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02A2A" w:rsidRPr="00892CBD" w:rsidRDefault="00702A2A" w:rsidP="00892CBD">
      <w:pPr>
        <w:pStyle w:val="Default"/>
        <w:spacing w:line="360" w:lineRule="auto"/>
        <w:jc w:val="center"/>
        <w:rPr>
          <w:rFonts w:ascii="Courier New" w:hAnsi="Courier New" w:cs="Courier New"/>
          <w:b/>
          <w:bCs/>
          <w:color w:val="C0504D" w:themeColor="accent2"/>
          <w:sz w:val="32"/>
          <w:szCs w:val="32"/>
        </w:rPr>
      </w:pPr>
      <w:r w:rsidRPr="00892CBD">
        <w:rPr>
          <w:rFonts w:ascii="Courier New" w:hAnsi="Courier New" w:cs="Courier New"/>
          <w:b/>
          <w:bCs/>
          <w:color w:val="C0504D" w:themeColor="accent2"/>
          <w:sz w:val="32"/>
          <w:szCs w:val="32"/>
        </w:rPr>
        <w:t>EXECUTIVE SUMMARY</w:t>
      </w:r>
    </w:p>
    <w:p w:rsidR="00871297" w:rsidRPr="00892CBD" w:rsidRDefault="00871297" w:rsidP="00892CBD">
      <w:pPr>
        <w:pStyle w:val="Default"/>
        <w:spacing w:line="360" w:lineRule="auto"/>
        <w:jc w:val="both"/>
        <w:rPr>
          <w:rFonts w:ascii="Verdana" w:hAnsi="Verdana" w:cstheme="minorHAnsi"/>
          <w:b/>
          <w:bCs/>
        </w:rPr>
      </w:pPr>
    </w:p>
    <w:p w:rsidR="00871297" w:rsidRPr="00892CBD" w:rsidRDefault="00871297" w:rsidP="00892CBD">
      <w:pPr>
        <w:pStyle w:val="Default"/>
        <w:spacing w:line="360" w:lineRule="auto"/>
        <w:jc w:val="both"/>
        <w:rPr>
          <w:rFonts w:ascii="Verdana" w:hAnsi="Verdana" w:cstheme="minorHAnsi"/>
          <w:b/>
          <w:bCs/>
        </w:rPr>
      </w:pPr>
    </w:p>
    <w:p w:rsidR="00871297" w:rsidRPr="00892CBD" w:rsidRDefault="00871297" w:rsidP="00892CBD">
      <w:pPr>
        <w:autoSpaceDE w:val="0"/>
        <w:autoSpaceDN w:val="0"/>
        <w:adjustRightInd w:val="0"/>
        <w:spacing w:after="0" w:line="360" w:lineRule="auto"/>
        <w:jc w:val="both"/>
        <w:rPr>
          <w:rFonts w:ascii="Verdana" w:hAnsi="Verdana" w:cstheme="minorHAnsi"/>
          <w:sz w:val="24"/>
          <w:szCs w:val="24"/>
        </w:rPr>
      </w:pPr>
      <w:r w:rsidRPr="00892CBD">
        <w:rPr>
          <w:rFonts w:ascii="Verdana" w:hAnsi="Verdana" w:cstheme="minorHAnsi"/>
          <w:sz w:val="24"/>
          <w:szCs w:val="24"/>
        </w:rPr>
        <w:t>The agriculture growth being essential element of the strategy of makin</w:t>
      </w:r>
      <w:r w:rsidR="00986FAE" w:rsidRPr="00892CBD">
        <w:rPr>
          <w:rFonts w:ascii="Verdana" w:hAnsi="Verdana" w:cstheme="minorHAnsi"/>
          <w:sz w:val="24"/>
          <w:szCs w:val="24"/>
        </w:rPr>
        <w:t xml:space="preserve">g growth more inclusive, the Ministry of Agriculture </w:t>
      </w:r>
      <w:r w:rsidR="00892CBD" w:rsidRPr="00892CBD">
        <w:rPr>
          <w:rFonts w:ascii="Verdana" w:hAnsi="Verdana" w:cstheme="minorHAnsi"/>
          <w:sz w:val="24"/>
          <w:szCs w:val="24"/>
        </w:rPr>
        <w:t>and farmer’s</w:t>
      </w:r>
      <w:r w:rsidR="00986FAE" w:rsidRPr="00892CBD">
        <w:rPr>
          <w:rFonts w:ascii="Verdana" w:hAnsi="Verdana" w:cstheme="minorHAnsi"/>
          <w:sz w:val="24"/>
          <w:szCs w:val="24"/>
        </w:rPr>
        <w:t xml:space="preserve"> welfare, GoI</w:t>
      </w:r>
      <w:r w:rsidRPr="00892CBD">
        <w:rPr>
          <w:rFonts w:ascii="Verdana" w:hAnsi="Verdana" w:cstheme="minorHAnsi"/>
          <w:sz w:val="24"/>
          <w:szCs w:val="24"/>
        </w:rPr>
        <w:t xml:space="preserve"> advised the State Governments on</w:t>
      </w:r>
      <w:r w:rsidR="00986FAE" w:rsidRPr="00892CBD">
        <w:rPr>
          <w:rFonts w:ascii="Verdana" w:hAnsi="Verdana" w:cstheme="minorHAnsi"/>
          <w:sz w:val="24"/>
          <w:szCs w:val="24"/>
        </w:rPr>
        <w:t xml:space="preserve"> preparation </w:t>
      </w:r>
      <w:r w:rsidR="00892CBD" w:rsidRPr="00892CBD">
        <w:rPr>
          <w:rFonts w:ascii="Verdana" w:hAnsi="Verdana" w:cstheme="minorHAnsi"/>
          <w:sz w:val="24"/>
          <w:szCs w:val="24"/>
        </w:rPr>
        <w:t>of District</w:t>
      </w:r>
      <w:r w:rsidR="00872E56" w:rsidRPr="00892CBD">
        <w:rPr>
          <w:rFonts w:ascii="Verdana" w:hAnsi="Verdana" w:cstheme="minorHAnsi"/>
          <w:sz w:val="24"/>
          <w:szCs w:val="24"/>
        </w:rPr>
        <w:t xml:space="preserve"> Irrigation plan</w:t>
      </w:r>
      <w:r w:rsidRPr="00892CBD">
        <w:rPr>
          <w:rFonts w:ascii="Verdana" w:hAnsi="Verdana" w:cstheme="minorHAnsi"/>
          <w:sz w:val="24"/>
          <w:szCs w:val="24"/>
        </w:rPr>
        <w:t xml:space="preserve"> which includes allied agriculture sectors with full and efficient utilization of </w:t>
      </w:r>
      <w:r w:rsidR="00892CBD" w:rsidRPr="00892CBD">
        <w:rPr>
          <w:rFonts w:ascii="Verdana" w:hAnsi="Verdana" w:cstheme="minorHAnsi"/>
          <w:sz w:val="24"/>
          <w:szCs w:val="24"/>
        </w:rPr>
        <w:t>available water</w:t>
      </w:r>
      <w:r w:rsidR="00872E56" w:rsidRPr="00892CBD">
        <w:rPr>
          <w:rFonts w:ascii="Verdana" w:hAnsi="Verdana" w:cstheme="minorHAnsi"/>
          <w:sz w:val="24"/>
          <w:szCs w:val="24"/>
        </w:rPr>
        <w:t xml:space="preserve"> </w:t>
      </w:r>
      <w:r w:rsidRPr="00892CBD">
        <w:rPr>
          <w:rFonts w:ascii="Verdana" w:hAnsi="Verdana" w:cstheme="minorHAnsi"/>
          <w:sz w:val="24"/>
          <w:szCs w:val="24"/>
        </w:rPr>
        <w:t>resources. The concept of integrated local area plans (to raise living standard in rural area and</w:t>
      </w:r>
      <w:r w:rsidR="00FF2DCB" w:rsidRPr="00892CBD">
        <w:rPr>
          <w:rFonts w:ascii="Verdana" w:hAnsi="Verdana" w:cstheme="minorHAnsi"/>
          <w:sz w:val="24"/>
          <w:szCs w:val="24"/>
        </w:rPr>
        <w:t xml:space="preserve"> </w:t>
      </w:r>
      <w:r w:rsidR="00892CBD" w:rsidRPr="00892CBD">
        <w:rPr>
          <w:rFonts w:ascii="Verdana" w:hAnsi="Verdana" w:cstheme="minorHAnsi"/>
          <w:sz w:val="24"/>
          <w:szCs w:val="24"/>
        </w:rPr>
        <w:t>overcome</w:t>
      </w:r>
      <w:r w:rsidRPr="00892CBD">
        <w:rPr>
          <w:rFonts w:ascii="Verdana" w:hAnsi="Verdana" w:cstheme="minorHAnsi"/>
          <w:sz w:val="24"/>
          <w:szCs w:val="24"/>
        </w:rPr>
        <w:t xml:space="preserve"> food shortage) based on specific endowments and needs of each area </w:t>
      </w:r>
      <w:r w:rsidR="00FF2DCB" w:rsidRPr="00892CBD">
        <w:rPr>
          <w:rFonts w:ascii="Verdana" w:hAnsi="Verdana" w:cstheme="minorHAnsi"/>
          <w:sz w:val="24"/>
          <w:szCs w:val="24"/>
        </w:rPr>
        <w:t xml:space="preserve"> </w:t>
      </w:r>
      <w:r w:rsidRPr="00892CBD">
        <w:rPr>
          <w:rFonts w:ascii="Verdana" w:hAnsi="Verdana" w:cstheme="minorHAnsi"/>
          <w:sz w:val="24"/>
          <w:szCs w:val="24"/>
        </w:rPr>
        <w:t>mooted in 1</w:t>
      </w:r>
      <w:r w:rsidRPr="00892CBD">
        <w:rPr>
          <w:rFonts w:ascii="Verdana" w:hAnsi="Verdana" w:cstheme="minorHAnsi"/>
          <w:sz w:val="24"/>
          <w:szCs w:val="24"/>
          <w:vertAlign w:val="superscript"/>
        </w:rPr>
        <w:t>st</w:t>
      </w:r>
      <w:r w:rsidRPr="00892CBD">
        <w:rPr>
          <w:rFonts w:ascii="Verdana" w:hAnsi="Verdana" w:cstheme="minorHAnsi"/>
          <w:sz w:val="24"/>
          <w:szCs w:val="24"/>
        </w:rPr>
        <w:t xml:space="preserve">  Five year plan in 1951, could not be materialized in true sense as only sporadic efforts and isolated cases of such planning were practically attempted. For success of local area or District level plans the underlying constraints needed to be identified and required infrastructural investment, extension (and research system) revamping and market reach with</w:t>
      </w:r>
      <w:r w:rsidR="004D76E9" w:rsidRPr="00892CBD">
        <w:rPr>
          <w:rFonts w:ascii="Verdana" w:hAnsi="Verdana" w:cstheme="minorHAnsi"/>
          <w:sz w:val="24"/>
          <w:szCs w:val="24"/>
        </w:rPr>
        <w:t xml:space="preserve"> </w:t>
      </w:r>
      <w:r w:rsidRPr="00892CBD">
        <w:rPr>
          <w:rFonts w:ascii="Verdana" w:hAnsi="Verdana" w:cstheme="minorHAnsi"/>
          <w:sz w:val="24"/>
          <w:szCs w:val="24"/>
        </w:rPr>
        <w:t xml:space="preserve">the system’s conduct and performance have to be synchronized through a holistic policy approach. Keeping this in view </w:t>
      </w:r>
      <w:r w:rsidR="00892CBD" w:rsidRPr="00892CBD">
        <w:rPr>
          <w:rFonts w:ascii="Verdana" w:hAnsi="Verdana" w:cstheme="minorHAnsi"/>
          <w:sz w:val="24"/>
          <w:szCs w:val="24"/>
        </w:rPr>
        <w:t>the DIP of</w:t>
      </w:r>
      <w:r w:rsidR="004D76E9" w:rsidRPr="00892CBD">
        <w:rPr>
          <w:rFonts w:ascii="Verdana" w:hAnsi="Verdana" w:cstheme="minorHAnsi"/>
          <w:sz w:val="24"/>
          <w:szCs w:val="24"/>
        </w:rPr>
        <w:t xml:space="preserve"> </w:t>
      </w:r>
      <w:r w:rsidR="00892CBD" w:rsidRPr="00892CBD">
        <w:rPr>
          <w:rFonts w:ascii="Verdana" w:hAnsi="Verdana" w:cstheme="minorHAnsi"/>
          <w:sz w:val="24"/>
          <w:szCs w:val="24"/>
        </w:rPr>
        <w:t>district Aurangabad</w:t>
      </w:r>
      <w:r w:rsidR="004D76E9" w:rsidRPr="00892CBD">
        <w:rPr>
          <w:rFonts w:ascii="Verdana" w:hAnsi="Verdana" w:cstheme="minorHAnsi"/>
          <w:sz w:val="24"/>
          <w:szCs w:val="24"/>
        </w:rPr>
        <w:t xml:space="preserve"> is prepared for </w:t>
      </w:r>
      <w:r w:rsidR="00892CBD" w:rsidRPr="00892CBD">
        <w:rPr>
          <w:rFonts w:ascii="Verdana" w:hAnsi="Verdana" w:cstheme="minorHAnsi"/>
          <w:sz w:val="24"/>
          <w:szCs w:val="24"/>
        </w:rPr>
        <w:t>achieving sustainable</w:t>
      </w:r>
      <w:r w:rsidR="004D76E9" w:rsidRPr="00892CBD">
        <w:rPr>
          <w:rFonts w:ascii="Verdana" w:hAnsi="Verdana" w:cstheme="minorHAnsi"/>
          <w:sz w:val="24"/>
          <w:szCs w:val="24"/>
        </w:rPr>
        <w:t xml:space="preserve"> agricultural growth with improved farmers’ income through participatory process</w:t>
      </w:r>
      <w:r w:rsidR="00872E56" w:rsidRPr="00892CBD">
        <w:rPr>
          <w:rFonts w:ascii="Verdana" w:hAnsi="Verdana" w:cstheme="minorHAnsi"/>
          <w:sz w:val="24"/>
          <w:szCs w:val="24"/>
        </w:rPr>
        <w:t xml:space="preserve"> </w:t>
      </w:r>
      <w:r w:rsidR="004D76E9" w:rsidRPr="00892CBD">
        <w:rPr>
          <w:rFonts w:ascii="Verdana" w:hAnsi="Verdana" w:cstheme="minorHAnsi"/>
          <w:sz w:val="24"/>
          <w:szCs w:val="24"/>
        </w:rPr>
        <w:t>involving stakeholders and various organizations. By establishing strong linkages with required institutional support services</w:t>
      </w:r>
      <w:r w:rsidR="00872E56" w:rsidRPr="00892CBD">
        <w:rPr>
          <w:rFonts w:ascii="Verdana" w:hAnsi="Verdana" w:cstheme="minorHAnsi"/>
          <w:sz w:val="24"/>
          <w:szCs w:val="24"/>
        </w:rPr>
        <w:t>,</w:t>
      </w:r>
      <w:r w:rsidR="004D76E9" w:rsidRPr="00892CBD">
        <w:rPr>
          <w:rFonts w:ascii="Verdana" w:hAnsi="Verdana" w:cstheme="minorHAnsi"/>
          <w:sz w:val="24"/>
          <w:szCs w:val="24"/>
        </w:rPr>
        <w:t xml:space="preserve"> the plan will ensure optimum utilization of scarce National, physical and financial resources.</w:t>
      </w:r>
    </w:p>
    <w:p w:rsidR="004D76E9" w:rsidRPr="00892CBD" w:rsidRDefault="004D76E9" w:rsidP="00892CBD">
      <w:pPr>
        <w:autoSpaceDE w:val="0"/>
        <w:autoSpaceDN w:val="0"/>
        <w:adjustRightInd w:val="0"/>
        <w:spacing w:after="0" w:line="360" w:lineRule="auto"/>
        <w:jc w:val="both"/>
        <w:rPr>
          <w:rFonts w:ascii="Verdana" w:hAnsi="Verdana" w:cstheme="minorHAnsi"/>
          <w:sz w:val="24"/>
          <w:szCs w:val="24"/>
        </w:rPr>
      </w:pPr>
    </w:p>
    <w:p w:rsidR="004D76E9" w:rsidRPr="00892CBD" w:rsidRDefault="004D76E9" w:rsidP="00892CBD">
      <w:pPr>
        <w:autoSpaceDE w:val="0"/>
        <w:autoSpaceDN w:val="0"/>
        <w:adjustRightInd w:val="0"/>
        <w:spacing w:after="0" w:line="360" w:lineRule="auto"/>
        <w:jc w:val="both"/>
        <w:rPr>
          <w:rFonts w:ascii="Verdana" w:hAnsi="Verdana" w:cstheme="minorHAnsi"/>
          <w:sz w:val="24"/>
          <w:szCs w:val="24"/>
        </w:rPr>
      </w:pPr>
      <w:r w:rsidRPr="00892CBD">
        <w:rPr>
          <w:rFonts w:ascii="Verdana" w:hAnsi="Verdana" w:cstheme="minorHAnsi"/>
          <w:sz w:val="24"/>
          <w:szCs w:val="24"/>
        </w:rPr>
        <w:t>.</w:t>
      </w:r>
    </w:p>
    <w:p w:rsidR="004D76E9" w:rsidRPr="00892CBD" w:rsidRDefault="004D76E9" w:rsidP="00892CBD">
      <w:pPr>
        <w:autoSpaceDE w:val="0"/>
        <w:autoSpaceDN w:val="0"/>
        <w:adjustRightInd w:val="0"/>
        <w:spacing w:after="0" w:line="360" w:lineRule="auto"/>
        <w:jc w:val="both"/>
        <w:rPr>
          <w:rFonts w:ascii="Verdana" w:hAnsi="Verdana" w:cstheme="minorHAnsi"/>
          <w:sz w:val="24"/>
          <w:szCs w:val="24"/>
        </w:rPr>
      </w:pPr>
      <w:r w:rsidRPr="00892CBD">
        <w:rPr>
          <w:rFonts w:ascii="Verdana" w:hAnsi="Verdana" w:cstheme="minorHAnsi"/>
          <w:sz w:val="24"/>
          <w:szCs w:val="24"/>
        </w:rPr>
        <w:t xml:space="preserve">The Agriculture in the district (as in the state too) can’t possibly achieve same growth as in the past without recognizing the role of farmers’ participatory approach for formulating strategies and finding </w:t>
      </w:r>
      <w:r w:rsidRPr="00892CBD">
        <w:rPr>
          <w:rFonts w:ascii="Verdana" w:hAnsi="Verdana" w:cstheme="minorHAnsi"/>
          <w:sz w:val="24"/>
          <w:szCs w:val="24"/>
        </w:rPr>
        <w:lastRenderedPageBreak/>
        <w:t xml:space="preserve">solution to new and emerging problems. Similarly due to globalization, trade in agriculture will expand and the farmers of the district can hugely benefit when the trade expands and our farmers start making best use of such changes by becoming as secondary producer rather than a primary producer of agriculture commodities. The district is facing host of new problems related to decrease in total factor productivity and problems of </w:t>
      </w:r>
      <w:r w:rsidR="00872E56" w:rsidRPr="00892CBD">
        <w:rPr>
          <w:rFonts w:ascii="Verdana" w:hAnsi="Verdana" w:cstheme="minorHAnsi"/>
          <w:sz w:val="24"/>
          <w:szCs w:val="24"/>
        </w:rPr>
        <w:t xml:space="preserve">un- </w:t>
      </w:r>
      <w:r w:rsidRPr="00892CBD">
        <w:rPr>
          <w:rFonts w:ascii="Verdana" w:hAnsi="Verdana" w:cstheme="minorHAnsi"/>
          <w:sz w:val="24"/>
          <w:szCs w:val="24"/>
        </w:rPr>
        <w:t>employment,</w:t>
      </w:r>
      <w:r w:rsidR="00872E56" w:rsidRPr="00892CBD">
        <w:rPr>
          <w:rFonts w:ascii="Verdana" w:hAnsi="Verdana" w:cstheme="minorHAnsi"/>
          <w:sz w:val="24"/>
          <w:szCs w:val="24"/>
        </w:rPr>
        <w:t xml:space="preserve"> </w:t>
      </w:r>
      <w:r w:rsidRPr="00892CBD">
        <w:rPr>
          <w:rFonts w:ascii="Verdana" w:hAnsi="Verdana" w:cstheme="minorHAnsi"/>
          <w:sz w:val="24"/>
          <w:szCs w:val="24"/>
        </w:rPr>
        <w:t>Issues related to soil health, decline in water table and emergences of new weeds. Although there are number of reasons for the falling aggregates yield growth rates are many but the integrated crop management has come out as the key variable to improve farm productivity considering the climatic resources there is a possibility of closing the exploitable gap in favor of technologies like intercropping, water management, soil surface residues, etc. along with suitable and profitable diversifications system for sustainable soil health and productivity.</w:t>
      </w:r>
    </w:p>
    <w:p w:rsidR="00702A2A" w:rsidRPr="00892CBD" w:rsidRDefault="00702A2A" w:rsidP="00892CBD">
      <w:pPr>
        <w:pStyle w:val="Default"/>
        <w:spacing w:line="360" w:lineRule="auto"/>
        <w:jc w:val="both"/>
        <w:rPr>
          <w:rFonts w:ascii="Verdana" w:hAnsi="Verdana" w:cstheme="minorHAnsi"/>
          <w:b/>
          <w:bCs/>
        </w:rPr>
      </w:pPr>
    </w:p>
    <w:p w:rsidR="00702A2A" w:rsidRPr="00892CBD" w:rsidRDefault="00702A2A" w:rsidP="00892CBD">
      <w:pPr>
        <w:pStyle w:val="Default"/>
        <w:spacing w:line="360" w:lineRule="auto"/>
        <w:jc w:val="both"/>
        <w:rPr>
          <w:rFonts w:ascii="Verdana" w:hAnsi="Verdana" w:cstheme="minorHAnsi"/>
        </w:rPr>
      </w:pPr>
    </w:p>
    <w:p w:rsidR="007133B5" w:rsidRPr="00892CBD" w:rsidRDefault="00702A2A" w:rsidP="00892CBD">
      <w:pPr>
        <w:pStyle w:val="Default"/>
        <w:spacing w:line="360" w:lineRule="auto"/>
        <w:jc w:val="both"/>
        <w:rPr>
          <w:rFonts w:ascii="Verdana" w:hAnsi="Verdana" w:cstheme="minorHAnsi"/>
        </w:rPr>
      </w:pPr>
      <w:r w:rsidRPr="00892CBD">
        <w:rPr>
          <w:rFonts w:ascii="Verdana" w:hAnsi="Verdana" w:cstheme="minorHAnsi"/>
        </w:rPr>
        <w:t>This report presents a</w:t>
      </w:r>
      <w:r w:rsidR="000350D8" w:rsidRPr="00892CBD">
        <w:rPr>
          <w:rFonts w:ascii="Verdana" w:hAnsi="Verdana" w:cstheme="minorHAnsi"/>
        </w:rPr>
        <w:t xml:space="preserve"> strategic action </w:t>
      </w:r>
      <w:r w:rsidR="00892CBD" w:rsidRPr="00892CBD">
        <w:rPr>
          <w:rFonts w:ascii="Verdana" w:hAnsi="Verdana" w:cstheme="minorHAnsi"/>
        </w:rPr>
        <w:t>plan for</w:t>
      </w:r>
      <w:r w:rsidRPr="00892CBD">
        <w:rPr>
          <w:rFonts w:ascii="Verdana" w:hAnsi="Verdana" w:cstheme="minorHAnsi"/>
        </w:rPr>
        <w:t xml:space="preserve"> the implementation of District Irrigation plan in </w:t>
      </w:r>
      <w:r w:rsidR="00892CBD" w:rsidRPr="00892CBD">
        <w:rPr>
          <w:rFonts w:ascii="Verdana" w:hAnsi="Verdana" w:cstheme="minorHAnsi"/>
        </w:rPr>
        <w:t>the Aurangabad</w:t>
      </w:r>
      <w:r w:rsidRPr="00892CBD">
        <w:rPr>
          <w:rFonts w:ascii="Verdana" w:hAnsi="Verdana" w:cstheme="minorHAnsi"/>
        </w:rPr>
        <w:t xml:space="preserve"> district. </w:t>
      </w:r>
      <w:r w:rsidR="00892CBD" w:rsidRPr="00892CBD">
        <w:rPr>
          <w:rFonts w:ascii="Verdana" w:hAnsi="Verdana" w:cstheme="minorHAnsi"/>
        </w:rPr>
        <w:t>The DIP</w:t>
      </w:r>
      <w:r w:rsidRPr="00892CBD">
        <w:rPr>
          <w:rFonts w:ascii="Verdana" w:hAnsi="Verdana" w:cstheme="minorHAnsi"/>
        </w:rPr>
        <w:t xml:space="preserve"> is a </w:t>
      </w:r>
      <w:r w:rsidR="00892CBD" w:rsidRPr="00892CBD">
        <w:rPr>
          <w:rFonts w:ascii="Verdana" w:hAnsi="Verdana" w:cstheme="minorHAnsi"/>
        </w:rPr>
        <w:t>recent attempt</w:t>
      </w:r>
      <w:r w:rsidRPr="00892CBD">
        <w:rPr>
          <w:rFonts w:ascii="Verdana" w:hAnsi="Verdana" w:cstheme="minorHAnsi"/>
        </w:rPr>
        <w:t xml:space="preserve"> to focus on </w:t>
      </w:r>
      <w:r w:rsidR="00892CBD" w:rsidRPr="00892CBD">
        <w:rPr>
          <w:rFonts w:ascii="Verdana" w:hAnsi="Verdana" w:cstheme="minorHAnsi"/>
        </w:rPr>
        <w:t>addressing Irrigation</w:t>
      </w:r>
      <w:r w:rsidRPr="00892CBD">
        <w:rPr>
          <w:rFonts w:ascii="Verdana" w:hAnsi="Verdana" w:cstheme="minorHAnsi"/>
        </w:rPr>
        <w:t xml:space="preserve"> development in a more coherent manner. The initiative was originally conceived as a thematic project, focusing on, proper development, management and utilization of water resources, particularly by harnessing rain water through ‘Jal Sanchay’ and ‘Jal Sinchan ‘the district  will be able to increase agricultural production and food security, expand irrigation services, increase the number of people accessing potable water. However, it has gradually shifted to a holistic, multi-sectoral, and integrated vision of sustainable Irrigation management.</w:t>
      </w:r>
      <w:r w:rsidR="00994657" w:rsidRPr="00892CBD">
        <w:rPr>
          <w:rFonts w:ascii="Verdana" w:hAnsi="Verdana" w:cstheme="minorHAnsi"/>
        </w:rPr>
        <w:t xml:space="preserve"> </w:t>
      </w:r>
    </w:p>
    <w:p w:rsidR="00994657" w:rsidRPr="00892CBD" w:rsidRDefault="00994657" w:rsidP="00892CBD">
      <w:pPr>
        <w:pStyle w:val="Default"/>
        <w:spacing w:line="360" w:lineRule="auto"/>
        <w:jc w:val="both"/>
        <w:rPr>
          <w:rFonts w:ascii="Verdana" w:hAnsi="Verdana" w:cstheme="minorHAnsi"/>
        </w:rPr>
      </w:pPr>
    </w:p>
    <w:p w:rsidR="008A3C8E" w:rsidRPr="00892CBD" w:rsidRDefault="008A3C8E" w:rsidP="00892CBD">
      <w:pPr>
        <w:pStyle w:val="Default"/>
        <w:spacing w:line="360" w:lineRule="auto"/>
        <w:jc w:val="both"/>
        <w:rPr>
          <w:rFonts w:ascii="Verdana" w:hAnsi="Verdana" w:cstheme="minorHAnsi"/>
        </w:rPr>
      </w:pPr>
    </w:p>
    <w:p w:rsidR="008A3C8E" w:rsidRPr="00892CBD" w:rsidRDefault="00994657" w:rsidP="00892CBD">
      <w:pPr>
        <w:pStyle w:val="Default"/>
        <w:spacing w:line="360" w:lineRule="auto"/>
        <w:jc w:val="both"/>
        <w:rPr>
          <w:rFonts w:ascii="Verdana" w:hAnsi="Verdana" w:cstheme="minorHAnsi"/>
        </w:rPr>
      </w:pPr>
      <w:r w:rsidRPr="00892CBD">
        <w:rPr>
          <w:rFonts w:ascii="Verdana" w:hAnsi="Verdana" w:cstheme="minorHAnsi"/>
        </w:rPr>
        <w:t>Government ha</w:t>
      </w:r>
      <w:r w:rsidR="00892CBD">
        <w:rPr>
          <w:rFonts w:ascii="Verdana" w:hAnsi="Verdana" w:cstheme="minorHAnsi"/>
        </w:rPr>
        <w:t xml:space="preserve">s taken cognizance of the need </w:t>
      </w:r>
      <w:r w:rsidRPr="00892CBD">
        <w:rPr>
          <w:rFonts w:ascii="Verdana" w:hAnsi="Verdana" w:cstheme="minorHAnsi"/>
        </w:rPr>
        <w:t xml:space="preserve"> of water </w:t>
      </w:r>
      <w:r w:rsidR="00892CBD" w:rsidRPr="00892CBD">
        <w:rPr>
          <w:rFonts w:ascii="Verdana" w:hAnsi="Verdana" w:cstheme="minorHAnsi"/>
        </w:rPr>
        <w:t>security to</w:t>
      </w:r>
      <w:r w:rsidRPr="00892CBD">
        <w:rPr>
          <w:rFonts w:ascii="Verdana" w:hAnsi="Verdana" w:cstheme="minorHAnsi"/>
        </w:rPr>
        <w:t xml:space="preserve"> protect the ecosystems and sustainable livelihoods of the </w:t>
      </w:r>
      <w:r w:rsidR="00892CBD" w:rsidRPr="00892CBD">
        <w:rPr>
          <w:rFonts w:ascii="Verdana" w:hAnsi="Verdana" w:cstheme="minorHAnsi"/>
        </w:rPr>
        <w:t xml:space="preserve">people. </w:t>
      </w:r>
      <w:r w:rsidRPr="00892CBD">
        <w:rPr>
          <w:rFonts w:ascii="Verdana" w:hAnsi="Verdana" w:cstheme="minorHAnsi"/>
        </w:rPr>
        <w:t xml:space="preserve">The Plan has been </w:t>
      </w:r>
      <w:r w:rsidR="00892CBD" w:rsidRPr="00892CBD">
        <w:rPr>
          <w:rFonts w:ascii="Verdana" w:hAnsi="Verdana" w:cstheme="minorHAnsi"/>
        </w:rPr>
        <w:t>developed in response</w:t>
      </w:r>
      <w:r w:rsidRPr="00892CBD">
        <w:rPr>
          <w:rFonts w:ascii="Verdana" w:hAnsi="Verdana" w:cstheme="minorHAnsi"/>
        </w:rPr>
        <w:t xml:space="preserve"> </w:t>
      </w:r>
      <w:r w:rsidR="00892CBD" w:rsidRPr="00892CBD">
        <w:rPr>
          <w:rFonts w:ascii="Verdana" w:hAnsi="Verdana" w:cstheme="minorHAnsi"/>
        </w:rPr>
        <w:t>to presidential</w:t>
      </w:r>
      <w:r w:rsidRPr="00892CBD">
        <w:rPr>
          <w:rFonts w:ascii="Verdana" w:hAnsi="Verdana" w:cstheme="minorHAnsi"/>
        </w:rPr>
        <w:t xml:space="preserve"> address to the joint Session of the Parliament of 16thLok Sabha indicated that “Each drop of water is precious”. Government is committed to giving high priority to water security and launch the ‘Pradhan Mantri Krishi Sinchayee Yojana’ with the motto of ‘Har Khet Ko Paani’ The overreaching vision of Pradhan Mantri Krishi Sinchayee Yojana (PMKSY) will be to ensure access to some means of protective irrigation to all agricultural farms in the country, to produce ‘per drop more crop’, thus bringing much desired rural prosperity.</w:t>
      </w:r>
    </w:p>
    <w:p w:rsidR="008A3C8E" w:rsidRPr="00892CBD" w:rsidRDefault="008A3C8E" w:rsidP="00892CBD">
      <w:pPr>
        <w:pStyle w:val="Default"/>
        <w:spacing w:line="360" w:lineRule="auto"/>
        <w:jc w:val="both"/>
        <w:rPr>
          <w:rFonts w:ascii="Verdana" w:hAnsi="Verdana" w:cstheme="minorHAnsi"/>
        </w:rPr>
      </w:pPr>
    </w:p>
    <w:p w:rsidR="008A3C8E" w:rsidRPr="00892CBD" w:rsidRDefault="008A3C8E" w:rsidP="00892CBD">
      <w:pPr>
        <w:pStyle w:val="Default"/>
        <w:spacing w:line="360" w:lineRule="auto"/>
        <w:jc w:val="both"/>
        <w:rPr>
          <w:rFonts w:ascii="Verdana" w:hAnsi="Verdana" w:cstheme="minorHAnsi"/>
        </w:rPr>
      </w:pPr>
      <w:r w:rsidRPr="00892CBD">
        <w:rPr>
          <w:rFonts w:ascii="Verdana" w:hAnsi="Verdana" w:cstheme="minorHAnsi"/>
        </w:rPr>
        <w:t xml:space="preserve">For the predominantly agrarian communities meeting the present and future energy, water, food and other needs of the people represent a formidable challenge. This is very critical in the face of dwindling natural resources, increasing poverty and weak technical and financial capacity. </w:t>
      </w:r>
    </w:p>
    <w:p w:rsidR="002F225A" w:rsidRPr="00892CBD" w:rsidRDefault="002F225A" w:rsidP="00892CBD">
      <w:pPr>
        <w:pStyle w:val="Default"/>
        <w:spacing w:line="360" w:lineRule="auto"/>
        <w:jc w:val="both"/>
        <w:rPr>
          <w:rFonts w:ascii="Verdana" w:hAnsi="Verdana" w:cstheme="minorHAnsi"/>
        </w:rPr>
      </w:pPr>
    </w:p>
    <w:p w:rsidR="008A3C8E" w:rsidRPr="00892CBD" w:rsidRDefault="008A3C8E" w:rsidP="00892CBD">
      <w:pPr>
        <w:pStyle w:val="Default"/>
        <w:spacing w:line="360" w:lineRule="auto"/>
        <w:jc w:val="both"/>
        <w:rPr>
          <w:rFonts w:ascii="Verdana" w:hAnsi="Verdana" w:cstheme="minorHAnsi"/>
          <w:color w:val="auto"/>
        </w:rPr>
      </w:pPr>
      <w:r w:rsidRPr="00892CBD">
        <w:rPr>
          <w:rFonts w:ascii="Verdana" w:hAnsi="Verdana" w:cstheme="minorHAnsi"/>
        </w:rPr>
        <w:t>Compounding the unsustainable use of natural</w:t>
      </w:r>
      <w:r w:rsidR="000350D8" w:rsidRPr="00892CBD">
        <w:rPr>
          <w:rFonts w:ascii="Verdana" w:hAnsi="Verdana" w:cstheme="minorHAnsi"/>
        </w:rPr>
        <w:t xml:space="preserve"> resources in the region,</w:t>
      </w:r>
      <w:r w:rsidRPr="00892CBD">
        <w:rPr>
          <w:rFonts w:ascii="Verdana" w:hAnsi="Verdana" w:cstheme="minorHAnsi"/>
        </w:rPr>
        <w:t xml:space="preserve"> poor physical conditions of soils and vegetation, as well as the inherent extreme variability of climate. There is now a general consensus that a coherent and well-planned multi- </w:t>
      </w:r>
      <w:r w:rsidR="002F225A" w:rsidRPr="00892CBD">
        <w:rPr>
          <w:rFonts w:ascii="Verdana" w:hAnsi="Verdana" w:cstheme="minorHAnsi"/>
        </w:rPr>
        <w:t xml:space="preserve"> </w:t>
      </w:r>
      <w:r w:rsidRPr="00892CBD">
        <w:rPr>
          <w:rFonts w:ascii="Verdana" w:hAnsi="Verdana" w:cstheme="minorHAnsi"/>
          <w:color w:val="auto"/>
        </w:rPr>
        <w:t xml:space="preserve">sectoral management approach to natural resources is </w:t>
      </w:r>
      <w:r w:rsidR="000350D8" w:rsidRPr="00892CBD">
        <w:rPr>
          <w:rFonts w:ascii="Verdana" w:hAnsi="Verdana" w:cstheme="minorHAnsi"/>
          <w:color w:val="auto"/>
        </w:rPr>
        <w:t xml:space="preserve">imperative in order to tap </w:t>
      </w:r>
      <w:r w:rsidRPr="00892CBD">
        <w:rPr>
          <w:rFonts w:ascii="Verdana" w:hAnsi="Verdana" w:cstheme="minorHAnsi"/>
          <w:color w:val="auto"/>
        </w:rPr>
        <w:t>the oppo</w:t>
      </w:r>
      <w:r w:rsidR="002F225A" w:rsidRPr="00892CBD">
        <w:rPr>
          <w:rFonts w:ascii="Verdana" w:hAnsi="Verdana" w:cstheme="minorHAnsi"/>
          <w:color w:val="auto"/>
        </w:rPr>
        <w:t>rtunities</w:t>
      </w:r>
      <w:r w:rsidR="000350D8" w:rsidRPr="00892CBD">
        <w:rPr>
          <w:rFonts w:ascii="Verdana" w:hAnsi="Verdana" w:cstheme="minorHAnsi"/>
          <w:color w:val="auto"/>
        </w:rPr>
        <w:t xml:space="preserve"> </w:t>
      </w:r>
      <w:r w:rsidR="002F225A" w:rsidRPr="00892CBD">
        <w:rPr>
          <w:rFonts w:ascii="Verdana" w:hAnsi="Verdana" w:cstheme="minorHAnsi"/>
          <w:color w:val="auto"/>
        </w:rPr>
        <w:t xml:space="preserve"> that</w:t>
      </w:r>
      <w:r w:rsidR="000350D8" w:rsidRPr="00892CBD">
        <w:rPr>
          <w:rFonts w:ascii="Verdana" w:hAnsi="Verdana" w:cstheme="minorHAnsi"/>
          <w:color w:val="auto"/>
        </w:rPr>
        <w:t xml:space="preserve"> leads </w:t>
      </w:r>
      <w:r w:rsidR="002F225A" w:rsidRPr="00892CBD">
        <w:rPr>
          <w:rFonts w:ascii="Verdana" w:hAnsi="Verdana" w:cstheme="minorHAnsi"/>
          <w:color w:val="auto"/>
        </w:rPr>
        <w:t xml:space="preserve"> sustainable  Irrigation </w:t>
      </w:r>
      <w:r w:rsidRPr="00892CBD">
        <w:rPr>
          <w:rFonts w:ascii="Verdana" w:hAnsi="Verdana" w:cstheme="minorHAnsi"/>
          <w:color w:val="auto"/>
        </w:rPr>
        <w:t>management</w:t>
      </w:r>
    </w:p>
    <w:p w:rsidR="002F225A" w:rsidRPr="00892CBD" w:rsidRDefault="002F225A" w:rsidP="00892CBD">
      <w:pPr>
        <w:pStyle w:val="Default"/>
        <w:spacing w:line="360" w:lineRule="auto"/>
        <w:jc w:val="both"/>
        <w:rPr>
          <w:rFonts w:ascii="Verdana" w:hAnsi="Verdana" w:cstheme="minorHAnsi"/>
          <w:color w:val="auto"/>
        </w:rPr>
      </w:pPr>
    </w:p>
    <w:p w:rsidR="002F225A" w:rsidRPr="00892CBD" w:rsidRDefault="002F225A" w:rsidP="00892CBD">
      <w:pPr>
        <w:pStyle w:val="Default"/>
        <w:spacing w:line="360" w:lineRule="auto"/>
        <w:jc w:val="both"/>
        <w:rPr>
          <w:rFonts w:ascii="Verdana" w:hAnsi="Verdana" w:cstheme="minorHAnsi"/>
          <w:color w:val="auto"/>
        </w:rPr>
      </w:pPr>
    </w:p>
    <w:p w:rsidR="002F225A" w:rsidRPr="00892CBD" w:rsidRDefault="002F225A" w:rsidP="00892CBD">
      <w:pPr>
        <w:pStyle w:val="Default"/>
        <w:spacing w:line="360" w:lineRule="auto"/>
        <w:jc w:val="both"/>
        <w:rPr>
          <w:rFonts w:ascii="Verdana" w:hAnsi="Verdana" w:cstheme="minorHAnsi"/>
        </w:rPr>
      </w:pPr>
      <w:r w:rsidRPr="00892CBD">
        <w:rPr>
          <w:rFonts w:ascii="Verdana" w:hAnsi="Verdana" w:cstheme="minorHAnsi"/>
        </w:rPr>
        <w:lastRenderedPageBreak/>
        <w:t xml:space="preserve">The process and modalities for formulating the  district irrigation plan for </w:t>
      </w:r>
      <w:r w:rsidR="0055162D" w:rsidRPr="00892CBD">
        <w:rPr>
          <w:rFonts w:ascii="Verdana" w:hAnsi="Verdana" w:cstheme="minorHAnsi"/>
        </w:rPr>
        <w:t xml:space="preserve"> Aurangabad</w:t>
      </w:r>
      <w:r w:rsidRPr="00892CBD">
        <w:rPr>
          <w:rFonts w:ascii="Verdana" w:hAnsi="Verdana" w:cstheme="minorHAnsi"/>
        </w:rPr>
        <w:t xml:space="preserve"> began with a series of consultations with several relevant stakeholders. In addition, sustainable  water management  intervention projects</w:t>
      </w:r>
      <w:r w:rsidR="000350D8" w:rsidRPr="00892CBD">
        <w:rPr>
          <w:rFonts w:ascii="Verdana" w:hAnsi="Verdana" w:cstheme="minorHAnsi"/>
        </w:rPr>
        <w:t xml:space="preserve"> ( watershed projects, state plan, BGRIEI etc,)</w:t>
      </w:r>
      <w:r w:rsidRPr="00892CBD">
        <w:rPr>
          <w:rFonts w:ascii="Verdana" w:hAnsi="Verdana" w:cstheme="minorHAnsi"/>
        </w:rPr>
        <w:t xml:space="preserve"> and their implementation plans were consulted. The outputs from the initial stakeholders’ consultations and desk revie</w:t>
      </w:r>
      <w:r w:rsidR="000350D8" w:rsidRPr="00892CBD">
        <w:rPr>
          <w:rFonts w:ascii="Verdana" w:hAnsi="Verdana" w:cstheme="minorHAnsi"/>
        </w:rPr>
        <w:t xml:space="preserve">w were used to produce the </w:t>
      </w:r>
      <w:r w:rsidRPr="00892CBD">
        <w:rPr>
          <w:rFonts w:ascii="Verdana" w:hAnsi="Verdana" w:cstheme="minorHAnsi"/>
        </w:rPr>
        <w:t xml:space="preserve"> draft of the DIP of </w:t>
      </w:r>
      <w:r w:rsidR="0055162D" w:rsidRPr="00892CBD">
        <w:rPr>
          <w:rFonts w:ascii="Verdana" w:hAnsi="Verdana" w:cstheme="minorHAnsi"/>
        </w:rPr>
        <w:t xml:space="preserve"> Aurangabad</w:t>
      </w:r>
      <w:r w:rsidRPr="00892CBD">
        <w:rPr>
          <w:rFonts w:ascii="Verdana" w:hAnsi="Verdana" w:cstheme="minorHAnsi"/>
        </w:rPr>
        <w:t>.</w:t>
      </w:r>
    </w:p>
    <w:p w:rsidR="000F0E70" w:rsidRPr="00892CBD" w:rsidRDefault="000F0E70" w:rsidP="00892CBD">
      <w:pPr>
        <w:pStyle w:val="Default"/>
        <w:spacing w:line="360" w:lineRule="auto"/>
        <w:jc w:val="both"/>
        <w:rPr>
          <w:rFonts w:ascii="Verdana" w:hAnsi="Verdana" w:cstheme="minorHAnsi"/>
        </w:rPr>
      </w:pPr>
    </w:p>
    <w:p w:rsidR="000F0E70" w:rsidRPr="00892CBD" w:rsidRDefault="000F0E70" w:rsidP="00892CBD">
      <w:pPr>
        <w:pStyle w:val="Default"/>
        <w:spacing w:line="360" w:lineRule="auto"/>
        <w:jc w:val="both"/>
        <w:rPr>
          <w:rFonts w:ascii="Verdana" w:hAnsi="Verdana" w:cstheme="minorHAnsi"/>
        </w:rPr>
      </w:pPr>
      <w:r w:rsidRPr="00892CBD">
        <w:rPr>
          <w:rFonts w:ascii="Verdana" w:hAnsi="Verdana" w:cstheme="minorHAnsi"/>
        </w:rPr>
        <w:t xml:space="preserve">The  DIP for </w:t>
      </w:r>
      <w:r w:rsidR="0055162D" w:rsidRPr="00892CBD">
        <w:rPr>
          <w:rFonts w:ascii="Verdana" w:hAnsi="Verdana" w:cstheme="minorHAnsi"/>
        </w:rPr>
        <w:t xml:space="preserve"> Aurangabad</w:t>
      </w:r>
      <w:r w:rsidRPr="00892CBD">
        <w:rPr>
          <w:rFonts w:ascii="Verdana" w:hAnsi="Verdana" w:cstheme="minorHAnsi"/>
        </w:rPr>
        <w:t xml:space="preserve">  is a five-year Strategic Action Plan with the goal of improving the well-being of the affected people and reducing their vulnerability to impact of  drought amplified by climate change through improved use of  water  and other natural resources for sustainable development and support to climate resilient infrastructure</w:t>
      </w:r>
    </w:p>
    <w:p w:rsidR="000F0E70" w:rsidRPr="00892CBD" w:rsidRDefault="000F0E70" w:rsidP="00892CBD">
      <w:pPr>
        <w:pStyle w:val="Default"/>
        <w:spacing w:line="360" w:lineRule="auto"/>
        <w:jc w:val="both"/>
        <w:rPr>
          <w:rFonts w:ascii="Verdana" w:hAnsi="Verdana" w:cstheme="minorHAnsi"/>
        </w:rPr>
      </w:pPr>
    </w:p>
    <w:p w:rsidR="000F0E70" w:rsidRPr="00892CBD" w:rsidRDefault="000F0E70" w:rsidP="00892CBD">
      <w:pPr>
        <w:pStyle w:val="Default"/>
        <w:spacing w:line="360" w:lineRule="auto"/>
        <w:jc w:val="both"/>
        <w:rPr>
          <w:rFonts w:ascii="Verdana" w:hAnsi="Verdana" w:cstheme="minorHAnsi"/>
        </w:rPr>
      </w:pPr>
      <w:r w:rsidRPr="00892CBD">
        <w:rPr>
          <w:rFonts w:ascii="Verdana" w:hAnsi="Verdana" w:cstheme="minorHAnsi"/>
        </w:rPr>
        <w:t xml:space="preserve">The development objective is </w:t>
      </w:r>
      <w:r w:rsidR="004335F0" w:rsidRPr="00892CBD">
        <w:rPr>
          <w:rFonts w:ascii="Verdana" w:hAnsi="Verdana" w:cstheme="minorHAnsi"/>
        </w:rPr>
        <w:t xml:space="preserve">- </w:t>
      </w:r>
      <w:r w:rsidRPr="00892CBD">
        <w:rPr>
          <w:rFonts w:ascii="Verdana" w:hAnsi="Verdana" w:cstheme="minorHAnsi"/>
        </w:rPr>
        <w:t xml:space="preserve">to </w:t>
      </w:r>
      <w:r w:rsidR="004335F0" w:rsidRPr="00892CBD">
        <w:rPr>
          <w:rFonts w:ascii="Verdana" w:hAnsi="Verdana" w:cstheme="minorHAnsi"/>
        </w:rPr>
        <w:t>assured or protective irrigation encourages farmers to invest more in farming technology and inputs leading to productivity enhancement and increased farm income</w:t>
      </w:r>
      <w:r w:rsidRPr="00892CBD">
        <w:rPr>
          <w:rFonts w:ascii="Verdana" w:hAnsi="Verdana" w:cstheme="minorHAnsi"/>
        </w:rPr>
        <w:t xml:space="preserve"> that are key to reducing poverty, enhancing food security, and promoting sustainable livelihoods.</w:t>
      </w:r>
    </w:p>
    <w:p w:rsidR="00872E56" w:rsidRPr="00892CBD" w:rsidRDefault="00872E56" w:rsidP="00892CBD">
      <w:pPr>
        <w:pStyle w:val="Default"/>
        <w:spacing w:line="360" w:lineRule="auto"/>
        <w:jc w:val="both"/>
        <w:rPr>
          <w:rFonts w:ascii="Verdana" w:hAnsi="Verdana" w:cstheme="minorHAnsi"/>
        </w:rPr>
      </w:pPr>
    </w:p>
    <w:p w:rsidR="004335F0" w:rsidRPr="00892CBD" w:rsidRDefault="004335F0" w:rsidP="00892CBD">
      <w:pPr>
        <w:pStyle w:val="Default"/>
        <w:spacing w:line="360" w:lineRule="auto"/>
        <w:jc w:val="both"/>
        <w:rPr>
          <w:rFonts w:ascii="Verdana" w:hAnsi="Verdana" w:cstheme="minorHAnsi"/>
        </w:rPr>
      </w:pPr>
      <w:r w:rsidRPr="00892CBD">
        <w:rPr>
          <w:rFonts w:ascii="Verdana" w:hAnsi="Verdana" w:cstheme="minorHAnsi"/>
        </w:rPr>
        <w:t xml:space="preserve">The objectives include </w:t>
      </w:r>
    </w:p>
    <w:p w:rsidR="004335F0" w:rsidRPr="00892CBD" w:rsidRDefault="004335F0" w:rsidP="00892CBD">
      <w:pPr>
        <w:pStyle w:val="Default"/>
        <w:spacing w:line="360" w:lineRule="auto"/>
        <w:jc w:val="both"/>
        <w:rPr>
          <w:rFonts w:ascii="Verdana" w:hAnsi="Verdana" w:cstheme="minorHAnsi"/>
        </w:rPr>
      </w:pPr>
    </w:p>
    <w:p w:rsidR="004335F0" w:rsidRPr="00892CBD" w:rsidRDefault="004335F0" w:rsidP="00892CBD">
      <w:pPr>
        <w:pStyle w:val="Default"/>
        <w:numPr>
          <w:ilvl w:val="0"/>
          <w:numId w:val="1"/>
        </w:numPr>
        <w:spacing w:line="360" w:lineRule="auto"/>
        <w:jc w:val="both"/>
        <w:rPr>
          <w:rFonts w:ascii="Verdana" w:hAnsi="Verdana" w:cstheme="minorHAnsi"/>
        </w:rPr>
      </w:pPr>
      <w:r w:rsidRPr="00892CBD">
        <w:rPr>
          <w:rFonts w:ascii="Verdana" w:hAnsi="Verdana" w:cstheme="minorHAnsi"/>
        </w:rPr>
        <w:t>Achieve convergence of investments in irrigation at the field level (preparation of district level and, if required, sub district level water use plans).</w:t>
      </w:r>
    </w:p>
    <w:p w:rsidR="004335F0" w:rsidRPr="00892CBD" w:rsidRDefault="004335F0" w:rsidP="00892CBD">
      <w:pPr>
        <w:pStyle w:val="Default"/>
        <w:spacing w:line="360" w:lineRule="auto"/>
        <w:jc w:val="both"/>
        <w:rPr>
          <w:rFonts w:ascii="Verdana" w:hAnsi="Verdana" w:cstheme="minorHAnsi"/>
        </w:rPr>
      </w:pPr>
    </w:p>
    <w:p w:rsidR="004335F0" w:rsidRPr="00892CBD" w:rsidRDefault="004335F0" w:rsidP="00892CBD">
      <w:pPr>
        <w:pStyle w:val="Default"/>
        <w:numPr>
          <w:ilvl w:val="0"/>
          <w:numId w:val="1"/>
        </w:numPr>
        <w:spacing w:line="360" w:lineRule="auto"/>
        <w:jc w:val="both"/>
        <w:rPr>
          <w:rFonts w:ascii="Verdana" w:hAnsi="Verdana" w:cstheme="minorHAnsi"/>
        </w:rPr>
      </w:pPr>
      <w:r w:rsidRPr="00892CBD">
        <w:rPr>
          <w:rFonts w:ascii="Verdana" w:hAnsi="Verdana" w:cstheme="minorHAnsi"/>
        </w:rPr>
        <w:t>Enhance the physical access of water on the farm and expand cultivable area under assured irrigation (Har Khet ko pani)</w:t>
      </w:r>
    </w:p>
    <w:p w:rsidR="004335F0" w:rsidRPr="00892CBD" w:rsidRDefault="004335F0" w:rsidP="00892CBD">
      <w:pPr>
        <w:pStyle w:val="Default"/>
        <w:spacing w:line="360" w:lineRule="auto"/>
        <w:ind w:left="720"/>
        <w:jc w:val="both"/>
        <w:rPr>
          <w:rFonts w:ascii="Verdana" w:hAnsi="Verdana" w:cstheme="minorHAnsi"/>
        </w:rPr>
      </w:pPr>
    </w:p>
    <w:p w:rsidR="004335F0" w:rsidRPr="00892CBD" w:rsidRDefault="004335F0" w:rsidP="00892CBD">
      <w:pPr>
        <w:pStyle w:val="Default"/>
        <w:numPr>
          <w:ilvl w:val="0"/>
          <w:numId w:val="1"/>
        </w:numPr>
        <w:spacing w:line="360" w:lineRule="auto"/>
        <w:jc w:val="both"/>
        <w:rPr>
          <w:rFonts w:ascii="Verdana" w:hAnsi="Verdana" w:cstheme="minorHAnsi"/>
        </w:rPr>
      </w:pPr>
      <w:r w:rsidRPr="00892CBD">
        <w:rPr>
          <w:rFonts w:ascii="Verdana" w:hAnsi="Verdana" w:cstheme="minorHAnsi"/>
        </w:rPr>
        <w:t>Integration of water source, distribution and its efficient use, to make best use of water through appropriate technologies and practices.</w:t>
      </w:r>
    </w:p>
    <w:p w:rsidR="004335F0" w:rsidRPr="00892CBD" w:rsidRDefault="004335F0" w:rsidP="00892CBD">
      <w:pPr>
        <w:pStyle w:val="Default"/>
        <w:spacing w:line="360" w:lineRule="auto"/>
        <w:ind w:left="720"/>
        <w:jc w:val="both"/>
        <w:rPr>
          <w:rFonts w:ascii="Verdana" w:hAnsi="Verdana" w:cstheme="minorHAnsi"/>
        </w:rPr>
      </w:pPr>
    </w:p>
    <w:p w:rsidR="004335F0" w:rsidRPr="00892CBD" w:rsidRDefault="004335F0" w:rsidP="00892CBD">
      <w:pPr>
        <w:pStyle w:val="Default"/>
        <w:numPr>
          <w:ilvl w:val="0"/>
          <w:numId w:val="1"/>
        </w:numPr>
        <w:spacing w:line="360" w:lineRule="auto"/>
        <w:jc w:val="both"/>
        <w:rPr>
          <w:rFonts w:ascii="Verdana" w:hAnsi="Verdana" w:cstheme="minorHAnsi"/>
        </w:rPr>
      </w:pPr>
      <w:r w:rsidRPr="00892CBD">
        <w:rPr>
          <w:rFonts w:ascii="Verdana" w:hAnsi="Verdana" w:cstheme="minorHAnsi"/>
        </w:rPr>
        <w:t>Improve on-farm water use efficiency to reduce wastage and increase availability both in duration and extent,</w:t>
      </w:r>
    </w:p>
    <w:p w:rsidR="004335F0" w:rsidRPr="00892CBD" w:rsidRDefault="004335F0" w:rsidP="00892CBD">
      <w:pPr>
        <w:pStyle w:val="Default"/>
        <w:spacing w:line="360" w:lineRule="auto"/>
        <w:ind w:left="720"/>
        <w:jc w:val="both"/>
        <w:rPr>
          <w:rFonts w:ascii="Verdana" w:hAnsi="Verdana" w:cstheme="minorHAnsi"/>
        </w:rPr>
      </w:pPr>
    </w:p>
    <w:p w:rsidR="004335F0" w:rsidRPr="00892CBD" w:rsidRDefault="004335F0" w:rsidP="00892CBD">
      <w:pPr>
        <w:pStyle w:val="Default"/>
        <w:numPr>
          <w:ilvl w:val="0"/>
          <w:numId w:val="1"/>
        </w:numPr>
        <w:spacing w:line="360" w:lineRule="auto"/>
        <w:jc w:val="both"/>
        <w:rPr>
          <w:rFonts w:ascii="Verdana" w:hAnsi="Verdana" w:cstheme="minorHAnsi"/>
        </w:rPr>
      </w:pPr>
      <w:r w:rsidRPr="00892CBD">
        <w:rPr>
          <w:rFonts w:ascii="Verdana" w:hAnsi="Verdana" w:cstheme="minorHAnsi"/>
        </w:rPr>
        <w:t>Enhance the adoption of precision-irrigation and other water saving technologies (More crop per drop).</w:t>
      </w:r>
    </w:p>
    <w:p w:rsidR="004335F0" w:rsidRPr="00892CBD" w:rsidRDefault="004335F0" w:rsidP="00892CBD">
      <w:pPr>
        <w:pStyle w:val="Default"/>
        <w:spacing w:line="360" w:lineRule="auto"/>
        <w:ind w:left="720"/>
        <w:jc w:val="both"/>
        <w:rPr>
          <w:rFonts w:ascii="Verdana" w:hAnsi="Verdana" w:cstheme="minorHAnsi"/>
        </w:rPr>
      </w:pPr>
    </w:p>
    <w:p w:rsidR="004335F0" w:rsidRPr="00892CBD" w:rsidRDefault="004335F0" w:rsidP="00892CBD">
      <w:pPr>
        <w:pStyle w:val="Default"/>
        <w:numPr>
          <w:ilvl w:val="0"/>
          <w:numId w:val="1"/>
        </w:numPr>
        <w:spacing w:line="360" w:lineRule="auto"/>
        <w:jc w:val="both"/>
        <w:rPr>
          <w:rFonts w:ascii="Verdana" w:hAnsi="Verdana" w:cstheme="minorHAnsi"/>
        </w:rPr>
      </w:pPr>
      <w:r w:rsidRPr="00892CBD">
        <w:rPr>
          <w:rFonts w:ascii="Verdana" w:hAnsi="Verdana" w:cstheme="minorHAnsi"/>
        </w:rPr>
        <w:t>Enhance recharge of aquifers and introduce sustainable water conservation practices</w:t>
      </w:r>
    </w:p>
    <w:p w:rsidR="004335F0" w:rsidRPr="00892CBD" w:rsidRDefault="004335F0" w:rsidP="00892CBD">
      <w:pPr>
        <w:pStyle w:val="Default"/>
        <w:spacing w:line="360" w:lineRule="auto"/>
        <w:ind w:left="720"/>
        <w:jc w:val="both"/>
        <w:rPr>
          <w:rFonts w:ascii="Verdana" w:hAnsi="Verdana" w:cstheme="minorHAnsi"/>
        </w:rPr>
      </w:pPr>
    </w:p>
    <w:p w:rsidR="004335F0" w:rsidRPr="00892CBD" w:rsidRDefault="004335F0" w:rsidP="00892CBD">
      <w:pPr>
        <w:pStyle w:val="Default"/>
        <w:numPr>
          <w:ilvl w:val="0"/>
          <w:numId w:val="1"/>
        </w:numPr>
        <w:spacing w:line="360" w:lineRule="auto"/>
        <w:jc w:val="both"/>
        <w:rPr>
          <w:rFonts w:ascii="Verdana" w:hAnsi="Verdana" w:cstheme="minorHAnsi"/>
        </w:rPr>
      </w:pPr>
      <w:r w:rsidRPr="00892CBD">
        <w:rPr>
          <w:rFonts w:ascii="Verdana" w:hAnsi="Verdana" w:cstheme="minorHAnsi"/>
        </w:rPr>
        <w:t>Ensure the integrated development of rainfed areas using the watershed            approach towards soil and water conservation, regeneration of ground water, arresting runoff, providing livelihood options and other NRM activities.</w:t>
      </w:r>
    </w:p>
    <w:p w:rsidR="004335F0" w:rsidRPr="00892CBD" w:rsidRDefault="004335F0" w:rsidP="00892CBD">
      <w:pPr>
        <w:pStyle w:val="Default"/>
        <w:spacing w:line="360" w:lineRule="auto"/>
        <w:jc w:val="both"/>
        <w:rPr>
          <w:rFonts w:ascii="Verdana" w:hAnsi="Verdana" w:cstheme="minorHAnsi"/>
        </w:rPr>
      </w:pPr>
    </w:p>
    <w:p w:rsidR="004335F0" w:rsidRPr="00892CBD" w:rsidRDefault="004335F0" w:rsidP="00892CBD">
      <w:pPr>
        <w:pStyle w:val="Default"/>
        <w:numPr>
          <w:ilvl w:val="0"/>
          <w:numId w:val="1"/>
        </w:numPr>
        <w:spacing w:line="360" w:lineRule="auto"/>
        <w:jc w:val="both"/>
        <w:rPr>
          <w:rFonts w:ascii="Verdana" w:hAnsi="Verdana" w:cstheme="minorHAnsi"/>
        </w:rPr>
      </w:pPr>
      <w:r w:rsidRPr="00892CBD">
        <w:rPr>
          <w:rFonts w:ascii="Verdana" w:hAnsi="Verdana" w:cstheme="minorHAnsi"/>
        </w:rPr>
        <w:t>Promote extension activities relating to water harvesting, water management and crop alignment for farmers and grass root level field functionaries.</w:t>
      </w:r>
    </w:p>
    <w:p w:rsidR="004335F0" w:rsidRPr="00892CBD" w:rsidRDefault="004335F0" w:rsidP="00892CBD">
      <w:pPr>
        <w:pStyle w:val="Default"/>
        <w:spacing w:line="360" w:lineRule="auto"/>
        <w:jc w:val="both"/>
        <w:rPr>
          <w:rFonts w:ascii="Verdana" w:hAnsi="Verdana" w:cstheme="minorHAnsi"/>
        </w:rPr>
      </w:pPr>
    </w:p>
    <w:p w:rsidR="004335F0" w:rsidRPr="00892CBD" w:rsidRDefault="00892CBD" w:rsidP="00892CBD">
      <w:pPr>
        <w:pStyle w:val="Default"/>
        <w:numPr>
          <w:ilvl w:val="0"/>
          <w:numId w:val="1"/>
        </w:numPr>
        <w:spacing w:line="360" w:lineRule="auto"/>
        <w:jc w:val="both"/>
        <w:rPr>
          <w:rFonts w:ascii="Verdana" w:hAnsi="Verdana" w:cstheme="minorHAnsi"/>
        </w:rPr>
      </w:pPr>
      <w:r>
        <w:rPr>
          <w:rFonts w:ascii="Verdana" w:hAnsi="Verdana" w:cstheme="minorHAnsi"/>
        </w:rPr>
        <w:t xml:space="preserve"> </w:t>
      </w:r>
      <w:r w:rsidR="004335F0" w:rsidRPr="00892CBD">
        <w:rPr>
          <w:rFonts w:ascii="Verdana" w:hAnsi="Verdana" w:cstheme="minorHAnsi"/>
        </w:rPr>
        <w:t>Explore the feasibility of reusing treated municipal waste water for peri-urban agriculture, and</w:t>
      </w:r>
    </w:p>
    <w:p w:rsidR="004335F0" w:rsidRPr="00892CBD" w:rsidRDefault="004335F0" w:rsidP="00892CBD">
      <w:pPr>
        <w:pStyle w:val="Default"/>
        <w:spacing w:line="360" w:lineRule="auto"/>
        <w:ind w:left="720"/>
        <w:jc w:val="both"/>
        <w:rPr>
          <w:rFonts w:ascii="Verdana" w:hAnsi="Verdana" w:cstheme="minorHAnsi"/>
        </w:rPr>
      </w:pPr>
    </w:p>
    <w:p w:rsidR="004335F0" w:rsidRPr="00892CBD" w:rsidRDefault="00892CBD" w:rsidP="00892CBD">
      <w:pPr>
        <w:pStyle w:val="Default"/>
        <w:spacing w:line="360" w:lineRule="auto"/>
        <w:jc w:val="both"/>
        <w:rPr>
          <w:rFonts w:ascii="Verdana" w:hAnsi="Verdana" w:cstheme="minorHAnsi"/>
        </w:rPr>
      </w:pPr>
      <w:r>
        <w:rPr>
          <w:rFonts w:ascii="Verdana" w:hAnsi="Verdana" w:cstheme="minorHAnsi"/>
        </w:rPr>
        <w:t xml:space="preserve">  </w:t>
      </w:r>
      <w:r w:rsidR="004335F0" w:rsidRPr="00892CBD">
        <w:rPr>
          <w:rFonts w:ascii="Verdana" w:hAnsi="Verdana" w:cstheme="minorHAnsi"/>
        </w:rPr>
        <w:t xml:space="preserve">  j) Attract greater private investments in irrigatio</w:t>
      </w:r>
    </w:p>
    <w:p w:rsidR="004335F0" w:rsidRPr="00892CBD" w:rsidRDefault="004335F0" w:rsidP="00892CBD">
      <w:pPr>
        <w:pStyle w:val="Default"/>
        <w:spacing w:line="360" w:lineRule="auto"/>
        <w:jc w:val="both"/>
        <w:rPr>
          <w:rFonts w:ascii="Verdana" w:hAnsi="Verdana" w:cstheme="minorHAnsi"/>
        </w:rPr>
      </w:pPr>
    </w:p>
    <w:p w:rsidR="004335F0" w:rsidRPr="00892CBD" w:rsidRDefault="004335F0" w:rsidP="00892CBD">
      <w:pPr>
        <w:pStyle w:val="Default"/>
        <w:spacing w:line="360" w:lineRule="auto"/>
        <w:jc w:val="both"/>
        <w:rPr>
          <w:rFonts w:ascii="Verdana" w:hAnsi="Verdana" w:cstheme="minorHAnsi"/>
        </w:rPr>
      </w:pPr>
      <w:r w:rsidRPr="00892CBD">
        <w:rPr>
          <w:rFonts w:ascii="Verdana" w:hAnsi="Verdana" w:cstheme="minorHAnsi"/>
        </w:rPr>
        <w:lastRenderedPageBreak/>
        <w:t xml:space="preserve"> The    main</w:t>
      </w:r>
      <w:r w:rsidR="00872E56" w:rsidRPr="00892CBD">
        <w:rPr>
          <w:rFonts w:ascii="Verdana" w:hAnsi="Verdana" w:cstheme="minorHAnsi"/>
        </w:rPr>
        <w:t xml:space="preserve"> technical </w:t>
      </w:r>
      <w:r w:rsidRPr="00892CBD">
        <w:rPr>
          <w:rFonts w:ascii="Verdana" w:hAnsi="Verdana" w:cstheme="minorHAnsi"/>
        </w:rPr>
        <w:t xml:space="preserve"> strategic pillars of intervention in the DIP  are</w:t>
      </w:r>
    </w:p>
    <w:p w:rsidR="000D5FF6" w:rsidRPr="00892CBD" w:rsidRDefault="000D5FF6" w:rsidP="00892CBD">
      <w:pPr>
        <w:pStyle w:val="Default"/>
        <w:spacing w:line="360" w:lineRule="auto"/>
        <w:jc w:val="both"/>
        <w:rPr>
          <w:rFonts w:ascii="Verdana" w:hAnsi="Verdana" w:cstheme="minorHAnsi"/>
        </w:rPr>
      </w:pPr>
    </w:p>
    <w:p w:rsidR="000D5FF6" w:rsidRPr="00892CBD" w:rsidRDefault="000D5FF6" w:rsidP="00892CBD">
      <w:pPr>
        <w:autoSpaceDE w:val="0"/>
        <w:autoSpaceDN w:val="0"/>
        <w:adjustRightInd w:val="0"/>
        <w:spacing w:after="0" w:line="360" w:lineRule="auto"/>
        <w:jc w:val="both"/>
        <w:rPr>
          <w:rFonts w:ascii="Verdana" w:hAnsi="Verdana" w:cs="Calibri"/>
          <w:color w:val="000000"/>
          <w:sz w:val="24"/>
          <w:szCs w:val="24"/>
        </w:rPr>
      </w:pPr>
      <w:r w:rsidRPr="00892CBD">
        <w:rPr>
          <w:rFonts w:ascii="Verdana" w:hAnsi="Verdana" w:cs="Calibri"/>
          <w:color w:val="000000"/>
          <w:sz w:val="24"/>
          <w:szCs w:val="24"/>
        </w:rPr>
        <w:t>• Prioritization of prevention, treatment and restoration of  water</w:t>
      </w:r>
    </w:p>
    <w:p w:rsidR="000D5FF6" w:rsidRPr="00892CBD" w:rsidRDefault="000D5FF6" w:rsidP="00892CBD">
      <w:pPr>
        <w:autoSpaceDE w:val="0"/>
        <w:autoSpaceDN w:val="0"/>
        <w:adjustRightInd w:val="0"/>
        <w:spacing w:after="0" w:line="360" w:lineRule="auto"/>
        <w:jc w:val="both"/>
        <w:rPr>
          <w:rFonts w:ascii="Verdana" w:hAnsi="Verdana" w:cs="Calibri"/>
          <w:color w:val="000000"/>
          <w:sz w:val="24"/>
          <w:szCs w:val="24"/>
        </w:rPr>
      </w:pPr>
      <w:r w:rsidRPr="00892CBD">
        <w:rPr>
          <w:rFonts w:ascii="Verdana" w:hAnsi="Verdana" w:cs="Calibri"/>
          <w:color w:val="000000"/>
          <w:sz w:val="24"/>
          <w:szCs w:val="24"/>
        </w:rPr>
        <w:t xml:space="preserve">   Bodies.</w:t>
      </w:r>
    </w:p>
    <w:p w:rsidR="000D5FF6" w:rsidRPr="00892CBD" w:rsidRDefault="000D5FF6" w:rsidP="00892CBD">
      <w:pPr>
        <w:autoSpaceDE w:val="0"/>
        <w:autoSpaceDN w:val="0"/>
        <w:adjustRightInd w:val="0"/>
        <w:spacing w:after="0" w:line="360" w:lineRule="auto"/>
        <w:jc w:val="both"/>
        <w:rPr>
          <w:rFonts w:ascii="Verdana" w:hAnsi="Verdana" w:cs="Calibri"/>
          <w:color w:val="000000"/>
          <w:sz w:val="24"/>
          <w:szCs w:val="24"/>
        </w:rPr>
      </w:pPr>
      <w:r w:rsidRPr="00892CBD">
        <w:rPr>
          <w:rFonts w:ascii="Verdana" w:hAnsi="Verdana" w:cs="Calibri"/>
          <w:color w:val="000000"/>
          <w:sz w:val="24"/>
          <w:szCs w:val="24"/>
        </w:rPr>
        <w:t>• Establish eco-systems management as a core water business area. This includes proactive management and rehabilitation of water resources.</w:t>
      </w:r>
    </w:p>
    <w:p w:rsidR="000D5FF6" w:rsidRPr="00892CBD" w:rsidRDefault="000D5FF6" w:rsidP="00892CBD">
      <w:pPr>
        <w:autoSpaceDE w:val="0"/>
        <w:autoSpaceDN w:val="0"/>
        <w:adjustRightInd w:val="0"/>
        <w:spacing w:after="0" w:line="360" w:lineRule="auto"/>
        <w:jc w:val="both"/>
        <w:rPr>
          <w:rFonts w:ascii="Verdana" w:hAnsi="Verdana" w:cs="Calibri"/>
          <w:color w:val="000000"/>
          <w:sz w:val="24"/>
          <w:szCs w:val="24"/>
        </w:rPr>
      </w:pPr>
      <w:r w:rsidRPr="00892CBD">
        <w:rPr>
          <w:rFonts w:ascii="Verdana" w:hAnsi="Verdana" w:cs="Calibri"/>
          <w:color w:val="000000"/>
          <w:sz w:val="24"/>
          <w:szCs w:val="24"/>
        </w:rPr>
        <w:t>• Enhanced capacity of institutions that are responsible for water quality management and compliance enforcement;</w:t>
      </w:r>
    </w:p>
    <w:p w:rsidR="000D5FF6" w:rsidRPr="00892CBD" w:rsidRDefault="000D5FF6" w:rsidP="00892CBD">
      <w:pPr>
        <w:autoSpaceDE w:val="0"/>
        <w:autoSpaceDN w:val="0"/>
        <w:adjustRightInd w:val="0"/>
        <w:spacing w:after="0" w:line="360" w:lineRule="auto"/>
        <w:jc w:val="both"/>
        <w:rPr>
          <w:rFonts w:ascii="Verdana" w:hAnsi="Verdana" w:cs="Calibri"/>
          <w:color w:val="000000"/>
          <w:sz w:val="24"/>
          <w:szCs w:val="24"/>
        </w:rPr>
      </w:pPr>
    </w:p>
    <w:p w:rsidR="000D5FF6" w:rsidRPr="00892CBD" w:rsidRDefault="000D5FF6" w:rsidP="00892CBD">
      <w:pPr>
        <w:autoSpaceDE w:val="0"/>
        <w:autoSpaceDN w:val="0"/>
        <w:adjustRightInd w:val="0"/>
        <w:spacing w:after="0" w:line="360" w:lineRule="auto"/>
        <w:jc w:val="both"/>
        <w:rPr>
          <w:rFonts w:ascii="Verdana" w:hAnsi="Verdana" w:cs="Calibri"/>
          <w:color w:val="000000"/>
          <w:sz w:val="24"/>
          <w:szCs w:val="24"/>
        </w:rPr>
      </w:pPr>
      <w:r w:rsidRPr="00892CBD">
        <w:rPr>
          <w:rFonts w:ascii="Verdana" w:hAnsi="Verdana" w:cs="Calibri"/>
          <w:color w:val="000000"/>
          <w:sz w:val="24"/>
          <w:szCs w:val="24"/>
        </w:rPr>
        <w:t>• Incorporate Priority Areas into planning and decision making processes that impact on aquatic ecosystems;</w:t>
      </w:r>
    </w:p>
    <w:p w:rsidR="000D5FF6" w:rsidRPr="00892CBD" w:rsidRDefault="000D5FF6" w:rsidP="00892CBD">
      <w:pPr>
        <w:autoSpaceDE w:val="0"/>
        <w:autoSpaceDN w:val="0"/>
        <w:adjustRightInd w:val="0"/>
        <w:spacing w:after="0" w:line="360" w:lineRule="auto"/>
        <w:jc w:val="both"/>
        <w:rPr>
          <w:rFonts w:ascii="Verdana" w:hAnsi="Verdana" w:cs="Calibri"/>
          <w:color w:val="000000"/>
          <w:sz w:val="24"/>
          <w:szCs w:val="24"/>
        </w:rPr>
      </w:pPr>
    </w:p>
    <w:p w:rsidR="00892CBD" w:rsidRDefault="000D5FF6" w:rsidP="00892CBD">
      <w:pPr>
        <w:autoSpaceDE w:val="0"/>
        <w:autoSpaceDN w:val="0"/>
        <w:adjustRightInd w:val="0"/>
        <w:spacing w:after="0" w:line="360" w:lineRule="auto"/>
        <w:jc w:val="both"/>
        <w:rPr>
          <w:rFonts w:ascii="Verdana" w:hAnsi="Verdana" w:cs="Calibri"/>
          <w:color w:val="000000"/>
          <w:sz w:val="24"/>
          <w:szCs w:val="24"/>
        </w:rPr>
      </w:pPr>
      <w:r w:rsidRPr="00892CBD">
        <w:rPr>
          <w:rFonts w:ascii="Verdana" w:hAnsi="Verdana" w:cs="Calibri"/>
          <w:color w:val="000000"/>
          <w:sz w:val="24"/>
          <w:szCs w:val="24"/>
        </w:rPr>
        <w:t>• Strengthening collaboration around managing and conserving water bodies between  MoWR, DoRD, DoLR, MoA&amp; FW and other key government departments.</w:t>
      </w:r>
      <w:r w:rsidR="00892CBD">
        <w:rPr>
          <w:rFonts w:ascii="Verdana" w:hAnsi="Verdana" w:cs="Calibri"/>
          <w:color w:val="000000"/>
          <w:sz w:val="24"/>
          <w:szCs w:val="24"/>
        </w:rPr>
        <w:t xml:space="preserve"> </w:t>
      </w:r>
    </w:p>
    <w:p w:rsidR="000D5FF6" w:rsidRPr="00892CBD" w:rsidRDefault="000D5FF6" w:rsidP="00892CBD">
      <w:pPr>
        <w:autoSpaceDE w:val="0"/>
        <w:autoSpaceDN w:val="0"/>
        <w:adjustRightInd w:val="0"/>
        <w:spacing w:after="0" w:line="360" w:lineRule="auto"/>
        <w:jc w:val="both"/>
        <w:rPr>
          <w:rFonts w:ascii="Verdana" w:hAnsi="Verdana" w:cs="Calibri"/>
          <w:color w:val="000000"/>
          <w:sz w:val="24"/>
          <w:szCs w:val="24"/>
        </w:rPr>
      </w:pPr>
      <w:r w:rsidRPr="00892CBD">
        <w:rPr>
          <w:rFonts w:ascii="Verdana" w:hAnsi="Verdana"/>
          <w:sz w:val="24"/>
          <w:szCs w:val="24"/>
        </w:rPr>
        <w:t>Support sustainable use of aquatic ecosystems for sustainable livelihoods in poor rural communities</w:t>
      </w:r>
    </w:p>
    <w:p w:rsidR="000D5FF6" w:rsidRPr="00892CBD" w:rsidRDefault="000D5FF6" w:rsidP="00892CBD">
      <w:pPr>
        <w:pStyle w:val="Default"/>
        <w:spacing w:line="360" w:lineRule="auto"/>
        <w:jc w:val="both"/>
        <w:rPr>
          <w:rFonts w:ascii="Verdana" w:hAnsi="Verdana" w:cstheme="minorHAnsi"/>
        </w:rPr>
      </w:pPr>
    </w:p>
    <w:p w:rsidR="000D5FF6" w:rsidRPr="00892CBD" w:rsidRDefault="000D5FF6" w:rsidP="00892CBD">
      <w:pPr>
        <w:autoSpaceDE w:val="0"/>
        <w:autoSpaceDN w:val="0"/>
        <w:adjustRightInd w:val="0"/>
        <w:spacing w:after="0" w:line="360" w:lineRule="auto"/>
        <w:jc w:val="both"/>
        <w:rPr>
          <w:rFonts w:ascii="Verdana" w:hAnsi="Verdana" w:cs="Calibri"/>
          <w:sz w:val="24"/>
          <w:szCs w:val="24"/>
        </w:rPr>
      </w:pPr>
      <w:r w:rsidRPr="00892CBD">
        <w:rPr>
          <w:rFonts w:ascii="Verdana" w:hAnsi="Verdana" w:cs="Calibri"/>
          <w:sz w:val="24"/>
          <w:szCs w:val="24"/>
        </w:rPr>
        <w:t>• Infrastructure development and investment;</w:t>
      </w:r>
    </w:p>
    <w:p w:rsidR="000D5FF6" w:rsidRPr="00892CBD" w:rsidRDefault="000D5FF6" w:rsidP="00892CBD">
      <w:pPr>
        <w:autoSpaceDE w:val="0"/>
        <w:autoSpaceDN w:val="0"/>
        <w:adjustRightInd w:val="0"/>
        <w:spacing w:after="0" w:line="360" w:lineRule="auto"/>
        <w:jc w:val="both"/>
        <w:rPr>
          <w:rFonts w:ascii="Verdana" w:hAnsi="Verdana" w:cs="Calibri"/>
          <w:sz w:val="24"/>
          <w:szCs w:val="24"/>
        </w:rPr>
      </w:pPr>
      <w:r w:rsidRPr="00892CBD">
        <w:rPr>
          <w:rFonts w:ascii="Verdana" w:hAnsi="Verdana" w:cs="Calibri"/>
          <w:sz w:val="24"/>
          <w:szCs w:val="24"/>
        </w:rPr>
        <w:t>• Securing water for future through effective planning and preparation;</w:t>
      </w:r>
    </w:p>
    <w:p w:rsidR="000D5FF6" w:rsidRPr="00892CBD" w:rsidRDefault="000D5FF6" w:rsidP="00892CBD">
      <w:pPr>
        <w:autoSpaceDE w:val="0"/>
        <w:autoSpaceDN w:val="0"/>
        <w:adjustRightInd w:val="0"/>
        <w:spacing w:after="0" w:line="360" w:lineRule="auto"/>
        <w:jc w:val="both"/>
        <w:rPr>
          <w:rFonts w:ascii="Verdana" w:hAnsi="Verdana" w:cs="Calibri"/>
          <w:sz w:val="24"/>
          <w:szCs w:val="24"/>
        </w:rPr>
      </w:pPr>
      <w:r w:rsidRPr="00892CBD">
        <w:rPr>
          <w:rFonts w:ascii="Verdana" w:hAnsi="Verdana" w:cs="Calibri"/>
          <w:sz w:val="24"/>
          <w:szCs w:val="24"/>
        </w:rPr>
        <w:t>• Improved reservoir systems operations;</w:t>
      </w:r>
    </w:p>
    <w:p w:rsidR="000D5FF6" w:rsidRPr="00892CBD" w:rsidRDefault="000D5FF6" w:rsidP="00892CBD">
      <w:pPr>
        <w:autoSpaceDE w:val="0"/>
        <w:autoSpaceDN w:val="0"/>
        <w:adjustRightInd w:val="0"/>
        <w:spacing w:after="0" w:line="360" w:lineRule="auto"/>
        <w:jc w:val="both"/>
        <w:rPr>
          <w:rFonts w:ascii="Verdana" w:hAnsi="Verdana" w:cs="Calibri"/>
          <w:sz w:val="24"/>
          <w:szCs w:val="24"/>
        </w:rPr>
      </w:pPr>
      <w:r w:rsidRPr="00892CBD">
        <w:rPr>
          <w:rFonts w:ascii="Verdana" w:hAnsi="Verdana" w:cs="Calibri"/>
          <w:sz w:val="24"/>
          <w:szCs w:val="24"/>
        </w:rPr>
        <w:t>• Dam safety rehabilitation and rehabilitation of canals;</w:t>
      </w:r>
    </w:p>
    <w:p w:rsidR="000D5FF6" w:rsidRPr="00892CBD" w:rsidRDefault="000D5FF6" w:rsidP="00892CBD">
      <w:pPr>
        <w:autoSpaceDE w:val="0"/>
        <w:autoSpaceDN w:val="0"/>
        <w:adjustRightInd w:val="0"/>
        <w:spacing w:after="0" w:line="360" w:lineRule="auto"/>
        <w:jc w:val="both"/>
        <w:rPr>
          <w:rFonts w:ascii="Verdana" w:hAnsi="Verdana" w:cs="Calibri"/>
          <w:sz w:val="24"/>
          <w:szCs w:val="24"/>
        </w:rPr>
      </w:pPr>
      <w:r w:rsidRPr="00892CBD">
        <w:rPr>
          <w:rFonts w:ascii="Verdana" w:hAnsi="Verdana" w:cs="Calibri"/>
          <w:sz w:val="24"/>
          <w:szCs w:val="24"/>
        </w:rPr>
        <w:t>• Multipurpose and multi-stakeholder use of infrastructure;</w:t>
      </w:r>
    </w:p>
    <w:p w:rsidR="000D5FF6" w:rsidRPr="00892CBD" w:rsidRDefault="000D5FF6" w:rsidP="00892CBD">
      <w:pPr>
        <w:autoSpaceDE w:val="0"/>
        <w:autoSpaceDN w:val="0"/>
        <w:adjustRightInd w:val="0"/>
        <w:spacing w:after="0" w:line="360" w:lineRule="auto"/>
        <w:jc w:val="both"/>
        <w:rPr>
          <w:rFonts w:ascii="Verdana" w:hAnsi="Verdana" w:cs="Calibri"/>
          <w:sz w:val="24"/>
          <w:szCs w:val="24"/>
        </w:rPr>
      </w:pPr>
      <w:r w:rsidRPr="00892CBD">
        <w:rPr>
          <w:rFonts w:ascii="Verdana" w:hAnsi="Verdana" w:cs="Calibri"/>
          <w:sz w:val="24"/>
          <w:szCs w:val="24"/>
        </w:rPr>
        <w:t>• Economic opportunities from development and management of infrastructure;</w:t>
      </w:r>
    </w:p>
    <w:p w:rsidR="000D5FF6" w:rsidRPr="00892CBD" w:rsidRDefault="000D5FF6" w:rsidP="00892CBD">
      <w:pPr>
        <w:autoSpaceDE w:val="0"/>
        <w:autoSpaceDN w:val="0"/>
        <w:adjustRightInd w:val="0"/>
        <w:spacing w:after="0" w:line="360" w:lineRule="auto"/>
        <w:jc w:val="both"/>
        <w:rPr>
          <w:rFonts w:ascii="Verdana" w:hAnsi="Verdana" w:cs="Calibri"/>
          <w:sz w:val="24"/>
          <w:szCs w:val="24"/>
        </w:rPr>
      </w:pPr>
      <w:r w:rsidRPr="00892CBD">
        <w:rPr>
          <w:rFonts w:ascii="Verdana" w:hAnsi="Verdana" w:cs="Calibri"/>
          <w:sz w:val="24"/>
          <w:szCs w:val="24"/>
        </w:rPr>
        <w:t>• Infrastructure for social development, including job creation and small and    micro  infrastructure;</w:t>
      </w:r>
    </w:p>
    <w:p w:rsidR="000D5FF6" w:rsidRPr="00892CBD" w:rsidRDefault="000D5FF6" w:rsidP="00892CBD">
      <w:pPr>
        <w:autoSpaceDE w:val="0"/>
        <w:autoSpaceDN w:val="0"/>
        <w:adjustRightInd w:val="0"/>
        <w:spacing w:after="0" w:line="360" w:lineRule="auto"/>
        <w:jc w:val="both"/>
        <w:rPr>
          <w:rFonts w:ascii="Verdana" w:hAnsi="Verdana" w:cs="Calibri"/>
          <w:sz w:val="24"/>
          <w:szCs w:val="24"/>
        </w:rPr>
      </w:pPr>
      <w:r w:rsidRPr="00892CBD">
        <w:rPr>
          <w:rFonts w:ascii="Verdana" w:hAnsi="Verdana" w:cs="Calibri"/>
          <w:sz w:val="24"/>
          <w:szCs w:val="24"/>
        </w:rPr>
        <w:lastRenderedPageBreak/>
        <w:t>• Focus on functionality and infrastructure asset management;</w:t>
      </w:r>
    </w:p>
    <w:p w:rsidR="000D5FF6" w:rsidRDefault="000D5FF6" w:rsidP="00892CBD">
      <w:pPr>
        <w:pStyle w:val="Default"/>
        <w:spacing w:line="360" w:lineRule="auto"/>
        <w:jc w:val="both"/>
        <w:rPr>
          <w:rFonts w:ascii="Verdana" w:hAnsi="Verdana" w:cs="Calibri"/>
        </w:rPr>
      </w:pPr>
      <w:r w:rsidRPr="00892CBD">
        <w:rPr>
          <w:rFonts w:ascii="Verdana" w:hAnsi="Verdana" w:cs="Calibri"/>
        </w:rPr>
        <w:t>• Development and maintenance of a water investment framework and strategy</w:t>
      </w:r>
    </w:p>
    <w:p w:rsidR="00892CBD" w:rsidRPr="00892CBD" w:rsidRDefault="00892CBD" w:rsidP="00892CBD">
      <w:pPr>
        <w:pStyle w:val="Default"/>
        <w:spacing w:line="360" w:lineRule="auto"/>
        <w:jc w:val="both"/>
        <w:rPr>
          <w:rFonts w:ascii="Verdana" w:hAnsi="Verdana" w:cs="Calibri"/>
        </w:rPr>
      </w:pPr>
    </w:p>
    <w:p w:rsidR="000D5FF6" w:rsidRPr="00892CBD" w:rsidRDefault="000D5FF6" w:rsidP="00892CBD">
      <w:pPr>
        <w:autoSpaceDE w:val="0"/>
        <w:autoSpaceDN w:val="0"/>
        <w:adjustRightInd w:val="0"/>
        <w:spacing w:after="0" w:line="360" w:lineRule="auto"/>
        <w:jc w:val="both"/>
        <w:rPr>
          <w:rFonts w:ascii="Verdana" w:hAnsi="Verdana" w:cs="Calibri"/>
          <w:sz w:val="24"/>
          <w:szCs w:val="24"/>
        </w:rPr>
      </w:pPr>
      <w:r w:rsidRPr="00892CBD">
        <w:rPr>
          <w:rFonts w:ascii="Verdana" w:hAnsi="Verdana" w:cs="Calibri"/>
          <w:sz w:val="24"/>
          <w:szCs w:val="24"/>
        </w:rPr>
        <w:t>• Integrating climate change considerations in the short-, medium- and long-term water planning processes;</w:t>
      </w:r>
    </w:p>
    <w:p w:rsidR="000D5FF6" w:rsidRPr="00892CBD" w:rsidRDefault="000D5FF6" w:rsidP="00892CBD">
      <w:pPr>
        <w:autoSpaceDE w:val="0"/>
        <w:autoSpaceDN w:val="0"/>
        <w:adjustRightInd w:val="0"/>
        <w:spacing w:after="0" w:line="360" w:lineRule="auto"/>
        <w:jc w:val="both"/>
        <w:rPr>
          <w:rFonts w:ascii="Verdana" w:hAnsi="Verdana" w:cs="Calibri"/>
          <w:sz w:val="24"/>
          <w:szCs w:val="24"/>
        </w:rPr>
      </w:pPr>
    </w:p>
    <w:p w:rsidR="000D5FF6" w:rsidRPr="00892CBD" w:rsidRDefault="000D5FF6" w:rsidP="00892CBD">
      <w:pPr>
        <w:autoSpaceDE w:val="0"/>
        <w:autoSpaceDN w:val="0"/>
        <w:adjustRightInd w:val="0"/>
        <w:spacing w:after="0" w:line="360" w:lineRule="auto"/>
        <w:jc w:val="both"/>
        <w:rPr>
          <w:rFonts w:ascii="Verdana" w:hAnsi="Verdana" w:cs="Calibri"/>
          <w:sz w:val="24"/>
          <w:szCs w:val="24"/>
        </w:rPr>
      </w:pPr>
      <w:r w:rsidRPr="00892CBD">
        <w:rPr>
          <w:rFonts w:ascii="Verdana" w:hAnsi="Verdana" w:cs="Calibri"/>
          <w:sz w:val="24"/>
          <w:szCs w:val="24"/>
        </w:rPr>
        <w:t>• Implementing the best catchment and water management practices to maximize the degree of water security and resource protection under changing climatic conditions;</w:t>
      </w:r>
    </w:p>
    <w:p w:rsidR="000D5FF6" w:rsidRPr="00892CBD" w:rsidRDefault="000D5FF6" w:rsidP="00892CBD">
      <w:pPr>
        <w:autoSpaceDE w:val="0"/>
        <w:autoSpaceDN w:val="0"/>
        <w:adjustRightInd w:val="0"/>
        <w:spacing w:after="0" w:line="360" w:lineRule="auto"/>
        <w:jc w:val="both"/>
        <w:rPr>
          <w:rFonts w:ascii="Verdana" w:hAnsi="Verdana" w:cs="Calibri"/>
          <w:sz w:val="24"/>
          <w:szCs w:val="24"/>
        </w:rPr>
      </w:pPr>
    </w:p>
    <w:p w:rsidR="000D5FF6" w:rsidRPr="00892CBD" w:rsidRDefault="000D5FF6" w:rsidP="00892CBD">
      <w:pPr>
        <w:autoSpaceDE w:val="0"/>
        <w:autoSpaceDN w:val="0"/>
        <w:adjustRightInd w:val="0"/>
        <w:spacing w:after="0" w:line="360" w:lineRule="auto"/>
        <w:jc w:val="both"/>
        <w:rPr>
          <w:rFonts w:ascii="Verdana" w:hAnsi="Verdana" w:cs="Calibri"/>
          <w:sz w:val="24"/>
          <w:szCs w:val="24"/>
        </w:rPr>
      </w:pPr>
      <w:r w:rsidRPr="00892CBD">
        <w:rPr>
          <w:rFonts w:ascii="Verdana" w:hAnsi="Verdana" w:cs="Calibri"/>
          <w:sz w:val="24"/>
          <w:szCs w:val="24"/>
        </w:rPr>
        <w:t>• Reducing the vulnerability and enhancing the resilience to water-related impacts of climate change in communities/sectors at greatest risk;</w:t>
      </w:r>
    </w:p>
    <w:p w:rsidR="000D5FF6" w:rsidRPr="00892CBD" w:rsidRDefault="000D5FF6" w:rsidP="00892CBD">
      <w:pPr>
        <w:autoSpaceDE w:val="0"/>
        <w:autoSpaceDN w:val="0"/>
        <w:adjustRightInd w:val="0"/>
        <w:spacing w:after="0" w:line="360" w:lineRule="auto"/>
        <w:jc w:val="both"/>
        <w:rPr>
          <w:rFonts w:ascii="Verdana" w:hAnsi="Verdana" w:cs="Calibri"/>
          <w:sz w:val="24"/>
          <w:szCs w:val="24"/>
        </w:rPr>
      </w:pPr>
    </w:p>
    <w:p w:rsidR="000D5FF6" w:rsidRPr="00892CBD" w:rsidRDefault="000D5FF6" w:rsidP="00892CBD">
      <w:pPr>
        <w:autoSpaceDE w:val="0"/>
        <w:autoSpaceDN w:val="0"/>
        <w:adjustRightInd w:val="0"/>
        <w:spacing w:after="0" w:line="360" w:lineRule="auto"/>
        <w:jc w:val="both"/>
        <w:rPr>
          <w:rFonts w:ascii="Verdana" w:hAnsi="Verdana" w:cs="Calibri"/>
          <w:sz w:val="24"/>
          <w:szCs w:val="24"/>
        </w:rPr>
      </w:pPr>
      <w:r w:rsidRPr="00892CBD">
        <w:rPr>
          <w:rFonts w:ascii="Verdana" w:hAnsi="Verdana" w:cs="Calibri"/>
          <w:sz w:val="24"/>
          <w:szCs w:val="24"/>
        </w:rPr>
        <w:t>• Providing human, legal, regulatory, institutional, governance and financial resources and capacity to deal with the long-term effects of climate change;</w:t>
      </w:r>
    </w:p>
    <w:p w:rsidR="000D5FF6" w:rsidRPr="00892CBD" w:rsidRDefault="000D5FF6" w:rsidP="00892CBD">
      <w:pPr>
        <w:autoSpaceDE w:val="0"/>
        <w:autoSpaceDN w:val="0"/>
        <w:adjustRightInd w:val="0"/>
        <w:spacing w:after="0" w:line="360" w:lineRule="auto"/>
        <w:jc w:val="both"/>
        <w:rPr>
          <w:rFonts w:ascii="Verdana" w:hAnsi="Verdana" w:cs="Calibri"/>
          <w:sz w:val="24"/>
          <w:szCs w:val="24"/>
        </w:rPr>
      </w:pPr>
    </w:p>
    <w:p w:rsidR="000D5FF6" w:rsidRPr="00892CBD" w:rsidRDefault="000D5FF6" w:rsidP="00892CBD">
      <w:pPr>
        <w:autoSpaceDE w:val="0"/>
        <w:autoSpaceDN w:val="0"/>
        <w:adjustRightInd w:val="0"/>
        <w:spacing w:after="0" w:line="360" w:lineRule="auto"/>
        <w:jc w:val="both"/>
        <w:rPr>
          <w:rFonts w:ascii="Verdana" w:hAnsi="Verdana" w:cs="Calibri"/>
          <w:sz w:val="24"/>
          <w:szCs w:val="24"/>
        </w:rPr>
      </w:pPr>
      <w:r w:rsidRPr="00892CBD">
        <w:rPr>
          <w:rFonts w:ascii="Verdana" w:hAnsi="Verdana" w:cs="Calibri"/>
          <w:sz w:val="24"/>
          <w:szCs w:val="24"/>
        </w:rPr>
        <w:t>• Groundwater is recognized as an important strategic water resource in  Aurangabad within a developmental water management approach;</w:t>
      </w:r>
    </w:p>
    <w:p w:rsidR="000D5FF6" w:rsidRDefault="000D5FF6" w:rsidP="00892CBD">
      <w:pPr>
        <w:pStyle w:val="Default"/>
        <w:spacing w:line="360" w:lineRule="auto"/>
        <w:jc w:val="both"/>
        <w:rPr>
          <w:rFonts w:ascii="Verdana" w:hAnsi="Verdana" w:cs="Calibri"/>
        </w:rPr>
      </w:pPr>
      <w:r w:rsidRPr="00892CBD">
        <w:rPr>
          <w:rFonts w:ascii="Verdana" w:hAnsi="Verdana" w:cs="Calibri"/>
        </w:rPr>
        <w:t>• The knowledge and use of groundwater is increased along with the capacity to ensure sustainable management</w:t>
      </w:r>
    </w:p>
    <w:p w:rsidR="00892CBD" w:rsidRPr="00892CBD" w:rsidRDefault="00892CBD" w:rsidP="00892CBD">
      <w:pPr>
        <w:pStyle w:val="Default"/>
        <w:spacing w:line="360" w:lineRule="auto"/>
        <w:jc w:val="both"/>
        <w:rPr>
          <w:rFonts w:ascii="Verdana" w:hAnsi="Verdana" w:cstheme="minorHAnsi"/>
        </w:rPr>
      </w:pPr>
    </w:p>
    <w:p w:rsidR="000D5FF6" w:rsidRPr="00892CBD" w:rsidRDefault="000D5FF6" w:rsidP="00892CBD">
      <w:pPr>
        <w:autoSpaceDE w:val="0"/>
        <w:autoSpaceDN w:val="0"/>
        <w:adjustRightInd w:val="0"/>
        <w:spacing w:after="0" w:line="360" w:lineRule="auto"/>
        <w:jc w:val="both"/>
        <w:rPr>
          <w:rFonts w:ascii="Verdana" w:hAnsi="Verdana" w:cs="Calibri"/>
          <w:color w:val="000000"/>
          <w:sz w:val="24"/>
          <w:szCs w:val="24"/>
        </w:rPr>
      </w:pPr>
      <w:r w:rsidRPr="00892CBD">
        <w:rPr>
          <w:rFonts w:ascii="Verdana" w:hAnsi="Verdana" w:cs="Calibri"/>
          <w:color w:val="000000"/>
          <w:sz w:val="24"/>
          <w:szCs w:val="24"/>
        </w:rPr>
        <w:t>• Establishment of a skills/business intelligence hub for skills planning coordination, quality assurance and knowledge management;</w:t>
      </w:r>
    </w:p>
    <w:p w:rsidR="000D5FF6" w:rsidRPr="00892CBD" w:rsidRDefault="000D5FF6" w:rsidP="00892CBD">
      <w:pPr>
        <w:autoSpaceDE w:val="0"/>
        <w:autoSpaceDN w:val="0"/>
        <w:adjustRightInd w:val="0"/>
        <w:spacing w:after="0" w:line="360" w:lineRule="auto"/>
        <w:jc w:val="both"/>
        <w:rPr>
          <w:rFonts w:ascii="Verdana" w:hAnsi="Verdana" w:cs="Calibri"/>
          <w:color w:val="000000"/>
          <w:sz w:val="24"/>
          <w:szCs w:val="24"/>
        </w:rPr>
      </w:pPr>
    </w:p>
    <w:p w:rsidR="000D5FF6" w:rsidRPr="00892CBD" w:rsidRDefault="000D5FF6" w:rsidP="00892CBD">
      <w:pPr>
        <w:autoSpaceDE w:val="0"/>
        <w:autoSpaceDN w:val="0"/>
        <w:adjustRightInd w:val="0"/>
        <w:spacing w:after="0" w:line="360" w:lineRule="auto"/>
        <w:jc w:val="both"/>
        <w:rPr>
          <w:rFonts w:ascii="Verdana" w:hAnsi="Verdana" w:cs="Calibri"/>
          <w:color w:val="000000"/>
          <w:sz w:val="24"/>
          <w:szCs w:val="24"/>
        </w:rPr>
      </w:pPr>
      <w:r w:rsidRPr="00892CBD">
        <w:rPr>
          <w:rFonts w:ascii="Verdana" w:hAnsi="Verdana" w:cs="Calibri"/>
          <w:color w:val="000000"/>
          <w:sz w:val="24"/>
          <w:szCs w:val="24"/>
        </w:rPr>
        <w:lastRenderedPageBreak/>
        <w:t>• Development of an education, training, and capacity framework that conceptually and practically integrates the various elements of the water-value-chain- approach;</w:t>
      </w:r>
    </w:p>
    <w:p w:rsidR="000D5FF6" w:rsidRPr="00892CBD" w:rsidRDefault="000D5FF6" w:rsidP="00892CBD">
      <w:pPr>
        <w:autoSpaceDE w:val="0"/>
        <w:autoSpaceDN w:val="0"/>
        <w:adjustRightInd w:val="0"/>
        <w:spacing w:after="0" w:line="360" w:lineRule="auto"/>
        <w:jc w:val="both"/>
        <w:rPr>
          <w:rFonts w:ascii="Verdana" w:hAnsi="Verdana" w:cs="Calibri"/>
          <w:color w:val="000000"/>
          <w:sz w:val="24"/>
          <w:szCs w:val="24"/>
        </w:rPr>
      </w:pPr>
    </w:p>
    <w:p w:rsidR="000D5FF6" w:rsidRPr="00892CBD" w:rsidRDefault="000D5FF6" w:rsidP="00892CBD">
      <w:pPr>
        <w:autoSpaceDE w:val="0"/>
        <w:autoSpaceDN w:val="0"/>
        <w:adjustRightInd w:val="0"/>
        <w:spacing w:after="0" w:line="360" w:lineRule="auto"/>
        <w:jc w:val="both"/>
        <w:rPr>
          <w:rFonts w:ascii="Verdana" w:hAnsi="Verdana" w:cs="Calibri"/>
          <w:sz w:val="24"/>
          <w:szCs w:val="24"/>
        </w:rPr>
      </w:pPr>
      <w:r w:rsidRPr="00892CBD">
        <w:rPr>
          <w:rFonts w:ascii="Verdana" w:hAnsi="Verdana" w:cs="Calibri"/>
          <w:sz w:val="24"/>
          <w:szCs w:val="24"/>
        </w:rPr>
        <w:t>Strengthen cooperation between  MoWR and  MoA&amp; FW and MoRD  in the implementation of water resource regulations in areas of convergence to optimum use .</w:t>
      </w:r>
    </w:p>
    <w:p w:rsidR="00BD6E28" w:rsidRPr="00892CBD" w:rsidRDefault="00BD6E28" w:rsidP="00892CBD">
      <w:pPr>
        <w:autoSpaceDE w:val="0"/>
        <w:autoSpaceDN w:val="0"/>
        <w:adjustRightInd w:val="0"/>
        <w:spacing w:after="0" w:line="360" w:lineRule="auto"/>
        <w:jc w:val="both"/>
        <w:rPr>
          <w:rFonts w:ascii="Verdana" w:hAnsi="Verdana" w:cstheme="minorHAnsi"/>
          <w:sz w:val="24"/>
          <w:szCs w:val="24"/>
        </w:rPr>
      </w:pPr>
      <w:r w:rsidRPr="00892CBD">
        <w:rPr>
          <w:rFonts w:ascii="Verdana" w:hAnsi="Verdana" w:cstheme="minorHAnsi"/>
          <w:sz w:val="24"/>
          <w:szCs w:val="24"/>
        </w:rPr>
        <w:t xml:space="preserve">  </w:t>
      </w:r>
    </w:p>
    <w:p w:rsidR="004335F0" w:rsidRPr="00892CBD" w:rsidRDefault="00BD6E28" w:rsidP="00892CBD">
      <w:pPr>
        <w:pStyle w:val="Default"/>
        <w:spacing w:line="360" w:lineRule="auto"/>
        <w:jc w:val="both"/>
        <w:rPr>
          <w:rFonts w:ascii="Verdana" w:hAnsi="Verdana" w:cstheme="minorHAnsi"/>
        </w:rPr>
      </w:pPr>
      <w:r w:rsidRPr="00892CBD">
        <w:rPr>
          <w:rFonts w:ascii="Verdana" w:hAnsi="Verdana" w:cstheme="minorHAnsi"/>
        </w:rPr>
        <w:t xml:space="preserve"> The implementation of the DIP,</w:t>
      </w:r>
      <w:r w:rsidR="000350D8" w:rsidRPr="00892CBD">
        <w:rPr>
          <w:rFonts w:ascii="Verdana" w:hAnsi="Verdana" w:cstheme="minorHAnsi"/>
        </w:rPr>
        <w:t>is</w:t>
      </w:r>
      <w:r w:rsidRPr="00892CBD">
        <w:rPr>
          <w:rFonts w:ascii="Verdana" w:hAnsi="Verdana" w:cstheme="minorHAnsi"/>
        </w:rPr>
        <w:t xml:space="preserve"> Guided  by the vision and principles of the National programmes  and National policies and initiatives in an integrated and participatory manner. The existing institutional arrangements  and frameworks will be built upon in the implementation of the  DIP.</w:t>
      </w:r>
    </w:p>
    <w:p w:rsidR="00BD6E28" w:rsidRPr="00892CBD" w:rsidRDefault="00BD6E28" w:rsidP="00892CBD">
      <w:pPr>
        <w:pStyle w:val="Default"/>
        <w:spacing w:line="360" w:lineRule="auto"/>
        <w:jc w:val="both"/>
        <w:rPr>
          <w:rFonts w:ascii="Verdana" w:hAnsi="Verdana" w:cstheme="minorHAnsi"/>
        </w:rPr>
      </w:pPr>
    </w:p>
    <w:p w:rsidR="000350D8" w:rsidRPr="00892CBD" w:rsidRDefault="000350D8" w:rsidP="00892CBD">
      <w:pPr>
        <w:pStyle w:val="Default"/>
        <w:spacing w:line="360" w:lineRule="auto"/>
        <w:jc w:val="both"/>
        <w:rPr>
          <w:rFonts w:ascii="Verdana" w:hAnsi="Verdana" w:cstheme="minorHAnsi"/>
        </w:rPr>
      </w:pPr>
    </w:p>
    <w:p w:rsidR="00BD6E28" w:rsidRDefault="00BD6E28" w:rsidP="00892CBD">
      <w:pPr>
        <w:pStyle w:val="Default"/>
        <w:spacing w:line="360" w:lineRule="auto"/>
        <w:jc w:val="both"/>
        <w:rPr>
          <w:rFonts w:ascii="Verdana" w:hAnsi="Verdana" w:cstheme="minorHAnsi"/>
        </w:rPr>
      </w:pPr>
      <w:r w:rsidRPr="00892CBD">
        <w:rPr>
          <w:rFonts w:ascii="Verdana" w:hAnsi="Verdana" w:cstheme="minorHAnsi"/>
        </w:rPr>
        <w:t xml:space="preserve">This report presents a strategic action for the implementation of DIP </w:t>
      </w:r>
      <w:r w:rsidR="000350D8" w:rsidRPr="00892CBD">
        <w:rPr>
          <w:rFonts w:ascii="Verdana" w:hAnsi="Verdana" w:cstheme="minorHAnsi"/>
        </w:rPr>
        <w:t xml:space="preserve">in </w:t>
      </w:r>
      <w:r w:rsidR="0055162D" w:rsidRPr="00892CBD">
        <w:rPr>
          <w:rFonts w:ascii="Verdana" w:hAnsi="Verdana" w:cstheme="minorHAnsi"/>
        </w:rPr>
        <w:t xml:space="preserve"> AURANGABAD</w:t>
      </w:r>
      <w:r w:rsidR="000350D8" w:rsidRPr="00892CBD">
        <w:rPr>
          <w:rFonts w:ascii="Verdana" w:hAnsi="Verdana" w:cstheme="minorHAnsi"/>
        </w:rPr>
        <w:t xml:space="preserve">. It is structured into </w:t>
      </w:r>
      <w:r w:rsidRPr="00892CBD">
        <w:rPr>
          <w:rFonts w:ascii="Verdana" w:hAnsi="Verdana" w:cstheme="minorHAnsi"/>
        </w:rPr>
        <w:t xml:space="preserve">Five  substantive chapters, along with an introduction. Chapter 1 describes  district’s profile, while chapter 2 highlights the District water profile. In chapter 3 &amp; 4, the main elements of the DIP- water availability and water requirement  are presented. Chapter 5 elaborates strategic </w:t>
      </w:r>
      <w:r w:rsidR="00F968C9" w:rsidRPr="00892CBD">
        <w:rPr>
          <w:rFonts w:ascii="Verdana" w:hAnsi="Verdana" w:cstheme="minorHAnsi"/>
        </w:rPr>
        <w:t xml:space="preserve"> action plan.</w:t>
      </w:r>
    </w:p>
    <w:p w:rsidR="00387EE2" w:rsidRDefault="00387EE2" w:rsidP="00892CBD">
      <w:pPr>
        <w:pStyle w:val="Default"/>
        <w:spacing w:line="360" w:lineRule="auto"/>
        <w:jc w:val="both"/>
        <w:rPr>
          <w:rFonts w:ascii="Verdana" w:hAnsi="Verdana" w:cstheme="minorHAnsi"/>
        </w:rPr>
      </w:pPr>
    </w:p>
    <w:p w:rsidR="00387EE2" w:rsidRDefault="00387EE2" w:rsidP="00892CBD">
      <w:pPr>
        <w:pStyle w:val="Default"/>
        <w:spacing w:line="360" w:lineRule="auto"/>
        <w:jc w:val="both"/>
        <w:rPr>
          <w:rFonts w:ascii="Verdana" w:hAnsi="Verdana" w:cstheme="minorHAnsi"/>
        </w:rPr>
      </w:pPr>
    </w:p>
    <w:p w:rsidR="00387EE2" w:rsidRDefault="00387EE2" w:rsidP="00892CBD">
      <w:pPr>
        <w:pStyle w:val="Default"/>
        <w:spacing w:line="360" w:lineRule="auto"/>
        <w:jc w:val="both"/>
        <w:rPr>
          <w:rFonts w:ascii="Verdana" w:hAnsi="Verdana" w:cstheme="minorHAnsi"/>
        </w:rPr>
      </w:pPr>
    </w:p>
    <w:p w:rsidR="00387EE2" w:rsidRDefault="00387EE2" w:rsidP="00892CBD">
      <w:pPr>
        <w:pStyle w:val="Default"/>
        <w:spacing w:line="360" w:lineRule="auto"/>
        <w:jc w:val="both"/>
        <w:rPr>
          <w:rFonts w:ascii="Verdana" w:hAnsi="Verdana" w:cstheme="minorHAnsi"/>
        </w:rPr>
      </w:pPr>
    </w:p>
    <w:p w:rsidR="00387EE2" w:rsidRDefault="00387EE2" w:rsidP="00892CBD">
      <w:pPr>
        <w:pStyle w:val="Default"/>
        <w:spacing w:line="360" w:lineRule="auto"/>
        <w:jc w:val="both"/>
        <w:rPr>
          <w:rFonts w:ascii="Verdana" w:hAnsi="Verdana" w:cstheme="minorHAnsi"/>
        </w:rPr>
      </w:pPr>
    </w:p>
    <w:p w:rsidR="00387EE2" w:rsidRDefault="00387EE2" w:rsidP="00892CBD">
      <w:pPr>
        <w:pStyle w:val="Default"/>
        <w:spacing w:line="360" w:lineRule="auto"/>
        <w:jc w:val="both"/>
        <w:rPr>
          <w:rFonts w:ascii="Verdana" w:hAnsi="Verdana" w:cstheme="minorHAnsi"/>
        </w:rPr>
      </w:pPr>
    </w:p>
    <w:p w:rsidR="00387EE2" w:rsidRDefault="00387EE2" w:rsidP="00892CBD">
      <w:pPr>
        <w:pStyle w:val="Default"/>
        <w:spacing w:line="360" w:lineRule="auto"/>
        <w:jc w:val="both"/>
        <w:rPr>
          <w:rFonts w:ascii="Verdana" w:hAnsi="Verdana" w:cstheme="minorHAnsi"/>
        </w:rPr>
      </w:pPr>
    </w:p>
    <w:p w:rsidR="00387EE2" w:rsidRPr="008F176D" w:rsidRDefault="00387EE2" w:rsidP="00387EE2">
      <w:pPr>
        <w:shd w:val="clear" w:color="auto" w:fill="FFFFFF"/>
        <w:spacing w:after="277" w:line="360" w:lineRule="auto"/>
        <w:jc w:val="center"/>
        <w:rPr>
          <w:rFonts w:ascii="Courier New" w:eastAsia="Times New Roman" w:hAnsi="Courier New" w:cs="Courier New"/>
          <w:color w:val="C0504D" w:themeColor="accent2"/>
          <w:sz w:val="32"/>
          <w:szCs w:val="32"/>
          <w:u w:val="single"/>
        </w:rPr>
      </w:pPr>
      <w:r w:rsidRPr="008F176D">
        <w:rPr>
          <w:rFonts w:ascii="Courier New" w:eastAsia="Times New Roman" w:hAnsi="Courier New" w:cs="Courier New"/>
          <w:color w:val="C0504D" w:themeColor="accent2"/>
          <w:sz w:val="32"/>
          <w:szCs w:val="32"/>
          <w:u w:val="single"/>
        </w:rPr>
        <w:lastRenderedPageBreak/>
        <w:t>Introduction</w:t>
      </w:r>
    </w:p>
    <w:p w:rsidR="00387EE2" w:rsidRPr="008F176D" w:rsidRDefault="00387EE2" w:rsidP="00387EE2">
      <w:pPr>
        <w:shd w:val="clear" w:color="auto" w:fill="FFFFFF"/>
        <w:spacing w:after="277"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While agriculture’s share in India’s economy has progressively declined due to the high growth rates of the industrial and services sectors, the sector’s importance in India’s economic and social fabric goes well beyond this indicator. First, nearly three-quarters of India’s families depend on rural incomes. Second, the majority of India’s poor (about 70 percent) are found in rural areas. And third, India’s food security depends on producing cereal crops, as well as increasing its production of fruits, vegetables and milk to meet the demands of a growing population with rising incomes. To do so, a productive, competitive, diversified and sustainable agricultural sector will need to emerge at an accelerated pace.</w:t>
      </w:r>
    </w:p>
    <w:p w:rsidR="00387EE2" w:rsidRPr="008F176D" w:rsidRDefault="00387EE2" w:rsidP="00387EE2">
      <w:pPr>
        <w:spacing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Three agriculture sector challenges will be important to India’s overall development and the improved welfare of its rural poor</w:t>
      </w:r>
    </w:p>
    <w:p w:rsidR="00387EE2" w:rsidRPr="008F176D" w:rsidRDefault="00387EE2" w:rsidP="00387EE2">
      <w:pPr>
        <w:shd w:val="clear" w:color="auto" w:fill="FFFFFF"/>
        <w:spacing w:after="277"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1.Raising productivity per unit of land will need to be the main engine of agricultural growth as virtually all cultivable land is farmed. Water resources are also limited and water for irrigation must contend with increasing industrial and urban needs. All measures to increase productivity will need exploiting, amongst them: increasing yields, diversification to higher value crops, and developing value chains to reduce marketing costs.</w:t>
      </w:r>
    </w:p>
    <w:p w:rsidR="00387EE2" w:rsidRPr="008F176D" w:rsidRDefault="00387EE2" w:rsidP="00387EE2">
      <w:pPr>
        <w:shd w:val="clear" w:color="auto" w:fill="FFFFFF"/>
        <w:spacing w:after="277" w:line="360" w:lineRule="auto"/>
        <w:jc w:val="both"/>
        <w:rPr>
          <w:rFonts w:ascii="Verdana" w:eastAsia="Times New Roman" w:hAnsi="Verdana" w:cstheme="minorHAnsi"/>
          <w:color w:val="333333"/>
          <w:sz w:val="24"/>
          <w:szCs w:val="24"/>
        </w:rPr>
      </w:pPr>
    </w:p>
    <w:p w:rsidR="00387EE2" w:rsidRPr="008F176D" w:rsidRDefault="00387EE2" w:rsidP="00387EE2">
      <w:pPr>
        <w:shd w:val="clear" w:color="auto" w:fill="FFFFFF"/>
        <w:spacing w:after="277"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 xml:space="preserve">2. Reducing rural poverty through a socially inclusive strategy that comprises both agriculture as well as non-farm employment: Rural </w:t>
      </w:r>
      <w:r w:rsidRPr="008F176D">
        <w:rPr>
          <w:rFonts w:ascii="Verdana" w:eastAsia="Times New Roman" w:hAnsi="Verdana" w:cstheme="minorHAnsi"/>
          <w:color w:val="333333"/>
          <w:sz w:val="24"/>
          <w:szCs w:val="24"/>
        </w:rPr>
        <w:lastRenderedPageBreak/>
        <w:t>development must also benefit the poor, landless, women, scheduled castes and tribes</w:t>
      </w:r>
    </w:p>
    <w:p w:rsidR="00387EE2" w:rsidRPr="008F176D" w:rsidRDefault="00387EE2" w:rsidP="00387EE2">
      <w:pPr>
        <w:shd w:val="clear" w:color="auto" w:fill="FFFFFF"/>
        <w:spacing w:after="277"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3. Ensuring that agricultural growth responds to food security needs. The slow-down in agricultural growth has become a major cause for concern.</w:t>
      </w:r>
    </w:p>
    <w:p w:rsidR="00387EE2" w:rsidRPr="008F176D" w:rsidRDefault="00387EE2" w:rsidP="00387EE2">
      <w:pPr>
        <w:shd w:val="clear" w:color="auto" w:fill="FFFFFF"/>
        <w:spacing w:after="0" w:line="360" w:lineRule="auto"/>
        <w:jc w:val="both"/>
        <w:rPr>
          <w:rFonts w:ascii="Verdana" w:eastAsia="Times New Roman" w:hAnsi="Verdana" w:cstheme="minorHAnsi"/>
          <w:color w:val="C0504D" w:themeColor="accent2"/>
          <w:sz w:val="24"/>
          <w:szCs w:val="24"/>
          <w:u w:val="single"/>
        </w:rPr>
      </w:pPr>
      <w:r w:rsidRPr="008F176D">
        <w:rPr>
          <w:rFonts w:ascii="Verdana" w:eastAsia="Times New Roman" w:hAnsi="Verdana" w:cstheme="minorHAnsi"/>
          <w:bCs/>
          <w:color w:val="C0504D" w:themeColor="accent2"/>
          <w:sz w:val="24"/>
          <w:szCs w:val="24"/>
          <w:u w:val="single"/>
        </w:rPr>
        <w:t>Priority Areas for Support</w:t>
      </w:r>
    </w:p>
    <w:p w:rsidR="00387EE2" w:rsidRPr="008F176D" w:rsidRDefault="00387EE2" w:rsidP="007059D2">
      <w:pPr>
        <w:pStyle w:val="ListParagraph"/>
        <w:numPr>
          <w:ilvl w:val="0"/>
          <w:numId w:val="3"/>
        </w:numPr>
        <w:spacing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Improving Water Resources and Irrigation/Drainage Management</w:t>
      </w:r>
    </w:p>
    <w:p w:rsidR="00387EE2" w:rsidRPr="008F176D" w:rsidRDefault="00387EE2" w:rsidP="007059D2">
      <w:pPr>
        <w:pStyle w:val="ListParagraph"/>
        <w:numPr>
          <w:ilvl w:val="0"/>
          <w:numId w:val="3"/>
        </w:numPr>
        <w:spacing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Promoting new technologies and reforming agricultural research and extension</w:t>
      </w:r>
    </w:p>
    <w:p w:rsidR="00387EE2" w:rsidRPr="008F176D" w:rsidRDefault="00387EE2" w:rsidP="007059D2">
      <w:pPr>
        <w:pStyle w:val="ListParagraph"/>
        <w:numPr>
          <w:ilvl w:val="0"/>
          <w:numId w:val="3"/>
        </w:numPr>
        <w:spacing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Facilitating agricultural diversification to higher-value commodities</w:t>
      </w:r>
    </w:p>
    <w:p w:rsidR="00387EE2" w:rsidRPr="008F176D" w:rsidRDefault="00387EE2" w:rsidP="007059D2">
      <w:pPr>
        <w:pStyle w:val="ListParagraph"/>
        <w:numPr>
          <w:ilvl w:val="0"/>
          <w:numId w:val="3"/>
        </w:numPr>
        <w:spacing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Promoting high growth commodities</w:t>
      </w:r>
    </w:p>
    <w:p w:rsidR="00387EE2" w:rsidRPr="008F176D" w:rsidRDefault="00387EE2" w:rsidP="007059D2">
      <w:pPr>
        <w:pStyle w:val="ListParagraph"/>
        <w:numPr>
          <w:ilvl w:val="0"/>
          <w:numId w:val="3"/>
        </w:numPr>
        <w:spacing w:line="360" w:lineRule="auto"/>
        <w:jc w:val="both"/>
        <w:rPr>
          <w:rFonts w:ascii="Verdana" w:hAnsi="Verdana" w:cstheme="minorHAnsi"/>
          <w:sz w:val="24"/>
          <w:szCs w:val="24"/>
        </w:rPr>
      </w:pPr>
      <w:r w:rsidRPr="008F176D">
        <w:rPr>
          <w:rFonts w:ascii="Verdana" w:eastAsia="Times New Roman" w:hAnsi="Verdana" w:cstheme="minorHAnsi"/>
          <w:color w:val="333333"/>
          <w:sz w:val="24"/>
          <w:szCs w:val="24"/>
        </w:rPr>
        <w:t>Developing markets, agricultural credit and public expenditures</w:t>
      </w:r>
    </w:p>
    <w:p w:rsidR="00387EE2" w:rsidRPr="008F176D" w:rsidRDefault="00387EE2" w:rsidP="007059D2">
      <w:pPr>
        <w:pStyle w:val="ListParagraph"/>
        <w:numPr>
          <w:ilvl w:val="0"/>
          <w:numId w:val="3"/>
        </w:numPr>
        <w:spacing w:line="360" w:lineRule="auto"/>
        <w:jc w:val="both"/>
        <w:rPr>
          <w:rFonts w:ascii="Verdana" w:hAnsi="Verdana" w:cstheme="minorHAnsi"/>
          <w:sz w:val="24"/>
          <w:szCs w:val="24"/>
        </w:rPr>
      </w:pPr>
    </w:p>
    <w:p w:rsidR="00387EE2" w:rsidRPr="008F176D" w:rsidRDefault="00387EE2" w:rsidP="00387EE2">
      <w:pPr>
        <w:spacing w:line="360" w:lineRule="auto"/>
        <w:jc w:val="both"/>
        <w:rPr>
          <w:rFonts w:ascii="Verdana" w:eastAsia="Times New Roman" w:hAnsi="Verdana" w:cstheme="minorHAnsi"/>
          <w:color w:val="C0504D" w:themeColor="accent2"/>
          <w:sz w:val="24"/>
          <w:szCs w:val="24"/>
          <w:u w:val="single"/>
        </w:rPr>
      </w:pPr>
      <w:r w:rsidRPr="008F176D">
        <w:rPr>
          <w:rFonts w:ascii="Verdana" w:eastAsia="Times New Roman" w:hAnsi="Verdana" w:cstheme="minorHAnsi"/>
          <w:color w:val="C0504D" w:themeColor="accent2"/>
          <w:sz w:val="24"/>
          <w:szCs w:val="24"/>
          <w:u w:val="single"/>
        </w:rPr>
        <w:t>Improving Water Resources and Irrigation/Drainage Management</w:t>
      </w:r>
    </w:p>
    <w:p w:rsidR="00387EE2" w:rsidRPr="008F176D" w:rsidRDefault="00387EE2" w:rsidP="00387EE2">
      <w:pPr>
        <w:pStyle w:val="ListParagraph"/>
        <w:spacing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 xml:space="preserve">Agriculture is India’s largest user of water. However, increasing competition for water between industry, domestic use and agriculture has highlighted the need to plan and manage water on a river basin and multi-sectoral basis. As urban and other demands multiply, less water is likely to be available for irrigation. Ways to radically enhance the productivity of irrigation (“more crop per drop”) need to be found. Piped conveyance, better on-farm management of water, and use of more efficient delivery mechanisms such as drip irrigation are among the actions that could be taken. There is also a need to manage as </w:t>
      </w:r>
      <w:r w:rsidRPr="008F176D">
        <w:rPr>
          <w:rFonts w:ascii="Verdana" w:eastAsia="Times New Roman" w:hAnsi="Verdana" w:cstheme="minorHAnsi"/>
          <w:color w:val="333333"/>
          <w:sz w:val="24"/>
          <w:szCs w:val="24"/>
        </w:rPr>
        <w:lastRenderedPageBreak/>
        <w:t>opposed to exploit the use of groundwater. Other key priorities include: (i) modernizing Irrigation and Drainage Departments to integrate the participation of farmers and other agencies in managing irrigation water; (ii) improving cost recovery; (iii) rationalizing public expenditures, with priority to completing schemes with the highest returns; and (iv) allocating sufficient resources for operations and maintenance for the sustainability of investments.</w:t>
      </w:r>
    </w:p>
    <w:p w:rsidR="00387EE2" w:rsidRPr="008F176D" w:rsidRDefault="00387EE2" w:rsidP="00387EE2">
      <w:pPr>
        <w:pStyle w:val="ListParagraph"/>
        <w:spacing w:line="360" w:lineRule="auto"/>
        <w:jc w:val="both"/>
        <w:rPr>
          <w:rFonts w:ascii="Verdana" w:eastAsia="Times New Roman" w:hAnsi="Verdana" w:cstheme="minorHAnsi"/>
          <w:color w:val="333333"/>
          <w:sz w:val="24"/>
          <w:szCs w:val="24"/>
        </w:rPr>
      </w:pPr>
    </w:p>
    <w:p w:rsidR="00387EE2" w:rsidRPr="008F176D" w:rsidRDefault="00387EE2" w:rsidP="00387EE2">
      <w:pPr>
        <w:pStyle w:val="ListParagraph"/>
        <w:spacing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 xml:space="preserve"> Small scale irrigation is essential for small and marginal farmers as above 67 percent of agricultural households hold less than 1ha. Isolation, small holdings, effect of climate change, lack of access to technology and inputs has made livelihoods of small farmers vulnerable. Various studies on irrigation and poverty showed that the incidence of poverty in irrigated area is half than in rainfed areas and that access to irrigation water mitigates poverty.</w:t>
      </w:r>
    </w:p>
    <w:p w:rsidR="00387EE2" w:rsidRPr="008F176D" w:rsidRDefault="00387EE2" w:rsidP="00387EE2">
      <w:pPr>
        <w:pStyle w:val="ListParagraph"/>
        <w:spacing w:line="360" w:lineRule="auto"/>
        <w:jc w:val="both"/>
        <w:rPr>
          <w:rFonts w:ascii="Verdana" w:eastAsia="Times New Roman" w:hAnsi="Verdana" w:cstheme="minorHAnsi"/>
          <w:color w:val="333333"/>
          <w:sz w:val="24"/>
          <w:szCs w:val="24"/>
        </w:rPr>
      </w:pPr>
    </w:p>
    <w:p w:rsidR="00387EE2" w:rsidRPr="008F176D" w:rsidRDefault="00387EE2" w:rsidP="00387EE2">
      <w:pPr>
        <w:pStyle w:val="ListParagraph"/>
        <w:spacing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 xml:space="preserve">Reliable access to irrigation is therefore instrumental in helping small and marginal farmers to improve the productivity of their land thereby enabling them to meet their food requirement as well as to generate additional income to improve their living conditions. </w:t>
      </w:r>
    </w:p>
    <w:p w:rsidR="00387EE2" w:rsidRPr="008F176D" w:rsidRDefault="00387EE2" w:rsidP="00387EE2">
      <w:pPr>
        <w:pStyle w:val="ListParagraph"/>
        <w:spacing w:line="360" w:lineRule="auto"/>
        <w:jc w:val="both"/>
        <w:rPr>
          <w:rFonts w:ascii="Verdana" w:eastAsia="Times New Roman" w:hAnsi="Verdana" w:cstheme="minorHAnsi"/>
          <w:color w:val="333333"/>
          <w:sz w:val="24"/>
          <w:szCs w:val="24"/>
        </w:rPr>
      </w:pPr>
    </w:p>
    <w:p w:rsidR="00387EE2" w:rsidRPr="008F176D" w:rsidRDefault="00387EE2" w:rsidP="00387EE2">
      <w:pPr>
        <w:pStyle w:val="ListParagraph"/>
        <w:spacing w:line="360" w:lineRule="auto"/>
        <w:jc w:val="both"/>
        <w:rPr>
          <w:rFonts w:ascii="Verdana" w:eastAsia="Times New Roman" w:hAnsi="Verdana" w:cstheme="minorHAnsi"/>
          <w:color w:val="333333"/>
          <w:sz w:val="24"/>
          <w:szCs w:val="24"/>
        </w:rPr>
      </w:pPr>
    </w:p>
    <w:p w:rsidR="00387EE2" w:rsidRPr="008F176D" w:rsidRDefault="00387EE2" w:rsidP="00387EE2">
      <w:pPr>
        <w:pStyle w:val="ListParagraph"/>
        <w:spacing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 xml:space="preserve"> Despite several efforts in past decades, large agriculture area is still dependent on the monsoons and on the event of failure of monsoon farmers had been facing hardship for survival of their </w:t>
      </w:r>
      <w:r w:rsidRPr="008F176D">
        <w:rPr>
          <w:rFonts w:ascii="Verdana" w:eastAsia="Times New Roman" w:hAnsi="Verdana" w:cstheme="minorHAnsi"/>
          <w:color w:val="333333"/>
          <w:sz w:val="24"/>
          <w:szCs w:val="24"/>
        </w:rPr>
        <w:lastRenderedPageBreak/>
        <w:t>crops. In view to resolve these problems and  also to provide “ Hark het ko Pani’’ Pradhan mantra krishi sinchaiye yojana (PMKSY) has been approved for implementation across country.</w:t>
      </w:r>
    </w:p>
    <w:p w:rsidR="00387EE2" w:rsidRPr="008F176D" w:rsidRDefault="00387EE2" w:rsidP="00387EE2">
      <w:pPr>
        <w:pStyle w:val="ListParagraph"/>
        <w:spacing w:line="360" w:lineRule="auto"/>
        <w:jc w:val="both"/>
        <w:rPr>
          <w:rFonts w:ascii="Verdana" w:eastAsia="Times New Roman" w:hAnsi="Verdana" w:cstheme="minorHAnsi"/>
          <w:color w:val="333333"/>
          <w:sz w:val="24"/>
          <w:szCs w:val="24"/>
        </w:rPr>
      </w:pPr>
    </w:p>
    <w:p w:rsidR="00387EE2" w:rsidRPr="008F176D" w:rsidRDefault="00387EE2" w:rsidP="00387EE2">
      <w:pPr>
        <w:pStyle w:val="ListParagraph"/>
        <w:spacing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PMKSY aims at amalgamation of ongoing scheme- accelerated Irrigation benefit programme(AIBP)of Ministry of water resources, River development and ganga rejuvenation , Integrated watershed management programme (IWMP) of department of Land resources, Ministry of rural development,  On farm water management  (OFWM) component of National mission on sustainable agriculture (NMSA) of department of Agriculture, cooperation and farmers welfare. Pradhan mantra krishi sinchaye yojana (PMKSY) is approved for implementation across the country with an outlay of Rs. 50,000 crore in five years with an outlay of Rs. 5300 crore for 2015-16. The central assistance will be based on utilization by the state government in different years  in coming five years . If required, total allocation for this scheme will be enhanced to meet the  requirement of state government, so that objective of providing Har het ko pani and More crop per drop could be achieved .</w:t>
      </w:r>
    </w:p>
    <w:p w:rsidR="00387EE2" w:rsidRPr="008F176D" w:rsidRDefault="00387EE2" w:rsidP="00387EE2">
      <w:pPr>
        <w:pStyle w:val="ListParagraph"/>
        <w:spacing w:line="360" w:lineRule="auto"/>
        <w:jc w:val="both"/>
        <w:rPr>
          <w:rFonts w:ascii="Verdana" w:eastAsia="Times New Roman" w:hAnsi="Verdana" w:cstheme="minorHAnsi"/>
          <w:color w:val="333333"/>
          <w:sz w:val="24"/>
          <w:szCs w:val="24"/>
        </w:rPr>
      </w:pPr>
    </w:p>
    <w:p w:rsidR="00387EE2" w:rsidRPr="008F176D" w:rsidRDefault="00387EE2" w:rsidP="00387EE2">
      <w:pPr>
        <w:pStyle w:val="ListParagraph"/>
        <w:spacing w:line="360" w:lineRule="auto"/>
        <w:jc w:val="both"/>
        <w:rPr>
          <w:rFonts w:ascii="Verdana" w:eastAsia="Times New Roman" w:hAnsi="Verdana" w:cstheme="minorHAnsi"/>
          <w:color w:val="C0504D" w:themeColor="accent2"/>
          <w:sz w:val="24"/>
          <w:szCs w:val="24"/>
        </w:rPr>
      </w:pPr>
      <w:r w:rsidRPr="008F176D">
        <w:rPr>
          <w:rFonts w:ascii="Verdana" w:eastAsia="Times New Roman" w:hAnsi="Verdana" w:cstheme="minorHAnsi"/>
          <w:color w:val="C0504D" w:themeColor="accent2"/>
          <w:sz w:val="24"/>
          <w:szCs w:val="24"/>
        </w:rPr>
        <w:t xml:space="preserve"> Vision </w:t>
      </w:r>
    </w:p>
    <w:p w:rsidR="00387EE2" w:rsidRPr="008F176D" w:rsidRDefault="00387EE2" w:rsidP="007059D2">
      <w:pPr>
        <w:pStyle w:val="ListParagraph"/>
        <w:numPr>
          <w:ilvl w:val="0"/>
          <w:numId w:val="4"/>
        </w:numPr>
        <w:spacing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To ensure access to some means of protective irrigation to all aricultural farms in the country , to produce “per drop more crop “ thus bringing much desired rural prosperity.</w:t>
      </w:r>
    </w:p>
    <w:p w:rsidR="00387EE2" w:rsidRPr="008F176D" w:rsidRDefault="00387EE2" w:rsidP="007059D2">
      <w:pPr>
        <w:pStyle w:val="ListParagraph"/>
        <w:numPr>
          <w:ilvl w:val="0"/>
          <w:numId w:val="4"/>
        </w:numPr>
        <w:spacing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 xml:space="preserve"> To  achieve productivity growth in agriculture and allied sector and conserving natural resources at the same time.</w:t>
      </w:r>
    </w:p>
    <w:p w:rsidR="00387EE2" w:rsidRPr="008F176D" w:rsidRDefault="00387EE2" w:rsidP="00387EE2">
      <w:pPr>
        <w:pStyle w:val="ListParagraph"/>
        <w:spacing w:line="360" w:lineRule="auto"/>
        <w:ind w:left="1125"/>
        <w:jc w:val="both"/>
        <w:rPr>
          <w:rFonts w:ascii="Verdana" w:eastAsia="Times New Roman" w:hAnsi="Verdana" w:cstheme="minorHAnsi"/>
          <w:color w:val="333333"/>
          <w:sz w:val="24"/>
          <w:szCs w:val="24"/>
        </w:rPr>
      </w:pPr>
    </w:p>
    <w:p w:rsidR="00387EE2" w:rsidRPr="008F176D" w:rsidRDefault="00387EE2" w:rsidP="00387EE2">
      <w:pPr>
        <w:spacing w:line="360" w:lineRule="auto"/>
        <w:jc w:val="both"/>
        <w:rPr>
          <w:rFonts w:ascii="Verdana" w:eastAsia="Times New Roman" w:hAnsi="Verdana" w:cstheme="minorHAnsi"/>
          <w:color w:val="C0504D" w:themeColor="accent2"/>
          <w:sz w:val="24"/>
          <w:szCs w:val="24"/>
          <w:u w:val="single"/>
        </w:rPr>
      </w:pPr>
      <w:r w:rsidRPr="008F176D">
        <w:rPr>
          <w:rFonts w:ascii="Verdana" w:eastAsia="Times New Roman" w:hAnsi="Verdana" w:cstheme="minorHAnsi"/>
          <w:color w:val="C0504D" w:themeColor="accent2"/>
          <w:sz w:val="24"/>
          <w:szCs w:val="24"/>
        </w:rPr>
        <w:lastRenderedPageBreak/>
        <w:t xml:space="preserve"> </w:t>
      </w:r>
      <w:r w:rsidRPr="008F176D">
        <w:rPr>
          <w:rFonts w:ascii="Verdana" w:eastAsia="Times New Roman" w:hAnsi="Verdana" w:cstheme="minorHAnsi"/>
          <w:color w:val="C0504D" w:themeColor="accent2"/>
          <w:sz w:val="24"/>
          <w:szCs w:val="24"/>
          <w:u w:val="single"/>
        </w:rPr>
        <w:t xml:space="preserve">Focus areas </w:t>
      </w:r>
    </w:p>
    <w:p w:rsidR="00387EE2" w:rsidRPr="008F176D" w:rsidRDefault="00387EE2" w:rsidP="00387EE2">
      <w:pPr>
        <w:spacing w:line="360" w:lineRule="auto"/>
        <w:jc w:val="both"/>
        <w:rPr>
          <w:rFonts w:ascii="Verdana" w:eastAsia="Times New Roman" w:hAnsi="Verdana" w:cstheme="minorHAnsi"/>
          <w:color w:val="333333"/>
          <w:sz w:val="24"/>
          <w:szCs w:val="24"/>
          <w:u w:val="single"/>
        </w:rPr>
      </w:pPr>
      <w:r w:rsidRPr="008F176D">
        <w:rPr>
          <w:rFonts w:ascii="Verdana" w:eastAsia="Times New Roman" w:hAnsi="Verdana" w:cstheme="minorHAnsi"/>
          <w:color w:val="333333"/>
          <w:sz w:val="24"/>
          <w:szCs w:val="24"/>
          <w:u w:val="single"/>
        </w:rPr>
        <w:t>The PMKSY will focus on</w:t>
      </w:r>
    </w:p>
    <w:p w:rsidR="00387EE2" w:rsidRPr="008F176D" w:rsidRDefault="00387EE2" w:rsidP="00387EE2">
      <w:pPr>
        <w:pStyle w:val="Default"/>
        <w:spacing w:line="360" w:lineRule="auto"/>
        <w:jc w:val="both"/>
        <w:rPr>
          <w:rFonts w:ascii="Verdana" w:hAnsi="Verdana" w:cstheme="minorHAnsi"/>
        </w:rPr>
      </w:pPr>
    </w:p>
    <w:p w:rsidR="00387EE2" w:rsidRPr="008F176D" w:rsidRDefault="00387EE2" w:rsidP="007059D2">
      <w:pPr>
        <w:pStyle w:val="Default"/>
        <w:numPr>
          <w:ilvl w:val="0"/>
          <w:numId w:val="5"/>
        </w:numPr>
        <w:spacing w:after="62" w:line="360" w:lineRule="auto"/>
        <w:jc w:val="both"/>
        <w:rPr>
          <w:rFonts w:ascii="Verdana" w:hAnsi="Verdana" w:cstheme="minorHAnsi"/>
        </w:rPr>
      </w:pPr>
      <w:r w:rsidRPr="008F176D">
        <w:rPr>
          <w:rFonts w:ascii="Verdana" w:hAnsi="Verdana" w:cstheme="minorHAnsi"/>
        </w:rPr>
        <w:t xml:space="preserve">Creation of new water sources; repair, restoration and renovation of defunct water sources; construction of water harvesting structures, secondary &amp; micro storage, groundwater development, enhancing potentials of traditional water bodies at village level. </w:t>
      </w:r>
    </w:p>
    <w:p w:rsidR="00387EE2" w:rsidRPr="008F176D" w:rsidRDefault="00387EE2" w:rsidP="007059D2">
      <w:pPr>
        <w:pStyle w:val="Default"/>
        <w:numPr>
          <w:ilvl w:val="0"/>
          <w:numId w:val="5"/>
        </w:numPr>
        <w:spacing w:after="62" w:line="360" w:lineRule="auto"/>
        <w:jc w:val="both"/>
        <w:rPr>
          <w:rFonts w:ascii="Verdana" w:hAnsi="Verdana" w:cstheme="minorHAnsi"/>
        </w:rPr>
      </w:pPr>
      <w:r w:rsidRPr="008F176D">
        <w:rPr>
          <w:rFonts w:ascii="Verdana" w:hAnsi="Verdana" w:cstheme="minorHAnsi"/>
        </w:rPr>
        <w:t xml:space="preserve">Developing/augmenting distribution network where irrigation sources (both assured and protective) are available or created; </w:t>
      </w:r>
    </w:p>
    <w:p w:rsidR="00387EE2" w:rsidRPr="008F176D" w:rsidRDefault="00387EE2" w:rsidP="007059D2">
      <w:pPr>
        <w:pStyle w:val="Default"/>
        <w:numPr>
          <w:ilvl w:val="0"/>
          <w:numId w:val="5"/>
        </w:numPr>
        <w:spacing w:after="62" w:line="360" w:lineRule="auto"/>
        <w:jc w:val="both"/>
        <w:rPr>
          <w:rFonts w:ascii="Verdana" w:hAnsi="Verdana" w:cstheme="minorHAnsi"/>
        </w:rPr>
      </w:pPr>
      <w:r w:rsidRPr="008F176D">
        <w:rPr>
          <w:rFonts w:ascii="Verdana" w:hAnsi="Verdana" w:cstheme="minorHAnsi"/>
        </w:rPr>
        <w:t xml:space="preserve">Promotion of scientific moisture conservation and run off control measures to improve ground water recharge so as to create opportunities for farmer to access recharged water through shallow tube/dug wells; </w:t>
      </w:r>
    </w:p>
    <w:p w:rsidR="00387EE2" w:rsidRPr="008F176D" w:rsidRDefault="00387EE2" w:rsidP="007059D2">
      <w:pPr>
        <w:pStyle w:val="Default"/>
        <w:numPr>
          <w:ilvl w:val="0"/>
          <w:numId w:val="5"/>
        </w:numPr>
        <w:spacing w:after="62" w:line="360" w:lineRule="auto"/>
        <w:jc w:val="both"/>
        <w:rPr>
          <w:rFonts w:ascii="Verdana" w:hAnsi="Verdana" w:cstheme="minorHAnsi"/>
        </w:rPr>
      </w:pPr>
      <w:r w:rsidRPr="008F176D">
        <w:rPr>
          <w:rFonts w:ascii="Verdana" w:hAnsi="Verdana" w:cstheme="minorHAnsi"/>
        </w:rPr>
        <w:t xml:space="preserve">Promoting efficient water conveyance and field application devices within the farm viz, underground piping system, Drip &amp; Sprinklers, pivots, rain-guns and other application devices etc.; </w:t>
      </w:r>
    </w:p>
    <w:p w:rsidR="00387EE2" w:rsidRPr="008F176D" w:rsidRDefault="00387EE2" w:rsidP="007059D2">
      <w:pPr>
        <w:pStyle w:val="Default"/>
        <w:numPr>
          <w:ilvl w:val="0"/>
          <w:numId w:val="5"/>
        </w:numPr>
        <w:spacing w:after="62" w:line="360" w:lineRule="auto"/>
        <w:jc w:val="both"/>
        <w:rPr>
          <w:rFonts w:ascii="Verdana" w:hAnsi="Verdana" w:cstheme="minorHAnsi"/>
        </w:rPr>
      </w:pPr>
      <w:r w:rsidRPr="008F176D">
        <w:rPr>
          <w:rFonts w:ascii="Verdana" w:hAnsi="Verdana" w:cstheme="minorHAnsi"/>
        </w:rPr>
        <w:t xml:space="preserve">Encouraging community irrigation through registered user groups/farmer producers’ organisations/NGOs; and </w:t>
      </w:r>
    </w:p>
    <w:p w:rsidR="00387EE2" w:rsidRPr="008F176D" w:rsidRDefault="00387EE2" w:rsidP="00387EE2">
      <w:pPr>
        <w:pStyle w:val="Default"/>
        <w:spacing w:after="62" w:line="360" w:lineRule="auto"/>
        <w:jc w:val="both"/>
        <w:rPr>
          <w:rFonts w:ascii="Verdana" w:hAnsi="Verdana" w:cstheme="minorHAnsi"/>
        </w:rPr>
      </w:pPr>
    </w:p>
    <w:p w:rsidR="00387EE2" w:rsidRPr="008F176D" w:rsidRDefault="00387EE2" w:rsidP="007059D2">
      <w:pPr>
        <w:pStyle w:val="Default"/>
        <w:numPr>
          <w:ilvl w:val="0"/>
          <w:numId w:val="5"/>
        </w:numPr>
        <w:spacing w:line="360" w:lineRule="auto"/>
        <w:jc w:val="both"/>
        <w:rPr>
          <w:rFonts w:ascii="Verdana" w:hAnsi="Verdana" w:cstheme="minorHAnsi"/>
        </w:rPr>
      </w:pPr>
      <w:r w:rsidRPr="008F176D">
        <w:rPr>
          <w:rFonts w:ascii="Verdana" w:hAnsi="Verdana" w:cstheme="minorHAnsi"/>
        </w:rPr>
        <w:t>Farmer oriented activities like capacity building, training and exposure visits, demonstrations, farm schools, skill development in efficient water and crop management practices (crop alignment) including large scale awareness on more crop per drop of water through mass media campaign, exhibitions, field days, and extension activities through short animation films etc</w:t>
      </w:r>
    </w:p>
    <w:p w:rsidR="00387EE2" w:rsidRPr="008F176D" w:rsidRDefault="00387EE2" w:rsidP="007059D2">
      <w:pPr>
        <w:pStyle w:val="Default"/>
        <w:numPr>
          <w:ilvl w:val="0"/>
          <w:numId w:val="5"/>
        </w:numPr>
        <w:spacing w:line="360" w:lineRule="auto"/>
        <w:jc w:val="both"/>
        <w:rPr>
          <w:rFonts w:ascii="Verdana" w:hAnsi="Verdana" w:cstheme="minorHAnsi"/>
        </w:rPr>
      </w:pPr>
      <w:r w:rsidRPr="008F176D">
        <w:rPr>
          <w:rFonts w:ascii="Verdana" w:hAnsi="Verdana" w:cstheme="minorHAnsi"/>
        </w:rPr>
        <w:lastRenderedPageBreak/>
        <w:t>soil health improvement</w:t>
      </w:r>
    </w:p>
    <w:p w:rsidR="00387EE2" w:rsidRPr="008F176D" w:rsidRDefault="00387EE2" w:rsidP="007059D2">
      <w:pPr>
        <w:pStyle w:val="Default"/>
        <w:numPr>
          <w:ilvl w:val="0"/>
          <w:numId w:val="5"/>
        </w:numPr>
        <w:spacing w:line="360" w:lineRule="auto"/>
        <w:jc w:val="both"/>
        <w:rPr>
          <w:rFonts w:ascii="Verdana" w:hAnsi="Verdana" w:cstheme="minorHAnsi"/>
        </w:rPr>
      </w:pPr>
      <w:r w:rsidRPr="008F176D">
        <w:rPr>
          <w:rFonts w:ascii="Verdana" w:hAnsi="Verdana" w:cstheme="minorHAnsi"/>
        </w:rPr>
        <w:t xml:space="preserve"> Promotion of water stress tolerant crop/ varieties</w:t>
      </w:r>
    </w:p>
    <w:p w:rsidR="00387EE2" w:rsidRPr="008F176D" w:rsidRDefault="00387EE2" w:rsidP="007059D2">
      <w:pPr>
        <w:pStyle w:val="Default"/>
        <w:numPr>
          <w:ilvl w:val="0"/>
          <w:numId w:val="5"/>
        </w:numPr>
        <w:spacing w:line="360" w:lineRule="auto"/>
        <w:jc w:val="both"/>
        <w:rPr>
          <w:rFonts w:ascii="Verdana" w:hAnsi="Verdana" w:cstheme="minorHAnsi"/>
        </w:rPr>
      </w:pPr>
      <w:r w:rsidRPr="008F176D">
        <w:rPr>
          <w:rFonts w:ascii="Verdana" w:hAnsi="Verdana" w:cstheme="minorHAnsi"/>
        </w:rPr>
        <w:t>Popularization of resource conservation technologies.</w:t>
      </w:r>
    </w:p>
    <w:p w:rsidR="00387EE2" w:rsidRPr="008F176D" w:rsidRDefault="00387EE2" w:rsidP="007059D2">
      <w:pPr>
        <w:pStyle w:val="Default"/>
        <w:numPr>
          <w:ilvl w:val="0"/>
          <w:numId w:val="5"/>
        </w:numPr>
        <w:spacing w:line="360" w:lineRule="auto"/>
        <w:jc w:val="both"/>
        <w:rPr>
          <w:rFonts w:ascii="Verdana" w:hAnsi="Verdana" w:cstheme="minorHAnsi"/>
        </w:rPr>
      </w:pPr>
      <w:r w:rsidRPr="008F176D">
        <w:rPr>
          <w:rFonts w:ascii="Verdana" w:hAnsi="Verdana" w:cstheme="minorHAnsi"/>
        </w:rPr>
        <w:t xml:space="preserve"> Shifting from mono cropping/ double cropping to inter cropping</w:t>
      </w:r>
    </w:p>
    <w:p w:rsidR="00387EE2" w:rsidRPr="008F176D" w:rsidRDefault="00387EE2" w:rsidP="007059D2">
      <w:pPr>
        <w:pStyle w:val="Default"/>
        <w:numPr>
          <w:ilvl w:val="0"/>
          <w:numId w:val="5"/>
        </w:numPr>
        <w:spacing w:line="360" w:lineRule="auto"/>
        <w:jc w:val="both"/>
        <w:rPr>
          <w:rFonts w:ascii="Verdana" w:hAnsi="Verdana" w:cstheme="minorHAnsi"/>
        </w:rPr>
      </w:pPr>
      <w:r w:rsidRPr="008F176D">
        <w:rPr>
          <w:rFonts w:ascii="Verdana" w:hAnsi="Verdana" w:cstheme="minorHAnsi"/>
        </w:rPr>
        <w:t>Shifting from production oriented farming to market oriented agriculture.</w:t>
      </w:r>
    </w:p>
    <w:p w:rsidR="00387EE2" w:rsidRPr="008F176D" w:rsidRDefault="00387EE2" w:rsidP="00387EE2">
      <w:pPr>
        <w:pStyle w:val="Default"/>
        <w:spacing w:line="360" w:lineRule="auto"/>
        <w:jc w:val="both"/>
        <w:rPr>
          <w:rFonts w:ascii="Verdana" w:hAnsi="Verdana" w:cstheme="minorHAnsi"/>
        </w:rPr>
      </w:pPr>
    </w:p>
    <w:p w:rsidR="00387EE2" w:rsidRPr="008F176D" w:rsidRDefault="00387EE2" w:rsidP="00387EE2">
      <w:pPr>
        <w:pStyle w:val="Default"/>
        <w:spacing w:line="360" w:lineRule="auto"/>
        <w:jc w:val="both"/>
        <w:rPr>
          <w:rFonts w:ascii="Verdana" w:hAnsi="Verdana" w:cstheme="minorHAnsi"/>
        </w:rPr>
      </w:pPr>
      <w:r w:rsidRPr="008F176D">
        <w:rPr>
          <w:rFonts w:ascii="Verdana" w:hAnsi="Verdana" w:cstheme="minorHAnsi"/>
        </w:rPr>
        <w:t>The aforesaid areas only outline the broad contours of PMKSY; combination of interventions may be required depending on location specific conditions and requirements, which will be identified through District  Irrigation Plans.</w:t>
      </w:r>
    </w:p>
    <w:p w:rsidR="00387EE2" w:rsidRPr="008F176D" w:rsidRDefault="00387EE2" w:rsidP="00387EE2">
      <w:pPr>
        <w:pStyle w:val="Default"/>
        <w:spacing w:line="360" w:lineRule="auto"/>
        <w:jc w:val="both"/>
        <w:rPr>
          <w:rFonts w:ascii="Verdana" w:hAnsi="Verdana" w:cstheme="minorHAnsi"/>
        </w:rPr>
      </w:pPr>
    </w:p>
    <w:p w:rsidR="00387EE2" w:rsidRPr="008F176D" w:rsidRDefault="00387EE2" w:rsidP="00387EE2">
      <w:pPr>
        <w:pStyle w:val="Default"/>
        <w:spacing w:line="360" w:lineRule="auto"/>
        <w:jc w:val="both"/>
        <w:rPr>
          <w:rFonts w:ascii="Verdana" w:hAnsi="Verdana" w:cstheme="minorHAnsi"/>
          <w:b/>
          <w:u w:val="single"/>
        </w:rPr>
      </w:pPr>
      <w:r w:rsidRPr="008F176D">
        <w:rPr>
          <w:rFonts w:ascii="Verdana" w:hAnsi="Verdana" w:cstheme="minorHAnsi"/>
          <w:b/>
          <w:u w:val="single"/>
        </w:rPr>
        <w:t xml:space="preserve"> Programme component</w:t>
      </w:r>
    </w:p>
    <w:p w:rsidR="00387EE2" w:rsidRPr="008F176D" w:rsidRDefault="00387EE2" w:rsidP="00387EE2">
      <w:pPr>
        <w:pStyle w:val="Default"/>
        <w:spacing w:line="360" w:lineRule="auto"/>
        <w:jc w:val="both"/>
        <w:rPr>
          <w:rFonts w:ascii="Verdana" w:hAnsi="Verdana" w:cstheme="minorHAnsi"/>
        </w:rPr>
      </w:pPr>
    </w:p>
    <w:p w:rsidR="00387EE2" w:rsidRPr="008F176D" w:rsidRDefault="00387EE2" w:rsidP="00387EE2">
      <w:pPr>
        <w:pStyle w:val="Default"/>
        <w:spacing w:line="360" w:lineRule="auto"/>
        <w:jc w:val="both"/>
        <w:rPr>
          <w:rFonts w:ascii="Verdana" w:hAnsi="Verdana" w:cstheme="minorHAnsi"/>
        </w:rPr>
      </w:pPr>
      <w:r w:rsidRPr="008F176D">
        <w:rPr>
          <w:rFonts w:ascii="Verdana" w:hAnsi="Verdana" w:cstheme="minorHAnsi"/>
        </w:rPr>
        <w:t>PMKSY will have following programme components:</w:t>
      </w:r>
    </w:p>
    <w:p w:rsidR="00387EE2" w:rsidRPr="008F176D" w:rsidRDefault="00387EE2" w:rsidP="00387EE2">
      <w:pPr>
        <w:pStyle w:val="Default"/>
        <w:spacing w:line="360" w:lineRule="auto"/>
        <w:jc w:val="both"/>
        <w:rPr>
          <w:rFonts w:ascii="Verdana" w:hAnsi="Verdana" w:cstheme="minorHAnsi"/>
          <w:b/>
        </w:rPr>
      </w:pPr>
      <w:r w:rsidRPr="008F176D">
        <w:rPr>
          <w:rFonts w:ascii="Verdana" w:hAnsi="Verdana" w:cstheme="minorHAnsi"/>
          <w:b/>
        </w:rPr>
        <w:t>A .Accelerated Irrigation Benefit Programme(AIBP)</w:t>
      </w:r>
    </w:p>
    <w:p w:rsidR="00387EE2" w:rsidRPr="008F176D" w:rsidRDefault="00387EE2" w:rsidP="007059D2">
      <w:pPr>
        <w:pStyle w:val="Default"/>
        <w:numPr>
          <w:ilvl w:val="0"/>
          <w:numId w:val="11"/>
        </w:numPr>
        <w:spacing w:line="360" w:lineRule="auto"/>
        <w:jc w:val="both"/>
        <w:rPr>
          <w:rFonts w:ascii="Verdana" w:hAnsi="Verdana" w:cstheme="minorHAnsi"/>
        </w:rPr>
      </w:pPr>
      <w:r w:rsidRPr="008F176D">
        <w:rPr>
          <w:rFonts w:ascii="Verdana" w:hAnsi="Verdana" w:cstheme="minorHAnsi"/>
        </w:rPr>
        <w:t>To focus on faster completion of ongoing Major and Medium Irrigation including National Projects.</w:t>
      </w:r>
    </w:p>
    <w:p w:rsidR="00387EE2" w:rsidRPr="008F176D" w:rsidRDefault="00387EE2" w:rsidP="00387EE2">
      <w:pPr>
        <w:pStyle w:val="Default"/>
        <w:spacing w:line="360" w:lineRule="auto"/>
        <w:jc w:val="both"/>
        <w:rPr>
          <w:rFonts w:ascii="Verdana" w:hAnsi="Verdana" w:cstheme="minorHAnsi"/>
          <w:b/>
          <w:bCs/>
        </w:rPr>
      </w:pPr>
    </w:p>
    <w:p w:rsidR="00387EE2" w:rsidRPr="008F176D" w:rsidRDefault="00387EE2" w:rsidP="00387EE2">
      <w:pPr>
        <w:pStyle w:val="Default"/>
        <w:spacing w:line="360" w:lineRule="auto"/>
        <w:jc w:val="both"/>
        <w:rPr>
          <w:rFonts w:ascii="Verdana" w:hAnsi="Verdana" w:cstheme="minorHAnsi"/>
        </w:rPr>
      </w:pPr>
      <w:r w:rsidRPr="008F176D">
        <w:rPr>
          <w:rFonts w:ascii="Verdana" w:hAnsi="Verdana" w:cstheme="minorHAnsi"/>
          <w:b/>
          <w:bCs/>
        </w:rPr>
        <w:t>B. PMKSY (Har Khet ko Pani)</w:t>
      </w:r>
    </w:p>
    <w:p w:rsidR="00387EE2" w:rsidRPr="008F176D" w:rsidRDefault="00387EE2" w:rsidP="007059D2">
      <w:pPr>
        <w:pStyle w:val="Default"/>
        <w:numPr>
          <w:ilvl w:val="0"/>
          <w:numId w:val="10"/>
        </w:numPr>
        <w:spacing w:line="360" w:lineRule="auto"/>
        <w:jc w:val="both"/>
        <w:rPr>
          <w:rFonts w:ascii="Verdana" w:hAnsi="Verdana" w:cstheme="minorHAnsi"/>
        </w:rPr>
      </w:pPr>
      <w:r w:rsidRPr="008F176D">
        <w:rPr>
          <w:rFonts w:ascii="Verdana" w:hAnsi="Verdana" w:cstheme="minorHAnsi"/>
        </w:rPr>
        <w:t>Creation of new water sources through Minor Irrigation (both surface and ground water)</w:t>
      </w:r>
    </w:p>
    <w:p w:rsidR="00387EE2" w:rsidRPr="008F176D" w:rsidRDefault="00387EE2" w:rsidP="007059D2">
      <w:pPr>
        <w:pStyle w:val="Default"/>
        <w:numPr>
          <w:ilvl w:val="0"/>
          <w:numId w:val="10"/>
        </w:numPr>
        <w:spacing w:line="360" w:lineRule="auto"/>
        <w:jc w:val="both"/>
        <w:rPr>
          <w:rFonts w:ascii="Verdana" w:hAnsi="Verdana" w:cstheme="minorHAnsi"/>
        </w:rPr>
      </w:pPr>
      <w:r w:rsidRPr="008F176D">
        <w:rPr>
          <w:rFonts w:ascii="Verdana" w:hAnsi="Verdana" w:cstheme="minorHAnsi"/>
        </w:rPr>
        <w:t>Repair, restoration and renovation of water bodies; strengthening carrying capacity of traditional water sources, construction rain water harvesting structures (Jal Sanchay);</w:t>
      </w:r>
    </w:p>
    <w:p w:rsidR="00387EE2" w:rsidRPr="008F176D" w:rsidRDefault="00387EE2" w:rsidP="007059D2">
      <w:pPr>
        <w:pStyle w:val="Default"/>
        <w:numPr>
          <w:ilvl w:val="0"/>
          <w:numId w:val="10"/>
        </w:numPr>
        <w:spacing w:line="360" w:lineRule="auto"/>
        <w:jc w:val="both"/>
        <w:rPr>
          <w:rFonts w:ascii="Verdana" w:hAnsi="Verdana" w:cstheme="minorHAnsi"/>
        </w:rPr>
      </w:pPr>
      <w:r w:rsidRPr="008F176D">
        <w:rPr>
          <w:rFonts w:ascii="Verdana" w:hAnsi="Verdana" w:cstheme="minorHAnsi"/>
        </w:rPr>
        <w:t>Command area development, strengthening and creation of distribution network from source to the farm;</w:t>
      </w:r>
    </w:p>
    <w:p w:rsidR="00387EE2" w:rsidRPr="008F176D" w:rsidRDefault="00387EE2" w:rsidP="007059D2">
      <w:pPr>
        <w:pStyle w:val="Default"/>
        <w:numPr>
          <w:ilvl w:val="0"/>
          <w:numId w:val="10"/>
        </w:numPr>
        <w:spacing w:line="360" w:lineRule="auto"/>
        <w:jc w:val="both"/>
        <w:rPr>
          <w:rFonts w:ascii="Verdana" w:hAnsi="Verdana" w:cstheme="minorHAnsi"/>
        </w:rPr>
      </w:pPr>
      <w:r w:rsidRPr="008F176D">
        <w:rPr>
          <w:rFonts w:ascii="Verdana" w:hAnsi="Verdana" w:cstheme="minorHAnsi"/>
        </w:rPr>
        <w:lastRenderedPageBreak/>
        <w:t>Ground water development in the areas where it is abundant, so that sink is created to store runoff/ flood water during peak rainy season.</w:t>
      </w:r>
    </w:p>
    <w:p w:rsidR="00387EE2" w:rsidRPr="008F176D" w:rsidRDefault="00387EE2" w:rsidP="00387EE2">
      <w:pPr>
        <w:pStyle w:val="Default"/>
        <w:spacing w:line="360" w:lineRule="auto"/>
        <w:jc w:val="both"/>
        <w:rPr>
          <w:rFonts w:ascii="Verdana" w:hAnsi="Verdana" w:cstheme="minorHAnsi"/>
        </w:rPr>
      </w:pPr>
    </w:p>
    <w:p w:rsidR="00387EE2" w:rsidRPr="008F176D" w:rsidRDefault="00387EE2" w:rsidP="007059D2">
      <w:pPr>
        <w:pStyle w:val="Default"/>
        <w:numPr>
          <w:ilvl w:val="0"/>
          <w:numId w:val="10"/>
        </w:numPr>
        <w:spacing w:line="360" w:lineRule="auto"/>
        <w:jc w:val="both"/>
        <w:rPr>
          <w:rFonts w:ascii="Verdana" w:hAnsi="Verdana" w:cstheme="minorHAnsi"/>
        </w:rPr>
      </w:pPr>
      <w:r w:rsidRPr="008F176D">
        <w:rPr>
          <w:rFonts w:ascii="Verdana" w:hAnsi="Verdana" w:cstheme="minorHAnsi"/>
        </w:rPr>
        <w:t>Improvement in water management and distribution system for water bodies to take advantage of the available source which is not tapped to its fullest capacity (deriving benefits from low hanging fruits). At least 10% of the command area to be covered under micro/precision irrigation.</w:t>
      </w:r>
    </w:p>
    <w:p w:rsidR="00387EE2" w:rsidRPr="008F176D" w:rsidRDefault="00387EE2" w:rsidP="00387EE2">
      <w:pPr>
        <w:pStyle w:val="Default"/>
        <w:spacing w:line="360" w:lineRule="auto"/>
        <w:jc w:val="both"/>
        <w:rPr>
          <w:rFonts w:ascii="Verdana" w:hAnsi="Verdana" w:cstheme="minorHAnsi"/>
        </w:rPr>
      </w:pPr>
    </w:p>
    <w:p w:rsidR="00387EE2" w:rsidRPr="008F176D" w:rsidRDefault="00387EE2" w:rsidP="007059D2">
      <w:pPr>
        <w:pStyle w:val="Default"/>
        <w:numPr>
          <w:ilvl w:val="0"/>
          <w:numId w:val="10"/>
        </w:numPr>
        <w:spacing w:line="360" w:lineRule="auto"/>
        <w:jc w:val="both"/>
        <w:rPr>
          <w:rFonts w:ascii="Verdana" w:hAnsi="Verdana" w:cstheme="minorHAnsi"/>
        </w:rPr>
      </w:pPr>
      <w:r w:rsidRPr="008F176D">
        <w:rPr>
          <w:rFonts w:ascii="Verdana" w:hAnsi="Verdana" w:cstheme="minorHAnsi"/>
        </w:rPr>
        <w:t>Diversion of water from source of different location where it is plenty to nearby water scarce areas, lift irrigation from water bodies/rivers at lower elevation to supplement requirements beyond IWMP and MGNREGS irrespective of irrigation command. Creating and rejuvenating traditional water storage systems. at feasible locations.</w:t>
      </w:r>
    </w:p>
    <w:p w:rsidR="00387EE2" w:rsidRPr="008F176D" w:rsidRDefault="00387EE2" w:rsidP="00387EE2">
      <w:pPr>
        <w:pStyle w:val="Default"/>
        <w:spacing w:line="360" w:lineRule="auto"/>
        <w:jc w:val="both"/>
        <w:rPr>
          <w:rFonts w:ascii="Verdana" w:hAnsi="Verdana" w:cstheme="minorHAnsi"/>
          <w:b/>
        </w:rPr>
      </w:pPr>
    </w:p>
    <w:p w:rsidR="00387EE2" w:rsidRPr="008F176D" w:rsidRDefault="00387EE2" w:rsidP="00387EE2">
      <w:pPr>
        <w:pStyle w:val="Default"/>
        <w:spacing w:line="360" w:lineRule="auto"/>
        <w:jc w:val="both"/>
        <w:rPr>
          <w:rFonts w:ascii="Verdana" w:hAnsi="Verdana" w:cstheme="minorHAnsi"/>
        </w:rPr>
      </w:pPr>
      <w:r w:rsidRPr="008F176D">
        <w:rPr>
          <w:rFonts w:ascii="Verdana" w:hAnsi="Verdana" w:cstheme="minorHAnsi"/>
          <w:b/>
        </w:rPr>
        <w:t>C. PMKSY (Per Drop More Crop</w:t>
      </w:r>
      <w:r w:rsidRPr="008F176D">
        <w:rPr>
          <w:rFonts w:ascii="Verdana" w:hAnsi="Verdana" w:cstheme="minorHAnsi"/>
        </w:rPr>
        <w:t xml:space="preserve">) </w:t>
      </w:r>
    </w:p>
    <w:p w:rsidR="00387EE2" w:rsidRPr="008F176D" w:rsidRDefault="00387EE2" w:rsidP="007059D2">
      <w:pPr>
        <w:pStyle w:val="Default"/>
        <w:numPr>
          <w:ilvl w:val="0"/>
          <w:numId w:val="12"/>
        </w:numPr>
        <w:spacing w:line="360" w:lineRule="auto"/>
        <w:jc w:val="both"/>
        <w:rPr>
          <w:rFonts w:ascii="Verdana" w:hAnsi="Verdana" w:cstheme="minorHAnsi"/>
        </w:rPr>
      </w:pPr>
      <w:r w:rsidRPr="008F176D">
        <w:rPr>
          <w:rFonts w:ascii="Verdana" w:hAnsi="Verdana" w:cstheme="minorHAnsi"/>
        </w:rPr>
        <w:t>Programme management, preparation of State/District Irrigation Plan,</w:t>
      </w:r>
    </w:p>
    <w:p w:rsidR="00387EE2" w:rsidRPr="008F176D" w:rsidRDefault="00387EE2" w:rsidP="007059D2">
      <w:pPr>
        <w:pStyle w:val="Default"/>
        <w:numPr>
          <w:ilvl w:val="0"/>
          <w:numId w:val="12"/>
        </w:numPr>
        <w:spacing w:line="360" w:lineRule="auto"/>
        <w:jc w:val="both"/>
        <w:rPr>
          <w:rFonts w:ascii="Verdana" w:hAnsi="Verdana" w:cstheme="minorHAnsi"/>
        </w:rPr>
      </w:pPr>
      <w:r w:rsidRPr="008F176D">
        <w:rPr>
          <w:rFonts w:ascii="Verdana" w:hAnsi="Verdana" w:cstheme="minorHAnsi"/>
        </w:rPr>
        <w:t>approval of annual action plan, Monitoring etc.</w:t>
      </w:r>
    </w:p>
    <w:p w:rsidR="00387EE2" w:rsidRPr="008F176D" w:rsidRDefault="00387EE2" w:rsidP="007059D2">
      <w:pPr>
        <w:pStyle w:val="Default"/>
        <w:numPr>
          <w:ilvl w:val="0"/>
          <w:numId w:val="12"/>
        </w:numPr>
        <w:spacing w:line="360" w:lineRule="auto"/>
        <w:jc w:val="both"/>
        <w:rPr>
          <w:rFonts w:ascii="Verdana" w:hAnsi="Verdana" w:cstheme="minorHAnsi"/>
        </w:rPr>
      </w:pPr>
      <w:r w:rsidRPr="008F176D">
        <w:rPr>
          <w:rFonts w:ascii="Verdana" w:hAnsi="Verdana" w:cstheme="minorHAnsi"/>
        </w:rPr>
        <w:t>Promoting efficient water conveyance and precision water application devices like drips, sprinklers, pivots, rain-guns in the farm (Jal Sinchan);</w:t>
      </w:r>
    </w:p>
    <w:p w:rsidR="00387EE2" w:rsidRPr="008F176D" w:rsidRDefault="00387EE2" w:rsidP="00387EE2">
      <w:pPr>
        <w:pStyle w:val="Default"/>
        <w:spacing w:line="360" w:lineRule="auto"/>
        <w:jc w:val="both"/>
        <w:rPr>
          <w:rFonts w:ascii="Verdana" w:hAnsi="Verdana" w:cstheme="minorHAnsi"/>
        </w:rPr>
      </w:pPr>
    </w:p>
    <w:p w:rsidR="00387EE2" w:rsidRPr="008F176D" w:rsidRDefault="00387EE2" w:rsidP="007059D2">
      <w:pPr>
        <w:pStyle w:val="Default"/>
        <w:numPr>
          <w:ilvl w:val="0"/>
          <w:numId w:val="12"/>
        </w:numPr>
        <w:spacing w:line="360" w:lineRule="auto"/>
        <w:jc w:val="both"/>
        <w:rPr>
          <w:rFonts w:ascii="Verdana" w:hAnsi="Verdana" w:cstheme="minorHAnsi"/>
        </w:rPr>
      </w:pPr>
      <w:r w:rsidRPr="008F176D">
        <w:rPr>
          <w:rFonts w:ascii="Verdana" w:hAnsi="Verdana" w:cstheme="minorHAnsi"/>
        </w:rPr>
        <w:t>Topping up of input cost particularly under civil construction beyond permissible limit (40%), under MGNREGS for activities like lining inlet, outlet, silt traps, distribution system etc.</w:t>
      </w:r>
    </w:p>
    <w:p w:rsidR="00387EE2" w:rsidRPr="008F176D" w:rsidRDefault="00387EE2" w:rsidP="007059D2">
      <w:pPr>
        <w:pStyle w:val="Default"/>
        <w:numPr>
          <w:ilvl w:val="0"/>
          <w:numId w:val="12"/>
        </w:numPr>
        <w:spacing w:line="360" w:lineRule="auto"/>
        <w:jc w:val="both"/>
        <w:rPr>
          <w:rFonts w:ascii="Verdana" w:hAnsi="Verdana" w:cstheme="minorHAnsi"/>
        </w:rPr>
      </w:pPr>
      <w:r w:rsidRPr="008F176D">
        <w:rPr>
          <w:rFonts w:ascii="Verdana" w:hAnsi="Verdana" w:cstheme="minorHAnsi"/>
        </w:rPr>
        <w:lastRenderedPageBreak/>
        <w:t>Construction of micro irrigation structures to supplement source creation activities including tube wells and dug wells (in areas where ground water is available and not under semi critical /critical /over exploited category of development) which are not supported under AIBP, PMKSY (Har Khet ko Pani), PMKSY (Watershed) and MGNREGS as per block/district irrigation plan.</w:t>
      </w:r>
    </w:p>
    <w:p w:rsidR="00387EE2" w:rsidRPr="008F176D" w:rsidRDefault="00387EE2" w:rsidP="007059D2">
      <w:pPr>
        <w:pStyle w:val="Default"/>
        <w:numPr>
          <w:ilvl w:val="0"/>
          <w:numId w:val="12"/>
        </w:numPr>
        <w:spacing w:line="360" w:lineRule="auto"/>
        <w:jc w:val="both"/>
        <w:rPr>
          <w:rFonts w:ascii="Verdana" w:hAnsi="Verdana" w:cstheme="minorHAnsi"/>
        </w:rPr>
      </w:pPr>
      <w:r w:rsidRPr="008F176D">
        <w:rPr>
          <w:rFonts w:ascii="Verdana" w:hAnsi="Verdana" w:cstheme="minorHAnsi"/>
        </w:rPr>
        <w:t>Secondary storage structures at tail end of canal system to store water when available in abundance (rainy season) or from perennial sources like streams for use during dry periods through effective on-farm water management;</w:t>
      </w:r>
    </w:p>
    <w:p w:rsidR="00387EE2" w:rsidRPr="008F176D" w:rsidRDefault="00387EE2" w:rsidP="007059D2">
      <w:pPr>
        <w:pStyle w:val="Default"/>
        <w:numPr>
          <w:ilvl w:val="0"/>
          <w:numId w:val="8"/>
        </w:numPr>
        <w:spacing w:line="360" w:lineRule="auto"/>
        <w:jc w:val="both"/>
        <w:rPr>
          <w:rFonts w:ascii="Verdana" w:hAnsi="Verdana" w:cstheme="minorHAnsi"/>
        </w:rPr>
      </w:pPr>
      <w:r w:rsidRPr="008F176D">
        <w:rPr>
          <w:rFonts w:ascii="Verdana" w:hAnsi="Verdana" w:cstheme="minorHAnsi"/>
        </w:rPr>
        <w:t xml:space="preserve">Water lifting devices like diesel/ electric/ solar pumpsets including water carriage pipes, underground piping system. </w:t>
      </w:r>
    </w:p>
    <w:p w:rsidR="00387EE2" w:rsidRPr="008F176D" w:rsidRDefault="00387EE2" w:rsidP="00387EE2">
      <w:pPr>
        <w:pStyle w:val="Default"/>
        <w:spacing w:line="360" w:lineRule="auto"/>
        <w:jc w:val="both"/>
        <w:rPr>
          <w:rFonts w:ascii="Verdana" w:hAnsi="Verdana" w:cstheme="minorHAnsi"/>
        </w:rPr>
      </w:pPr>
    </w:p>
    <w:p w:rsidR="00387EE2" w:rsidRPr="008F176D" w:rsidRDefault="00387EE2" w:rsidP="007059D2">
      <w:pPr>
        <w:pStyle w:val="Default"/>
        <w:numPr>
          <w:ilvl w:val="0"/>
          <w:numId w:val="8"/>
        </w:numPr>
        <w:spacing w:line="360" w:lineRule="auto"/>
        <w:jc w:val="both"/>
        <w:rPr>
          <w:rFonts w:ascii="Verdana" w:hAnsi="Verdana" w:cstheme="minorHAnsi"/>
        </w:rPr>
      </w:pPr>
      <w:r w:rsidRPr="008F176D">
        <w:rPr>
          <w:rFonts w:ascii="Verdana" w:hAnsi="Verdana" w:cstheme="minorHAnsi"/>
        </w:rPr>
        <w:t>Extension activities for promotion of scientific moisture conservation and agronomic measures including cropping alignment to maximise use of available water including rainfall and minimise irrigation requirement (Jal sarankchan);</w:t>
      </w:r>
    </w:p>
    <w:p w:rsidR="00387EE2" w:rsidRPr="008F176D" w:rsidRDefault="00387EE2" w:rsidP="007059D2">
      <w:pPr>
        <w:pStyle w:val="Default"/>
        <w:numPr>
          <w:ilvl w:val="0"/>
          <w:numId w:val="8"/>
        </w:numPr>
        <w:spacing w:line="360" w:lineRule="auto"/>
        <w:jc w:val="both"/>
        <w:rPr>
          <w:rFonts w:ascii="Verdana" w:hAnsi="Verdana" w:cstheme="minorHAnsi"/>
        </w:rPr>
      </w:pPr>
      <w:r w:rsidRPr="008F176D">
        <w:rPr>
          <w:rFonts w:ascii="Verdana" w:hAnsi="Verdana" w:cstheme="minorHAnsi"/>
        </w:rPr>
        <w:t>Capacity building, training and awareness campaign including low cost publications, use of pico projectors and low cost films for encouraging potential use water source through technological, agronomic and management practices including community irrigation</w:t>
      </w:r>
    </w:p>
    <w:p w:rsidR="00387EE2" w:rsidRPr="008F176D" w:rsidRDefault="00387EE2" w:rsidP="00387EE2">
      <w:pPr>
        <w:pStyle w:val="Default"/>
        <w:spacing w:line="360" w:lineRule="auto"/>
        <w:ind w:left="720"/>
        <w:jc w:val="both"/>
        <w:rPr>
          <w:rFonts w:ascii="Verdana" w:hAnsi="Verdana" w:cstheme="minorHAnsi"/>
        </w:rPr>
      </w:pPr>
    </w:p>
    <w:p w:rsidR="00387EE2" w:rsidRPr="008F176D" w:rsidRDefault="00387EE2" w:rsidP="007059D2">
      <w:pPr>
        <w:pStyle w:val="Default"/>
        <w:numPr>
          <w:ilvl w:val="0"/>
          <w:numId w:val="8"/>
        </w:numPr>
        <w:spacing w:line="360" w:lineRule="auto"/>
        <w:jc w:val="both"/>
        <w:rPr>
          <w:rFonts w:ascii="Verdana" w:hAnsi="Verdana" w:cstheme="minorHAnsi"/>
        </w:rPr>
      </w:pPr>
      <w:r w:rsidRPr="008F176D">
        <w:rPr>
          <w:rFonts w:ascii="Verdana" w:hAnsi="Verdana" w:cstheme="minorHAnsi"/>
        </w:rPr>
        <w:t xml:space="preserve">The extension workers will be empowered to disseminate relevant technologies under PMKSY only after requisite training is provided to them especially in the area of promotion of scientific moisture conservation and agronomic measures, </w:t>
      </w:r>
      <w:r w:rsidRPr="008F176D">
        <w:rPr>
          <w:rFonts w:ascii="Verdana" w:hAnsi="Verdana" w:cstheme="minorHAnsi"/>
        </w:rPr>
        <w:lastRenderedPageBreak/>
        <w:t xml:space="preserve">improved/ innovative distribution system like pipe and box outlet system, etc. </w:t>
      </w:r>
    </w:p>
    <w:p w:rsidR="00387EE2" w:rsidRPr="008F176D" w:rsidRDefault="00387EE2" w:rsidP="00387EE2">
      <w:pPr>
        <w:pStyle w:val="Default"/>
        <w:spacing w:line="360" w:lineRule="auto"/>
        <w:ind w:left="720"/>
        <w:jc w:val="both"/>
        <w:rPr>
          <w:rFonts w:ascii="Verdana" w:hAnsi="Verdana" w:cstheme="minorHAnsi"/>
        </w:rPr>
      </w:pPr>
    </w:p>
    <w:p w:rsidR="00387EE2" w:rsidRPr="008F176D" w:rsidRDefault="00387EE2" w:rsidP="007059D2">
      <w:pPr>
        <w:pStyle w:val="Default"/>
        <w:numPr>
          <w:ilvl w:val="0"/>
          <w:numId w:val="8"/>
        </w:numPr>
        <w:spacing w:line="360" w:lineRule="auto"/>
        <w:jc w:val="both"/>
        <w:rPr>
          <w:rFonts w:ascii="Verdana" w:hAnsi="Verdana" w:cstheme="minorHAnsi"/>
        </w:rPr>
      </w:pPr>
      <w:r w:rsidRPr="008F176D">
        <w:rPr>
          <w:rFonts w:ascii="Verdana" w:hAnsi="Verdana" w:cstheme="minorHAnsi"/>
        </w:rPr>
        <w:t>Information Communication Technology (ICT) interventions through NeGP-A to be made use in the field of water use efficiency, precision irrigation technologies, on farm water management, crop alignment etc. and also to do intensive monitoring of the Scheme.</w:t>
      </w:r>
    </w:p>
    <w:p w:rsidR="00387EE2" w:rsidRPr="008F176D" w:rsidRDefault="00387EE2" w:rsidP="00387EE2">
      <w:pPr>
        <w:pStyle w:val="Default"/>
        <w:spacing w:line="360" w:lineRule="auto"/>
        <w:jc w:val="both"/>
        <w:rPr>
          <w:rFonts w:ascii="Verdana" w:hAnsi="Verdana" w:cstheme="minorHAnsi"/>
        </w:rPr>
      </w:pPr>
    </w:p>
    <w:p w:rsidR="00387EE2" w:rsidRPr="008F176D" w:rsidRDefault="00387EE2" w:rsidP="00387EE2">
      <w:pPr>
        <w:pStyle w:val="Default"/>
        <w:spacing w:line="360" w:lineRule="auto"/>
        <w:jc w:val="both"/>
        <w:rPr>
          <w:rFonts w:ascii="Verdana" w:hAnsi="Verdana" w:cstheme="minorHAnsi"/>
          <w:b/>
        </w:rPr>
      </w:pPr>
      <w:r w:rsidRPr="008F176D">
        <w:rPr>
          <w:rFonts w:ascii="Verdana" w:hAnsi="Verdana" w:cstheme="minorHAnsi"/>
          <w:b/>
        </w:rPr>
        <w:t>D. PMKSY (Watershed Development)</w:t>
      </w:r>
    </w:p>
    <w:p w:rsidR="00387EE2" w:rsidRPr="008F176D" w:rsidRDefault="00387EE2" w:rsidP="00387EE2">
      <w:pPr>
        <w:pStyle w:val="Default"/>
        <w:spacing w:line="360" w:lineRule="auto"/>
        <w:jc w:val="both"/>
        <w:rPr>
          <w:rFonts w:ascii="Verdana" w:hAnsi="Verdana" w:cstheme="minorHAnsi"/>
          <w:b/>
        </w:rPr>
      </w:pPr>
    </w:p>
    <w:p w:rsidR="00387EE2" w:rsidRPr="008F176D" w:rsidRDefault="00387EE2" w:rsidP="007059D2">
      <w:pPr>
        <w:pStyle w:val="Default"/>
        <w:numPr>
          <w:ilvl w:val="0"/>
          <w:numId w:val="9"/>
        </w:numPr>
        <w:spacing w:line="360" w:lineRule="auto"/>
        <w:jc w:val="both"/>
        <w:rPr>
          <w:rFonts w:ascii="Verdana" w:hAnsi="Verdana" w:cstheme="minorHAnsi"/>
        </w:rPr>
      </w:pPr>
      <w:r w:rsidRPr="008F176D">
        <w:rPr>
          <w:rFonts w:ascii="Verdana" w:hAnsi="Verdana" w:cstheme="minorHAnsi"/>
        </w:rPr>
        <w:t>Effective management of runoff water and improved soil &amp; moisture conservation activities such as ridge area treatment, drainage line</w:t>
      </w:r>
    </w:p>
    <w:p w:rsidR="00387EE2" w:rsidRPr="008F176D" w:rsidRDefault="00387EE2" w:rsidP="00387EE2">
      <w:pPr>
        <w:pStyle w:val="Default"/>
        <w:spacing w:line="360" w:lineRule="auto"/>
        <w:ind w:left="720"/>
        <w:jc w:val="both"/>
        <w:rPr>
          <w:rFonts w:ascii="Verdana" w:hAnsi="Verdana" w:cstheme="minorHAnsi"/>
        </w:rPr>
      </w:pPr>
      <w:r w:rsidRPr="008F176D">
        <w:rPr>
          <w:rFonts w:ascii="Verdana" w:hAnsi="Verdana" w:cstheme="minorHAnsi"/>
        </w:rPr>
        <w:t>treatment,rain water harvesting, in-situ moisture conservation and other allied activities on watershed basis.</w:t>
      </w:r>
    </w:p>
    <w:p w:rsidR="00387EE2" w:rsidRPr="008F176D" w:rsidRDefault="00387EE2" w:rsidP="007059D2">
      <w:pPr>
        <w:pStyle w:val="Default"/>
        <w:numPr>
          <w:ilvl w:val="0"/>
          <w:numId w:val="9"/>
        </w:numPr>
        <w:spacing w:line="360" w:lineRule="auto"/>
        <w:jc w:val="both"/>
        <w:rPr>
          <w:rFonts w:ascii="Verdana" w:hAnsi="Verdana" w:cstheme="minorHAnsi"/>
        </w:rPr>
      </w:pPr>
      <w:r w:rsidRPr="008F176D">
        <w:rPr>
          <w:rFonts w:ascii="Verdana" w:hAnsi="Verdana" w:cstheme="minorHAnsi"/>
        </w:rPr>
        <w:t>Converging with MGNREGS for creation of water source to full potential in identified backward rainfed blocks including renovation of traditional water bodies.</w:t>
      </w:r>
    </w:p>
    <w:p w:rsidR="00387EE2" w:rsidRPr="008F176D" w:rsidRDefault="00387EE2" w:rsidP="00387EE2">
      <w:pPr>
        <w:pStyle w:val="ListParagraph"/>
        <w:spacing w:line="360" w:lineRule="auto"/>
        <w:jc w:val="both"/>
        <w:rPr>
          <w:rFonts w:ascii="Verdana" w:hAnsi="Verdana" w:cstheme="minorHAnsi"/>
          <w:b/>
          <w:sz w:val="24"/>
          <w:szCs w:val="24"/>
        </w:rPr>
      </w:pPr>
      <w:r w:rsidRPr="008F176D">
        <w:rPr>
          <w:rFonts w:ascii="Verdana" w:hAnsi="Verdana" w:cstheme="minorHAnsi"/>
          <w:b/>
          <w:sz w:val="24"/>
          <w:szCs w:val="24"/>
        </w:rPr>
        <w:t>Objectives</w:t>
      </w:r>
    </w:p>
    <w:p w:rsidR="00387EE2" w:rsidRPr="008F176D" w:rsidRDefault="00387EE2" w:rsidP="00387EE2">
      <w:pPr>
        <w:pStyle w:val="ListParagraph"/>
        <w:spacing w:line="360" w:lineRule="auto"/>
        <w:jc w:val="both"/>
        <w:rPr>
          <w:rFonts w:ascii="Verdana" w:hAnsi="Verdana" w:cstheme="minorHAnsi"/>
          <w:sz w:val="24"/>
          <w:szCs w:val="24"/>
        </w:rPr>
      </w:pPr>
      <w:r w:rsidRPr="008F176D">
        <w:rPr>
          <w:rFonts w:ascii="Verdana" w:hAnsi="Verdana" w:cstheme="minorHAnsi"/>
          <w:sz w:val="24"/>
          <w:szCs w:val="24"/>
        </w:rPr>
        <w:t xml:space="preserve"> Out  of about 141 mha of net sown area in the country, about 65 mha or 45% is presently covered under irrigation. Substantial dependency on rainfall makes cultivation in unirrigated area a high risk, less productive profession. Empirical evidences suggest that assured or protective irrigation encourages farmers to invest more in farming technology and inputs leading to productivity enhancement and increased farm income. </w:t>
      </w:r>
    </w:p>
    <w:p w:rsidR="00387EE2" w:rsidRPr="008F176D" w:rsidRDefault="00387EE2" w:rsidP="00387EE2">
      <w:pPr>
        <w:pStyle w:val="ListParagraph"/>
        <w:spacing w:line="360" w:lineRule="auto"/>
        <w:jc w:val="both"/>
        <w:rPr>
          <w:rFonts w:ascii="Verdana" w:hAnsi="Verdana" w:cstheme="minorHAnsi"/>
          <w:sz w:val="24"/>
          <w:szCs w:val="24"/>
        </w:rPr>
      </w:pPr>
    </w:p>
    <w:p w:rsidR="00387EE2" w:rsidRPr="008F176D" w:rsidRDefault="00387EE2" w:rsidP="00387EE2">
      <w:pPr>
        <w:pStyle w:val="ListParagraph"/>
        <w:spacing w:line="360" w:lineRule="auto"/>
        <w:jc w:val="both"/>
        <w:rPr>
          <w:rFonts w:ascii="Verdana" w:hAnsi="Verdana" w:cstheme="minorHAnsi"/>
          <w:sz w:val="24"/>
          <w:szCs w:val="24"/>
          <w:u w:val="single"/>
        </w:rPr>
      </w:pPr>
      <w:r w:rsidRPr="008F176D">
        <w:rPr>
          <w:rFonts w:ascii="Verdana" w:hAnsi="Verdana" w:cstheme="minorHAnsi"/>
          <w:sz w:val="24"/>
          <w:szCs w:val="24"/>
          <w:u w:val="single"/>
        </w:rPr>
        <w:lastRenderedPageBreak/>
        <w:t xml:space="preserve">The broad objectives of PMKSY will be </w:t>
      </w:r>
    </w:p>
    <w:p w:rsidR="00387EE2" w:rsidRPr="008F176D" w:rsidRDefault="00387EE2" w:rsidP="00387EE2">
      <w:pPr>
        <w:pStyle w:val="ListParagraph"/>
        <w:spacing w:line="360" w:lineRule="auto"/>
        <w:jc w:val="both"/>
        <w:rPr>
          <w:rFonts w:ascii="Verdana" w:hAnsi="Verdana" w:cstheme="minorHAnsi"/>
          <w:sz w:val="24"/>
          <w:szCs w:val="24"/>
          <w:u w:val="single"/>
        </w:rPr>
      </w:pPr>
    </w:p>
    <w:p w:rsidR="00387EE2" w:rsidRPr="008F176D" w:rsidRDefault="00387EE2" w:rsidP="007059D2">
      <w:pPr>
        <w:pStyle w:val="ListParagraph"/>
        <w:numPr>
          <w:ilvl w:val="0"/>
          <w:numId w:val="13"/>
        </w:numPr>
        <w:spacing w:line="360" w:lineRule="auto"/>
        <w:jc w:val="both"/>
        <w:rPr>
          <w:rFonts w:ascii="Verdana" w:hAnsi="Verdana" w:cstheme="minorHAnsi"/>
          <w:sz w:val="24"/>
          <w:szCs w:val="24"/>
        </w:rPr>
      </w:pPr>
      <w:r w:rsidRPr="008F176D">
        <w:rPr>
          <w:rFonts w:ascii="Verdana" w:hAnsi="Verdana" w:cstheme="minorHAnsi"/>
          <w:sz w:val="24"/>
          <w:szCs w:val="24"/>
        </w:rPr>
        <w:t>Achieve convergence of investments in irrigation at the field level (preparation of district level and, if required, sub district level water use plans).</w:t>
      </w:r>
    </w:p>
    <w:p w:rsidR="00387EE2" w:rsidRPr="008F176D" w:rsidRDefault="00387EE2" w:rsidP="007059D2">
      <w:pPr>
        <w:pStyle w:val="ListParagraph"/>
        <w:numPr>
          <w:ilvl w:val="0"/>
          <w:numId w:val="13"/>
        </w:numPr>
        <w:spacing w:line="360" w:lineRule="auto"/>
        <w:jc w:val="both"/>
        <w:rPr>
          <w:rFonts w:ascii="Verdana" w:hAnsi="Verdana" w:cstheme="minorHAnsi"/>
          <w:sz w:val="24"/>
          <w:szCs w:val="24"/>
        </w:rPr>
      </w:pPr>
      <w:r w:rsidRPr="008F176D">
        <w:rPr>
          <w:rFonts w:ascii="Verdana" w:hAnsi="Verdana" w:cstheme="minorHAnsi"/>
          <w:sz w:val="24"/>
          <w:szCs w:val="24"/>
        </w:rPr>
        <w:t>Enhance the physical access of water on the farm and expand cultivable area under assured irrigation (Har Khet ko pani),</w:t>
      </w:r>
    </w:p>
    <w:p w:rsidR="00387EE2" w:rsidRPr="008F176D" w:rsidRDefault="00387EE2" w:rsidP="007059D2">
      <w:pPr>
        <w:pStyle w:val="ListParagraph"/>
        <w:numPr>
          <w:ilvl w:val="0"/>
          <w:numId w:val="13"/>
        </w:numPr>
        <w:spacing w:line="360" w:lineRule="auto"/>
        <w:jc w:val="both"/>
        <w:rPr>
          <w:rFonts w:ascii="Verdana" w:hAnsi="Verdana" w:cstheme="minorHAnsi"/>
          <w:sz w:val="24"/>
          <w:szCs w:val="24"/>
        </w:rPr>
      </w:pPr>
      <w:r w:rsidRPr="008F176D">
        <w:rPr>
          <w:rFonts w:ascii="Verdana" w:hAnsi="Verdana" w:cstheme="minorHAnsi"/>
          <w:sz w:val="24"/>
          <w:szCs w:val="24"/>
        </w:rPr>
        <w:t>Integration of water source, distribution and its efficient use, to make best use of water through appropriate technologies and practices.</w:t>
      </w:r>
    </w:p>
    <w:p w:rsidR="00387EE2" w:rsidRPr="008F176D" w:rsidRDefault="00387EE2" w:rsidP="007059D2">
      <w:pPr>
        <w:pStyle w:val="ListParagraph"/>
        <w:numPr>
          <w:ilvl w:val="0"/>
          <w:numId w:val="13"/>
        </w:numPr>
        <w:spacing w:line="360" w:lineRule="auto"/>
        <w:jc w:val="both"/>
        <w:rPr>
          <w:rFonts w:ascii="Verdana" w:hAnsi="Verdana" w:cstheme="minorHAnsi"/>
          <w:sz w:val="24"/>
          <w:szCs w:val="24"/>
        </w:rPr>
      </w:pPr>
      <w:r w:rsidRPr="008F176D">
        <w:rPr>
          <w:rFonts w:ascii="Verdana" w:hAnsi="Verdana" w:cstheme="minorHAnsi"/>
          <w:sz w:val="24"/>
          <w:szCs w:val="24"/>
        </w:rPr>
        <w:t>Improve on-farm water use efficiency to reduce wastage and increase availability both in duration and extent,</w:t>
      </w:r>
    </w:p>
    <w:p w:rsidR="00387EE2" w:rsidRPr="008F176D" w:rsidRDefault="00387EE2" w:rsidP="007059D2">
      <w:pPr>
        <w:pStyle w:val="ListParagraph"/>
        <w:numPr>
          <w:ilvl w:val="0"/>
          <w:numId w:val="13"/>
        </w:numPr>
        <w:spacing w:line="360" w:lineRule="auto"/>
        <w:jc w:val="both"/>
        <w:rPr>
          <w:rFonts w:ascii="Verdana" w:hAnsi="Verdana" w:cstheme="minorHAnsi"/>
          <w:sz w:val="24"/>
          <w:szCs w:val="24"/>
        </w:rPr>
      </w:pPr>
      <w:r w:rsidRPr="008F176D">
        <w:rPr>
          <w:rFonts w:ascii="Verdana" w:hAnsi="Verdana" w:cstheme="minorHAnsi"/>
          <w:sz w:val="24"/>
          <w:szCs w:val="24"/>
        </w:rPr>
        <w:t>Enhance the adoption of precision-irrigation and other water saving technologies (More crop per drop).</w:t>
      </w:r>
    </w:p>
    <w:p w:rsidR="00387EE2" w:rsidRPr="008F176D" w:rsidRDefault="00387EE2" w:rsidP="00387EE2">
      <w:pPr>
        <w:pStyle w:val="ListParagraph"/>
        <w:spacing w:line="360" w:lineRule="auto"/>
        <w:jc w:val="both"/>
        <w:rPr>
          <w:rFonts w:ascii="Verdana" w:hAnsi="Verdana" w:cstheme="minorHAnsi"/>
          <w:sz w:val="24"/>
          <w:szCs w:val="24"/>
        </w:rPr>
      </w:pPr>
    </w:p>
    <w:p w:rsidR="00387EE2" w:rsidRPr="008F176D" w:rsidRDefault="00387EE2" w:rsidP="007059D2">
      <w:pPr>
        <w:pStyle w:val="ListParagraph"/>
        <w:numPr>
          <w:ilvl w:val="0"/>
          <w:numId w:val="13"/>
        </w:numPr>
        <w:spacing w:line="360" w:lineRule="auto"/>
        <w:jc w:val="both"/>
        <w:rPr>
          <w:rFonts w:ascii="Verdana" w:hAnsi="Verdana" w:cstheme="minorHAnsi"/>
          <w:sz w:val="24"/>
          <w:szCs w:val="24"/>
        </w:rPr>
      </w:pPr>
      <w:r w:rsidRPr="008F176D">
        <w:rPr>
          <w:rFonts w:ascii="Verdana" w:hAnsi="Verdana" w:cstheme="minorHAnsi"/>
          <w:sz w:val="24"/>
          <w:szCs w:val="24"/>
        </w:rPr>
        <w:t>Enhance recharge of aquifers and introduce sustainable water conservation practices</w:t>
      </w:r>
    </w:p>
    <w:p w:rsidR="00387EE2" w:rsidRPr="008F176D" w:rsidRDefault="00387EE2" w:rsidP="007059D2">
      <w:pPr>
        <w:pStyle w:val="ListParagraph"/>
        <w:numPr>
          <w:ilvl w:val="0"/>
          <w:numId w:val="13"/>
        </w:numPr>
        <w:spacing w:line="360" w:lineRule="auto"/>
        <w:jc w:val="both"/>
        <w:rPr>
          <w:rFonts w:ascii="Verdana" w:hAnsi="Verdana" w:cstheme="minorHAnsi"/>
          <w:sz w:val="24"/>
          <w:szCs w:val="24"/>
        </w:rPr>
      </w:pPr>
      <w:r w:rsidRPr="008F176D">
        <w:rPr>
          <w:rFonts w:ascii="Verdana" w:hAnsi="Verdana" w:cstheme="minorHAnsi"/>
          <w:sz w:val="24"/>
          <w:szCs w:val="24"/>
        </w:rPr>
        <w:t>Ensure the integrated development of rainfed areas using the watershed approach towards soil and water conservation, regeneration of ground water, arresting runoff, providing livelihood options and other NRM activities.</w:t>
      </w:r>
    </w:p>
    <w:p w:rsidR="00387EE2" w:rsidRPr="008F176D" w:rsidRDefault="00387EE2" w:rsidP="007059D2">
      <w:pPr>
        <w:pStyle w:val="ListParagraph"/>
        <w:numPr>
          <w:ilvl w:val="0"/>
          <w:numId w:val="13"/>
        </w:numPr>
        <w:spacing w:line="360" w:lineRule="auto"/>
        <w:jc w:val="both"/>
        <w:rPr>
          <w:rFonts w:ascii="Verdana" w:hAnsi="Verdana" w:cstheme="minorHAnsi"/>
          <w:sz w:val="24"/>
          <w:szCs w:val="24"/>
        </w:rPr>
      </w:pPr>
      <w:r w:rsidRPr="008F176D">
        <w:rPr>
          <w:rFonts w:ascii="Verdana" w:hAnsi="Verdana" w:cstheme="minorHAnsi"/>
          <w:sz w:val="24"/>
          <w:szCs w:val="24"/>
        </w:rPr>
        <w:t>Promote extension activities relating to water harvesting, water management and crop alignment for farmers and grass root level field functionaries.</w:t>
      </w:r>
    </w:p>
    <w:p w:rsidR="00387EE2" w:rsidRPr="008F176D" w:rsidRDefault="00387EE2" w:rsidP="007059D2">
      <w:pPr>
        <w:pStyle w:val="ListParagraph"/>
        <w:numPr>
          <w:ilvl w:val="0"/>
          <w:numId w:val="13"/>
        </w:numPr>
        <w:spacing w:line="360" w:lineRule="auto"/>
        <w:jc w:val="both"/>
        <w:rPr>
          <w:rFonts w:ascii="Verdana" w:hAnsi="Verdana" w:cstheme="minorHAnsi"/>
          <w:sz w:val="24"/>
          <w:szCs w:val="24"/>
        </w:rPr>
      </w:pPr>
      <w:r w:rsidRPr="008F176D">
        <w:rPr>
          <w:rFonts w:ascii="Verdana" w:hAnsi="Verdana" w:cstheme="minorHAnsi"/>
          <w:sz w:val="24"/>
          <w:szCs w:val="24"/>
        </w:rPr>
        <w:t>Explore the feasibility of reusing treated municipal waste water for  peri--urban agriculture, and</w:t>
      </w:r>
    </w:p>
    <w:p w:rsidR="00387EE2" w:rsidRPr="008F176D" w:rsidRDefault="00387EE2" w:rsidP="007059D2">
      <w:pPr>
        <w:pStyle w:val="ListParagraph"/>
        <w:numPr>
          <w:ilvl w:val="0"/>
          <w:numId w:val="13"/>
        </w:numPr>
        <w:spacing w:line="360" w:lineRule="auto"/>
        <w:jc w:val="both"/>
        <w:rPr>
          <w:rFonts w:ascii="Verdana" w:hAnsi="Verdana" w:cstheme="minorHAnsi"/>
          <w:sz w:val="24"/>
          <w:szCs w:val="24"/>
        </w:rPr>
      </w:pPr>
      <w:r w:rsidRPr="008F176D">
        <w:rPr>
          <w:rFonts w:ascii="Verdana" w:hAnsi="Verdana" w:cstheme="minorHAnsi"/>
          <w:sz w:val="24"/>
          <w:szCs w:val="24"/>
        </w:rPr>
        <w:lastRenderedPageBreak/>
        <w:t>Attract greater private investments in irrigation.</w:t>
      </w:r>
    </w:p>
    <w:p w:rsidR="00387EE2" w:rsidRPr="008F176D" w:rsidRDefault="00387EE2" w:rsidP="007059D2">
      <w:pPr>
        <w:pStyle w:val="ListParagraph"/>
        <w:numPr>
          <w:ilvl w:val="0"/>
          <w:numId w:val="13"/>
        </w:numPr>
        <w:spacing w:line="360" w:lineRule="auto"/>
        <w:jc w:val="both"/>
        <w:rPr>
          <w:rFonts w:ascii="Verdana" w:hAnsi="Verdana" w:cstheme="minorHAnsi"/>
          <w:sz w:val="24"/>
          <w:szCs w:val="24"/>
        </w:rPr>
      </w:pPr>
      <w:r w:rsidRPr="008F176D">
        <w:rPr>
          <w:rFonts w:ascii="Verdana" w:hAnsi="Verdana" w:cstheme="minorHAnsi"/>
          <w:sz w:val="24"/>
          <w:szCs w:val="24"/>
        </w:rPr>
        <w:t>This will in turn increase agricultural production and productivity and enhance farm income.</w:t>
      </w:r>
    </w:p>
    <w:p w:rsidR="00387EE2" w:rsidRPr="008F176D" w:rsidRDefault="00387EE2" w:rsidP="00387EE2">
      <w:pPr>
        <w:pStyle w:val="ListParagraph"/>
        <w:spacing w:line="360" w:lineRule="auto"/>
        <w:jc w:val="both"/>
        <w:rPr>
          <w:rFonts w:ascii="Verdana" w:hAnsi="Verdana" w:cstheme="minorHAnsi"/>
          <w:sz w:val="24"/>
          <w:szCs w:val="24"/>
        </w:rPr>
      </w:pPr>
    </w:p>
    <w:p w:rsidR="00387EE2" w:rsidRPr="008F176D" w:rsidRDefault="00387EE2" w:rsidP="00387EE2">
      <w:pPr>
        <w:pStyle w:val="ListParagraph"/>
        <w:spacing w:line="360" w:lineRule="auto"/>
        <w:jc w:val="both"/>
        <w:rPr>
          <w:rFonts w:ascii="Verdana" w:hAnsi="Verdana" w:cstheme="minorHAnsi"/>
          <w:b/>
          <w:sz w:val="24"/>
          <w:szCs w:val="24"/>
        </w:rPr>
      </w:pPr>
      <w:r w:rsidRPr="008F176D">
        <w:rPr>
          <w:rFonts w:ascii="Verdana" w:hAnsi="Verdana" w:cstheme="minorHAnsi"/>
          <w:b/>
          <w:sz w:val="24"/>
          <w:szCs w:val="24"/>
        </w:rPr>
        <w:t xml:space="preserve"> Strategy </w:t>
      </w:r>
    </w:p>
    <w:p w:rsidR="00387EE2" w:rsidRPr="008F176D" w:rsidRDefault="00387EE2" w:rsidP="00387EE2">
      <w:pPr>
        <w:pStyle w:val="ListParagraph"/>
        <w:spacing w:line="360" w:lineRule="auto"/>
        <w:jc w:val="both"/>
        <w:rPr>
          <w:rFonts w:ascii="Verdana" w:hAnsi="Verdana" w:cstheme="minorHAnsi"/>
          <w:sz w:val="24"/>
          <w:szCs w:val="24"/>
        </w:rPr>
      </w:pPr>
      <w:r w:rsidRPr="008F176D">
        <w:rPr>
          <w:rFonts w:ascii="Verdana" w:hAnsi="Verdana" w:cstheme="minorHAnsi"/>
          <w:sz w:val="24"/>
          <w:szCs w:val="24"/>
        </w:rPr>
        <w:t>To achieve above objectives, PMKSY will strategize by focussing on end-to end solution in irrigation supply chain, namely .</w:t>
      </w:r>
    </w:p>
    <w:p w:rsidR="00387EE2" w:rsidRPr="008F176D" w:rsidRDefault="00387EE2" w:rsidP="007059D2">
      <w:pPr>
        <w:pStyle w:val="ListParagraph"/>
        <w:numPr>
          <w:ilvl w:val="0"/>
          <w:numId w:val="6"/>
        </w:numPr>
        <w:spacing w:line="360" w:lineRule="auto"/>
        <w:jc w:val="both"/>
        <w:rPr>
          <w:rFonts w:ascii="Verdana" w:hAnsi="Verdana" w:cstheme="minorHAnsi"/>
          <w:sz w:val="24"/>
          <w:szCs w:val="24"/>
        </w:rPr>
      </w:pPr>
      <w:r w:rsidRPr="008F176D">
        <w:rPr>
          <w:rFonts w:ascii="Verdana" w:hAnsi="Verdana" w:cstheme="minorHAnsi"/>
          <w:sz w:val="24"/>
          <w:szCs w:val="24"/>
        </w:rPr>
        <w:t xml:space="preserve">water sources, </w:t>
      </w:r>
    </w:p>
    <w:p w:rsidR="00387EE2" w:rsidRPr="008F176D" w:rsidRDefault="00387EE2" w:rsidP="007059D2">
      <w:pPr>
        <w:pStyle w:val="ListParagraph"/>
        <w:numPr>
          <w:ilvl w:val="0"/>
          <w:numId w:val="6"/>
        </w:numPr>
        <w:spacing w:line="360" w:lineRule="auto"/>
        <w:jc w:val="both"/>
        <w:rPr>
          <w:rFonts w:ascii="Verdana" w:hAnsi="Verdana" w:cstheme="minorHAnsi"/>
          <w:sz w:val="24"/>
          <w:szCs w:val="24"/>
        </w:rPr>
      </w:pPr>
      <w:r w:rsidRPr="008F176D">
        <w:rPr>
          <w:rFonts w:ascii="Verdana" w:hAnsi="Verdana" w:cstheme="minorHAnsi"/>
          <w:sz w:val="24"/>
          <w:szCs w:val="24"/>
        </w:rPr>
        <w:t xml:space="preserve">distribution network, </w:t>
      </w:r>
    </w:p>
    <w:p w:rsidR="00387EE2" w:rsidRPr="008F176D" w:rsidRDefault="00387EE2" w:rsidP="007059D2">
      <w:pPr>
        <w:pStyle w:val="ListParagraph"/>
        <w:numPr>
          <w:ilvl w:val="0"/>
          <w:numId w:val="6"/>
        </w:numPr>
        <w:spacing w:line="360" w:lineRule="auto"/>
        <w:jc w:val="both"/>
        <w:rPr>
          <w:rFonts w:ascii="Verdana" w:hAnsi="Verdana" w:cstheme="minorHAnsi"/>
          <w:sz w:val="24"/>
          <w:szCs w:val="24"/>
        </w:rPr>
      </w:pPr>
      <w:r w:rsidRPr="008F176D">
        <w:rPr>
          <w:rFonts w:ascii="Verdana" w:hAnsi="Verdana" w:cstheme="minorHAnsi"/>
          <w:sz w:val="24"/>
          <w:szCs w:val="24"/>
        </w:rPr>
        <w:t xml:space="preserve">efficient farm level applications, </w:t>
      </w:r>
    </w:p>
    <w:p w:rsidR="00387EE2" w:rsidRPr="008F176D" w:rsidRDefault="00387EE2" w:rsidP="007059D2">
      <w:pPr>
        <w:pStyle w:val="ListParagraph"/>
        <w:numPr>
          <w:ilvl w:val="0"/>
          <w:numId w:val="6"/>
        </w:numPr>
        <w:spacing w:line="360" w:lineRule="auto"/>
        <w:jc w:val="both"/>
        <w:rPr>
          <w:rFonts w:ascii="Verdana" w:hAnsi="Verdana" w:cstheme="minorHAnsi"/>
          <w:sz w:val="24"/>
          <w:szCs w:val="24"/>
        </w:rPr>
      </w:pPr>
      <w:r w:rsidRPr="008F176D">
        <w:rPr>
          <w:rFonts w:ascii="Verdana" w:hAnsi="Verdana" w:cstheme="minorHAnsi"/>
          <w:sz w:val="24"/>
          <w:szCs w:val="24"/>
        </w:rPr>
        <w:t>extension services on new technologies &amp; information</w:t>
      </w:r>
    </w:p>
    <w:p w:rsidR="00387EE2" w:rsidRPr="008F176D" w:rsidRDefault="00387EE2" w:rsidP="00387EE2">
      <w:pPr>
        <w:pStyle w:val="ListParagraph"/>
        <w:spacing w:line="360" w:lineRule="auto"/>
        <w:jc w:val="both"/>
        <w:rPr>
          <w:rFonts w:ascii="Verdana" w:hAnsi="Verdana" w:cstheme="minorHAnsi"/>
          <w:b/>
          <w:sz w:val="24"/>
          <w:szCs w:val="24"/>
        </w:rPr>
      </w:pPr>
      <w:r w:rsidRPr="008F176D">
        <w:rPr>
          <w:rFonts w:ascii="Verdana" w:hAnsi="Verdana" w:cstheme="minorHAnsi"/>
          <w:b/>
          <w:sz w:val="24"/>
          <w:szCs w:val="24"/>
        </w:rPr>
        <w:t xml:space="preserve">Approach </w:t>
      </w:r>
    </w:p>
    <w:p w:rsidR="00387EE2" w:rsidRPr="008F176D" w:rsidRDefault="00387EE2" w:rsidP="00387EE2">
      <w:pPr>
        <w:pStyle w:val="ListParagraph"/>
        <w:spacing w:line="360" w:lineRule="auto"/>
        <w:jc w:val="both"/>
        <w:rPr>
          <w:rFonts w:ascii="Verdana" w:hAnsi="Verdana" w:cstheme="minorHAnsi"/>
          <w:sz w:val="24"/>
          <w:szCs w:val="24"/>
        </w:rPr>
      </w:pPr>
      <w:r w:rsidRPr="008F176D">
        <w:rPr>
          <w:rFonts w:ascii="Verdana" w:hAnsi="Verdana" w:cstheme="minorHAnsi"/>
          <w:sz w:val="24"/>
          <w:szCs w:val="24"/>
        </w:rPr>
        <w:t>The DIP was prepared as per process and methodology suggested in operational guidelines of PMKSY, ministry of Agriculture, cooperation and farmers welfare, GOI. The approach followed in preparation of document was necessarily intensive participatory consultation process including PRIs.</w:t>
      </w:r>
    </w:p>
    <w:p w:rsidR="00387EE2" w:rsidRPr="008F176D" w:rsidRDefault="00387EE2" w:rsidP="00387EE2">
      <w:pPr>
        <w:pStyle w:val="ListParagraph"/>
        <w:spacing w:line="360" w:lineRule="auto"/>
        <w:jc w:val="both"/>
        <w:rPr>
          <w:rFonts w:ascii="Verdana" w:hAnsi="Verdana" w:cstheme="minorHAnsi"/>
          <w:sz w:val="24"/>
          <w:szCs w:val="24"/>
        </w:rPr>
      </w:pPr>
    </w:p>
    <w:p w:rsidR="00387EE2" w:rsidRPr="008F176D" w:rsidRDefault="00387EE2" w:rsidP="00387EE2">
      <w:pPr>
        <w:pStyle w:val="ListParagraph"/>
        <w:spacing w:line="360" w:lineRule="auto"/>
        <w:jc w:val="both"/>
        <w:rPr>
          <w:rFonts w:ascii="Verdana" w:hAnsi="Verdana" w:cstheme="minorHAnsi"/>
          <w:sz w:val="24"/>
          <w:szCs w:val="24"/>
        </w:rPr>
      </w:pPr>
      <w:r w:rsidRPr="008F176D">
        <w:rPr>
          <w:rFonts w:ascii="Verdana" w:hAnsi="Verdana" w:cstheme="minorHAnsi"/>
          <w:b/>
          <w:sz w:val="24"/>
          <w:szCs w:val="24"/>
          <w:u w:val="single"/>
        </w:rPr>
        <w:t>District planning Process</w:t>
      </w:r>
      <w:r w:rsidRPr="008F176D">
        <w:rPr>
          <w:rFonts w:ascii="Verdana" w:hAnsi="Verdana" w:cstheme="minorHAnsi"/>
          <w:sz w:val="24"/>
          <w:szCs w:val="24"/>
        </w:rPr>
        <w:t>.</w:t>
      </w:r>
    </w:p>
    <w:p w:rsidR="00387EE2" w:rsidRPr="008F176D" w:rsidRDefault="00387EE2" w:rsidP="00387EE2">
      <w:pPr>
        <w:pStyle w:val="ListParagraph"/>
        <w:spacing w:line="360" w:lineRule="auto"/>
        <w:jc w:val="both"/>
        <w:rPr>
          <w:rFonts w:ascii="Verdana" w:hAnsi="Verdana" w:cstheme="minorHAnsi"/>
          <w:sz w:val="24"/>
          <w:szCs w:val="24"/>
        </w:rPr>
      </w:pPr>
    </w:p>
    <w:p w:rsidR="00387EE2" w:rsidRPr="008F176D" w:rsidRDefault="00387EE2" w:rsidP="00387EE2">
      <w:pPr>
        <w:pStyle w:val="ListParagraph"/>
        <w:spacing w:line="360" w:lineRule="auto"/>
        <w:jc w:val="both"/>
        <w:rPr>
          <w:rFonts w:ascii="Verdana" w:hAnsi="Verdana" w:cstheme="minorHAnsi"/>
          <w:sz w:val="24"/>
          <w:szCs w:val="24"/>
          <w:u w:val="single"/>
        </w:rPr>
      </w:pPr>
      <w:r w:rsidRPr="008F176D">
        <w:rPr>
          <w:rFonts w:ascii="Verdana" w:hAnsi="Verdana" w:cstheme="minorHAnsi"/>
          <w:sz w:val="24"/>
          <w:szCs w:val="24"/>
          <w:u w:val="single"/>
        </w:rPr>
        <w:t xml:space="preserve"> District Level consultation workshop</w:t>
      </w:r>
    </w:p>
    <w:p w:rsidR="00387EE2" w:rsidRPr="008F176D" w:rsidRDefault="00387EE2" w:rsidP="00387EE2">
      <w:pPr>
        <w:pStyle w:val="ListParagraph"/>
        <w:spacing w:line="360" w:lineRule="auto"/>
        <w:jc w:val="both"/>
        <w:rPr>
          <w:rFonts w:ascii="Verdana" w:hAnsi="Verdana" w:cstheme="minorHAnsi"/>
          <w:sz w:val="24"/>
          <w:szCs w:val="24"/>
        </w:rPr>
      </w:pPr>
      <w:r w:rsidRPr="008F176D">
        <w:rPr>
          <w:rFonts w:ascii="Verdana" w:hAnsi="Verdana" w:cstheme="minorHAnsi"/>
          <w:sz w:val="24"/>
          <w:szCs w:val="24"/>
        </w:rPr>
        <w:t>District level consultation workshop has been organized with the officials of concerned departments, PRI members, academicians and civil society organization. The key objectives of this workshop was to discuss the key areas of interventions, indentify and priorities the needs for development of irrigation facilities of the district, requirement of resources.</w:t>
      </w:r>
    </w:p>
    <w:p w:rsidR="00387EE2" w:rsidRPr="008F176D" w:rsidRDefault="00387EE2" w:rsidP="00387EE2">
      <w:pPr>
        <w:pStyle w:val="ListParagraph"/>
        <w:spacing w:line="360" w:lineRule="auto"/>
        <w:jc w:val="both"/>
        <w:rPr>
          <w:rFonts w:ascii="Verdana" w:hAnsi="Verdana" w:cstheme="minorHAnsi"/>
          <w:sz w:val="24"/>
          <w:szCs w:val="24"/>
        </w:rPr>
      </w:pPr>
    </w:p>
    <w:p w:rsidR="00387EE2" w:rsidRPr="008F176D" w:rsidRDefault="00387EE2" w:rsidP="00387EE2">
      <w:pPr>
        <w:pStyle w:val="ListParagraph"/>
        <w:spacing w:line="360" w:lineRule="auto"/>
        <w:jc w:val="both"/>
        <w:rPr>
          <w:rFonts w:ascii="Verdana" w:hAnsi="Verdana" w:cstheme="minorHAnsi"/>
          <w:sz w:val="24"/>
          <w:szCs w:val="24"/>
          <w:u w:val="single"/>
        </w:rPr>
      </w:pPr>
      <w:r w:rsidRPr="008F176D">
        <w:rPr>
          <w:rFonts w:ascii="Verdana" w:hAnsi="Verdana" w:cstheme="minorHAnsi"/>
          <w:sz w:val="24"/>
          <w:szCs w:val="24"/>
          <w:u w:val="single"/>
        </w:rPr>
        <w:lastRenderedPageBreak/>
        <w:t>Coordination with various department ( district /block)</w:t>
      </w:r>
    </w:p>
    <w:p w:rsidR="00387EE2" w:rsidRPr="008F176D" w:rsidRDefault="00387EE2" w:rsidP="00387EE2">
      <w:pPr>
        <w:pStyle w:val="ListParagraph"/>
        <w:spacing w:line="360" w:lineRule="auto"/>
        <w:jc w:val="both"/>
        <w:rPr>
          <w:rFonts w:ascii="Verdana" w:hAnsi="Verdana" w:cstheme="minorHAnsi"/>
          <w:sz w:val="24"/>
          <w:szCs w:val="24"/>
        </w:rPr>
      </w:pPr>
      <w:r w:rsidRPr="008F176D">
        <w:rPr>
          <w:rFonts w:ascii="Verdana" w:hAnsi="Verdana" w:cstheme="minorHAnsi"/>
          <w:sz w:val="24"/>
          <w:szCs w:val="24"/>
        </w:rPr>
        <w:t xml:space="preserve"> Apart from this workshop, another initiative was to coordination with various  department and PRIs, to collect information related to requirement as well as key issues and challenges to various interventions  indentified.</w:t>
      </w:r>
    </w:p>
    <w:p w:rsidR="00387EE2" w:rsidRPr="008F176D" w:rsidRDefault="00387EE2" w:rsidP="00387EE2">
      <w:pPr>
        <w:pStyle w:val="ListParagraph"/>
        <w:spacing w:line="360" w:lineRule="auto"/>
        <w:jc w:val="both"/>
        <w:rPr>
          <w:rFonts w:ascii="Verdana" w:hAnsi="Verdana" w:cstheme="minorHAnsi"/>
          <w:sz w:val="24"/>
          <w:szCs w:val="24"/>
        </w:rPr>
      </w:pPr>
    </w:p>
    <w:p w:rsidR="00387EE2" w:rsidRPr="008F176D" w:rsidRDefault="00387EE2" w:rsidP="00387EE2">
      <w:pPr>
        <w:pStyle w:val="ListParagraph"/>
        <w:spacing w:line="360" w:lineRule="auto"/>
        <w:jc w:val="both"/>
        <w:rPr>
          <w:rFonts w:ascii="Verdana" w:hAnsi="Verdana" w:cstheme="minorHAnsi"/>
          <w:sz w:val="24"/>
          <w:szCs w:val="24"/>
          <w:u w:val="single"/>
        </w:rPr>
      </w:pPr>
      <w:r w:rsidRPr="008F176D">
        <w:rPr>
          <w:rFonts w:ascii="Verdana" w:hAnsi="Verdana" w:cstheme="minorHAnsi"/>
          <w:sz w:val="24"/>
          <w:szCs w:val="24"/>
          <w:u w:val="single"/>
        </w:rPr>
        <w:t xml:space="preserve"> Holding farmers meeting at village level</w:t>
      </w:r>
    </w:p>
    <w:p w:rsidR="00387EE2" w:rsidRPr="008F176D" w:rsidRDefault="00387EE2" w:rsidP="00387EE2">
      <w:pPr>
        <w:spacing w:line="360" w:lineRule="auto"/>
        <w:ind w:left="720"/>
        <w:jc w:val="both"/>
        <w:rPr>
          <w:rFonts w:ascii="Verdana" w:hAnsi="Verdana" w:cstheme="minorHAnsi"/>
          <w:sz w:val="24"/>
          <w:szCs w:val="24"/>
        </w:rPr>
      </w:pPr>
      <w:r w:rsidRPr="008F176D">
        <w:rPr>
          <w:rFonts w:ascii="Verdana" w:hAnsi="Verdana" w:cstheme="minorHAnsi"/>
          <w:sz w:val="24"/>
          <w:szCs w:val="24"/>
        </w:rPr>
        <w:t xml:space="preserve">  In these meeting, the farmers were encouraged to participate, interact   and made their own fair appraisal. The dialogue was started on gap analysis and current scenario regarding productivity, profitability  and risk associated with farming and irrigation system were discussed.</w:t>
      </w:r>
    </w:p>
    <w:p w:rsidR="00387EE2" w:rsidRPr="008F176D" w:rsidRDefault="00387EE2" w:rsidP="00387EE2">
      <w:pPr>
        <w:spacing w:line="360" w:lineRule="auto"/>
        <w:ind w:left="720"/>
        <w:jc w:val="both"/>
        <w:rPr>
          <w:rFonts w:ascii="Verdana" w:hAnsi="Verdana" w:cstheme="minorHAnsi"/>
          <w:color w:val="C0504D" w:themeColor="accent2"/>
          <w:sz w:val="24"/>
          <w:szCs w:val="24"/>
        </w:rPr>
      </w:pPr>
      <w:r w:rsidRPr="008F176D">
        <w:rPr>
          <w:rFonts w:ascii="Verdana" w:hAnsi="Verdana" w:cstheme="minorHAnsi"/>
          <w:color w:val="C0504D" w:themeColor="accent2"/>
          <w:sz w:val="24"/>
          <w:szCs w:val="24"/>
        </w:rPr>
        <w:t xml:space="preserve">Tools  and techniques </w:t>
      </w:r>
    </w:p>
    <w:p w:rsidR="00387EE2" w:rsidRPr="008F176D" w:rsidRDefault="00387EE2" w:rsidP="00387EE2">
      <w:pPr>
        <w:spacing w:line="360" w:lineRule="auto"/>
        <w:ind w:left="720"/>
        <w:jc w:val="both"/>
        <w:rPr>
          <w:rFonts w:ascii="Verdana" w:hAnsi="Verdana" w:cstheme="minorHAnsi"/>
          <w:sz w:val="24"/>
          <w:szCs w:val="24"/>
        </w:rPr>
      </w:pPr>
      <w:r w:rsidRPr="008F176D">
        <w:rPr>
          <w:rFonts w:ascii="Verdana" w:hAnsi="Verdana" w:cstheme="minorHAnsi"/>
          <w:sz w:val="24"/>
          <w:szCs w:val="24"/>
        </w:rPr>
        <w:t>Information obtained from concerned department at district level and consultation with elected representatives needed fro planning as per instruction and structured format given by department of Agriculture, cooperation and farmer welfare, GoI.</w:t>
      </w:r>
    </w:p>
    <w:p w:rsidR="00387EE2" w:rsidRPr="008F176D" w:rsidRDefault="00387EE2" w:rsidP="00387EE2">
      <w:pPr>
        <w:spacing w:line="360" w:lineRule="auto"/>
        <w:ind w:left="720"/>
        <w:jc w:val="both"/>
        <w:rPr>
          <w:rFonts w:ascii="Verdana" w:hAnsi="Verdana" w:cstheme="minorHAnsi"/>
          <w:sz w:val="24"/>
          <w:szCs w:val="24"/>
        </w:rPr>
      </w:pPr>
      <w:r w:rsidRPr="008F176D">
        <w:rPr>
          <w:rFonts w:ascii="Verdana" w:hAnsi="Verdana" w:cstheme="minorHAnsi"/>
          <w:sz w:val="24"/>
          <w:szCs w:val="24"/>
        </w:rPr>
        <w:t>Con-current  review and verification of data</w:t>
      </w:r>
    </w:p>
    <w:p w:rsidR="00387EE2" w:rsidRPr="008F176D" w:rsidRDefault="00387EE2" w:rsidP="00387EE2">
      <w:pPr>
        <w:spacing w:line="360" w:lineRule="auto"/>
        <w:ind w:left="720"/>
        <w:jc w:val="both"/>
        <w:rPr>
          <w:rFonts w:ascii="Verdana" w:hAnsi="Verdana" w:cstheme="minorHAnsi"/>
          <w:sz w:val="24"/>
          <w:szCs w:val="24"/>
        </w:rPr>
      </w:pPr>
      <w:r w:rsidRPr="008F176D">
        <w:rPr>
          <w:rFonts w:ascii="Verdana" w:hAnsi="Verdana" w:cstheme="minorHAnsi"/>
          <w:sz w:val="24"/>
          <w:szCs w:val="24"/>
        </w:rPr>
        <w:t xml:space="preserve"> The primary as well as secondary data collected was cross cheeked and verified from information available with different government department and during participatory consultation exercises. </w:t>
      </w:r>
    </w:p>
    <w:p w:rsidR="00387EE2" w:rsidRPr="008F176D" w:rsidRDefault="00387EE2" w:rsidP="00387EE2">
      <w:pPr>
        <w:spacing w:line="360" w:lineRule="auto"/>
        <w:jc w:val="both"/>
        <w:rPr>
          <w:rFonts w:ascii="Verdana" w:hAnsi="Verdana" w:cstheme="minorHAnsi"/>
          <w:b/>
          <w:sz w:val="24"/>
          <w:szCs w:val="24"/>
          <w:u w:val="single"/>
        </w:rPr>
      </w:pPr>
      <w:r w:rsidRPr="008F176D">
        <w:rPr>
          <w:rFonts w:ascii="Verdana" w:hAnsi="Verdana" w:cstheme="minorHAnsi"/>
          <w:b/>
          <w:sz w:val="24"/>
          <w:szCs w:val="24"/>
          <w:u w:val="single"/>
        </w:rPr>
        <w:t xml:space="preserve">Rationale </w:t>
      </w:r>
    </w:p>
    <w:p w:rsidR="00387EE2" w:rsidRPr="008F176D" w:rsidRDefault="00387EE2" w:rsidP="00387EE2">
      <w:pPr>
        <w:spacing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 xml:space="preserve">In parts of India, the over-pumping of water for agricultural use is leading to falling groundwater levels. Conversely, water-logging is </w:t>
      </w:r>
      <w:r w:rsidRPr="008F176D">
        <w:rPr>
          <w:rFonts w:ascii="Verdana" w:eastAsia="Times New Roman" w:hAnsi="Verdana" w:cstheme="minorHAnsi"/>
          <w:color w:val="333333"/>
          <w:sz w:val="24"/>
          <w:szCs w:val="24"/>
        </w:rPr>
        <w:lastRenderedPageBreak/>
        <w:t>leading to the build-up of salts in the soils of some irrigated areas. In rain-fed areas on the other hand, where the majority of the rural population live, agricultural practices need adapting to reduce soil erosion and increase the absorption of rainfall. Overexploited and degrading forest land need mitigation measures. There are proven solutions to nearly all of these problems. The most comprehensive is through  Irrigation development and watershed management programs, where communities engage in land planning and adopt agricultural practices that protect soils, increase water absorption and raise productivity through higher yields and crop diversification. At issue, however, is how to scale up such initiatives to cover larger areas of the country. Climate change must also be considered. More extreme events – droughts, floods, erratic rains – are expected and would have greatest impact in rain-fed areas</w:t>
      </w:r>
    </w:p>
    <w:p w:rsidR="00387EE2" w:rsidRPr="008F176D" w:rsidRDefault="00387EE2" w:rsidP="00387EE2">
      <w:pPr>
        <w:spacing w:line="360" w:lineRule="auto"/>
        <w:jc w:val="both"/>
        <w:rPr>
          <w:rFonts w:ascii="Verdana" w:eastAsia="Times New Roman" w:hAnsi="Verdana" w:cstheme="minorHAnsi"/>
          <w:color w:val="333333"/>
          <w:sz w:val="24"/>
          <w:szCs w:val="24"/>
        </w:rPr>
      </w:pPr>
    </w:p>
    <w:p w:rsidR="00387EE2" w:rsidRPr="008F176D" w:rsidRDefault="00387EE2" w:rsidP="00387EE2">
      <w:pPr>
        <w:spacing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 xml:space="preserve">Land morphology, topography, land fragmentation, remoteness and water availability often demands for irrigation system (major, medium, minor). Many such demands exits at local level. Pradhan Mantri Krishi sinchai yojana calls for need based and participatory planning of local development intervention including local infrastructure . </w:t>
      </w:r>
    </w:p>
    <w:p w:rsidR="00387EE2" w:rsidRPr="008F176D" w:rsidRDefault="00387EE2" w:rsidP="00387EE2">
      <w:pPr>
        <w:spacing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 xml:space="preserve"> How ever, the tendency has been adhoc in planning of infrastructure, often with objective prioritization. It has been a challenge to address the needs of poor, disadvantaged, women and remotely located small holders who are often left out in development intervention. </w:t>
      </w:r>
    </w:p>
    <w:p w:rsidR="00387EE2" w:rsidRPr="008F176D" w:rsidRDefault="00387EE2" w:rsidP="00387EE2">
      <w:pPr>
        <w:spacing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 xml:space="preserve">Therefore a holistic planning is necessary which takes into account all possible  irrigation systems and prioritize them with objectives criteria </w:t>
      </w:r>
      <w:r w:rsidRPr="008F176D">
        <w:rPr>
          <w:rFonts w:ascii="Verdana" w:eastAsia="Times New Roman" w:hAnsi="Verdana" w:cstheme="minorHAnsi"/>
          <w:color w:val="333333"/>
          <w:sz w:val="24"/>
          <w:szCs w:val="24"/>
        </w:rPr>
        <w:lastRenderedPageBreak/>
        <w:t>through wide participation of beneficiary community in an inclusive way and then plan according to the resource availability for next five years.</w:t>
      </w:r>
    </w:p>
    <w:p w:rsidR="00387EE2" w:rsidRPr="008F176D" w:rsidRDefault="00387EE2" w:rsidP="00387EE2">
      <w:pPr>
        <w:spacing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 xml:space="preserve">  </w:t>
      </w:r>
    </w:p>
    <w:p w:rsidR="00387EE2" w:rsidRPr="008F176D" w:rsidRDefault="00387EE2" w:rsidP="00387EE2">
      <w:pPr>
        <w:spacing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The preparation of a five year district irrigation plan is essential in order to address the highly prioritized needs in line with the available resources.</w:t>
      </w:r>
    </w:p>
    <w:p w:rsidR="00387EE2" w:rsidRPr="008F176D" w:rsidRDefault="00387EE2" w:rsidP="00387EE2">
      <w:pPr>
        <w:spacing w:line="360" w:lineRule="auto"/>
        <w:jc w:val="both"/>
        <w:rPr>
          <w:rFonts w:ascii="Verdana" w:eastAsia="Times New Roman" w:hAnsi="Verdana" w:cstheme="minorHAnsi"/>
          <w:color w:val="333333"/>
          <w:sz w:val="24"/>
          <w:szCs w:val="24"/>
        </w:rPr>
      </w:pPr>
      <w:r w:rsidRPr="008F176D">
        <w:rPr>
          <w:rFonts w:ascii="Verdana" w:eastAsia="Times New Roman" w:hAnsi="Verdana" w:cstheme="minorHAnsi"/>
          <w:color w:val="333333"/>
          <w:sz w:val="24"/>
          <w:szCs w:val="24"/>
        </w:rPr>
        <w:t xml:space="preserve">It is a strategic long term plan that helps to </w:t>
      </w:r>
    </w:p>
    <w:p w:rsidR="00387EE2" w:rsidRPr="008F176D" w:rsidRDefault="00387EE2" w:rsidP="007059D2">
      <w:pPr>
        <w:pStyle w:val="ListParagraph"/>
        <w:numPr>
          <w:ilvl w:val="0"/>
          <w:numId w:val="7"/>
        </w:numPr>
        <w:spacing w:line="360" w:lineRule="auto"/>
        <w:jc w:val="both"/>
        <w:rPr>
          <w:rFonts w:ascii="Verdana" w:hAnsi="Verdana" w:cstheme="minorHAnsi"/>
          <w:sz w:val="24"/>
          <w:szCs w:val="24"/>
        </w:rPr>
      </w:pPr>
      <w:r w:rsidRPr="008F176D">
        <w:rPr>
          <w:rFonts w:ascii="Verdana" w:hAnsi="Verdana" w:cstheme="minorHAnsi"/>
          <w:sz w:val="24"/>
          <w:szCs w:val="24"/>
        </w:rPr>
        <w:t>Address the people’s voice objectively in respect to providing irrigation  facilities</w:t>
      </w:r>
    </w:p>
    <w:p w:rsidR="00387EE2" w:rsidRDefault="00387EE2" w:rsidP="007059D2">
      <w:pPr>
        <w:pStyle w:val="ListParagraph"/>
        <w:numPr>
          <w:ilvl w:val="0"/>
          <w:numId w:val="7"/>
        </w:numPr>
        <w:spacing w:line="360" w:lineRule="auto"/>
        <w:jc w:val="both"/>
        <w:rPr>
          <w:rFonts w:ascii="Verdana" w:hAnsi="Verdana" w:cstheme="minorHAnsi"/>
          <w:sz w:val="24"/>
          <w:szCs w:val="24"/>
        </w:rPr>
      </w:pPr>
      <w:r w:rsidRPr="008F176D">
        <w:rPr>
          <w:rFonts w:ascii="Verdana" w:hAnsi="Verdana" w:cstheme="minorHAnsi"/>
          <w:sz w:val="24"/>
          <w:szCs w:val="24"/>
        </w:rPr>
        <w:t>Rationally allocate its resources in the irrigation sub sector.</w:t>
      </w:r>
    </w:p>
    <w:p w:rsidR="00387EE2" w:rsidRDefault="00387EE2" w:rsidP="00387EE2">
      <w:pPr>
        <w:spacing w:line="360" w:lineRule="auto"/>
        <w:jc w:val="both"/>
        <w:rPr>
          <w:rFonts w:ascii="Verdana" w:hAnsi="Verdana" w:cstheme="minorHAnsi"/>
          <w:sz w:val="24"/>
          <w:szCs w:val="24"/>
        </w:rPr>
      </w:pPr>
    </w:p>
    <w:p w:rsidR="00387EE2" w:rsidRDefault="00387EE2" w:rsidP="00387EE2">
      <w:pPr>
        <w:spacing w:line="360" w:lineRule="auto"/>
        <w:jc w:val="both"/>
        <w:rPr>
          <w:rFonts w:ascii="Verdana" w:hAnsi="Verdana" w:cstheme="minorHAnsi"/>
          <w:sz w:val="24"/>
          <w:szCs w:val="24"/>
        </w:rPr>
      </w:pPr>
    </w:p>
    <w:p w:rsidR="00387EE2" w:rsidRDefault="00387EE2" w:rsidP="00387EE2">
      <w:pPr>
        <w:spacing w:line="360" w:lineRule="auto"/>
        <w:jc w:val="both"/>
        <w:rPr>
          <w:rFonts w:ascii="Verdana" w:hAnsi="Verdana" w:cstheme="minorHAnsi"/>
          <w:sz w:val="24"/>
          <w:szCs w:val="24"/>
        </w:rPr>
      </w:pPr>
    </w:p>
    <w:p w:rsidR="00387EE2" w:rsidRDefault="00387EE2" w:rsidP="00387EE2">
      <w:pPr>
        <w:spacing w:line="360" w:lineRule="auto"/>
        <w:jc w:val="both"/>
        <w:rPr>
          <w:rFonts w:ascii="Verdana" w:hAnsi="Verdana" w:cstheme="minorHAnsi"/>
          <w:sz w:val="24"/>
          <w:szCs w:val="24"/>
        </w:rPr>
      </w:pPr>
    </w:p>
    <w:p w:rsidR="00387EE2" w:rsidRDefault="00387EE2" w:rsidP="00387EE2">
      <w:pPr>
        <w:spacing w:line="360" w:lineRule="auto"/>
        <w:jc w:val="both"/>
        <w:rPr>
          <w:rFonts w:ascii="Verdana" w:hAnsi="Verdana" w:cstheme="minorHAnsi"/>
          <w:sz w:val="24"/>
          <w:szCs w:val="24"/>
        </w:rPr>
      </w:pPr>
    </w:p>
    <w:p w:rsidR="00387EE2" w:rsidRDefault="00387EE2" w:rsidP="00387EE2">
      <w:pPr>
        <w:spacing w:line="360" w:lineRule="auto"/>
        <w:jc w:val="both"/>
        <w:rPr>
          <w:rFonts w:ascii="Verdana" w:hAnsi="Verdana" w:cstheme="minorHAnsi"/>
          <w:sz w:val="24"/>
          <w:szCs w:val="24"/>
        </w:rPr>
      </w:pPr>
    </w:p>
    <w:p w:rsidR="00387EE2" w:rsidRDefault="00387EE2" w:rsidP="00387EE2">
      <w:pPr>
        <w:spacing w:line="360" w:lineRule="auto"/>
        <w:jc w:val="both"/>
        <w:rPr>
          <w:rFonts w:ascii="Verdana" w:hAnsi="Verdana" w:cstheme="minorHAnsi"/>
          <w:sz w:val="24"/>
          <w:szCs w:val="24"/>
        </w:rPr>
      </w:pPr>
    </w:p>
    <w:p w:rsidR="00387EE2" w:rsidRDefault="00387EE2" w:rsidP="00387EE2">
      <w:pPr>
        <w:spacing w:line="360" w:lineRule="auto"/>
        <w:jc w:val="both"/>
        <w:rPr>
          <w:rFonts w:ascii="Verdana" w:hAnsi="Verdana" w:cstheme="minorHAnsi"/>
          <w:sz w:val="24"/>
          <w:szCs w:val="24"/>
        </w:rPr>
      </w:pPr>
    </w:p>
    <w:p w:rsidR="00387EE2" w:rsidRDefault="00387EE2" w:rsidP="00387EE2">
      <w:pPr>
        <w:spacing w:line="360" w:lineRule="auto"/>
        <w:jc w:val="both"/>
        <w:rPr>
          <w:rFonts w:ascii="Verdana" w:hAnsi="Verdana" w:cstheme="minorHAnsi"/>
          <w:sz w:val="24"/>
          <w:szCs w:val="24"/>
        </w:rPr>
      </w:pPr>
    </w:p>
    <w:p w:rsidR="00387EE2" w:rsidRDefault="00387EE2" w:rsidP="00387EE2">
      <w:pPr>
        <w:spacing w:line="360" w:lineRule="auto"/>
        <w:jc w:val="both"/>
        <w:rPr>
          <w:rFonts w:ascii="Verdana" w:hAnsi="Verdana" w:cstheme="minorHAnsi"/>
          <w:sz w:val="24"/>
          <w:szCs w:val="24"/>
        </w:rPr>
      </w:pPr>
    </w:p>
    <w:p w:rsidR="00DA3397" w:rsidRPr="00076C5A" w:rsidRDefault="00DA3397" w:rsidP="00DA3397">
      <w:pPr>
        <w:spacing w:after="0"/>
        <w:jc w:val="center"/>
        <w:rPr>
          <w:rFonts w:ascii="Courier New" w:hAnsi="Courier New" w:cs="Courier New"/>
          <w:b/>
          <w:bCs/>
          <w:color w:val="C0504D" w:themeColor="accent2"/>
          <w:sz w:val="44"/>
          <w:szCs w:val="44"/>
        </w:rPr>
      </w:pPr>
      <w:r>
        <w:rPr>
          <w:rFonts w:ascii="Courier New" w:hAnsi="Courier New" w:cs="Courier New"/>
          <w:b/>
          <w:bCs/>
          <w:color w:val="C0504D" w:themeColor="accent2"/>
          <w:sz w:val="44"/>
          <w:szCs w:val="44"/>
        </w:rPr>
        <w:lastRenderedPageBreak/>
        <w:t>Chapter</w:t>
      </w:r>
      <w:r w:rsidRPr="00076C5A">
        <w:rPr>
          <w:rFonts w:ascii="Courier New" w:hAnsi="Courier New" w:cs="Courier New"/>
          <w:b/>
          <w:bCs/>
          <w:color w:val="C0504D" w:themeColor="accent2"/>
          <w:sz w:val="44"/>
          <w:szCs w:val="44"/>
        </w:rPr>
        <w:t>_1</w:t>
      </w:r>
    </w:p>
    <w:p w:rsidR="00DA3397" w:rsidRPr="00076C5A" w:rsidRDefault="00DA3397" w:rsidP="00DA3397">
      <w:pPr>
        <w:spacing w:after="0"/>
        <w:jc w:val="center"/>
        <w:rPr>
          <w:rFonts w:ascii="Courier New" w:hAnsi="Courier New" w:cs="Courier New"/>
          <w:b/>
          <w:bCs/>
          <w:color w:val="C0504D" w:themeColor="accent2"/>
          <w:sz w:val="44"/>
          <w:szCs w:val="44"/>
          <w:u w:val="single"/>
        </w:rPr>
      </w:pPr>
      <w:r w:rsidRPr="00076C5A">
        <w:rPr>
          <w:rFonts w:ascii="Courier New" w:hAnsi="Courier New" w:cs="Courier New"/>
          <w:b/>
          <w:bCs/>
          <w:color w:val="C0504D" w:themeColor="accent2"/>
          <w:sz w:val="44"/>
          <w:szCs w:val="44"/>
          <w:u w:val="single"/>
        </w:rPr>
        <w:t>District profile</w:t>
      </w:r>
    </w:p>
    <w:p w:rsidR="00DA3397" w:rsidRDefault="00DA3397" w:rsidP="00DA3397">
      <w:pPr>
        <w:spacing w:after="0"/>
        <w:rPr>
          <w:sz w:val="36"/>
          <w:szCs w:val="36"/>
        </w:rPr>
      </w:pPr>
    </w:p>
    <w:p w:rsidR="00DA3397" w:rsidRDefault="00DA3397" w:rsidP="00DA3397">
      <w:pPr>
        <w:spacing w:after="0"/>
        <w:rPr>
          <w:sz w:val="36"/>
          <w:szCs w:val="36"/>
        </w:rPr>
      </w:pPr>
    </w:p>
    <w:p w:rsidR="00DA3397" w:rsidRDefault="00DA3397" w:rsidP="00DA3397">
      <w:pPr>
        <w:spacing w:after="0"/>
        <w:rPr>
          <w:rFonts w:ascii="Courier New" w:hAnsi="Courier New" w:cs="Courier New"/>
          <w:b/>
          <w:bCs/>
          <w:color w:val="C0504D" w:themeColor="accent2"/>
          <w:sz w:val="36"/>
          <w:szCs w:val="36"/>
        </w:rPr>
      </w:pPr>
      <w:r w:rsidRPr="00876C10">
        <w:rPr>
          <w:rFonts w:ascii="Courier New" w:hAnsi="Courier New" w:cs="Courier New"/>
          <w:b/>
          <w:bCs/>
          <w:color w:val="C0504D" w:themeColor="accent2"/>
          <w:sz w:val="36"/>
          <w:szCs w:val="36"/>
        </w:rPr>
        <w:t xml:space="preserve">Location </w:t>
      </w:r>
    </w:p>
    <w:p w:rsidR="00DA3397" w:rsidRPr="00876C10" w:rsidRDefault="00DA3397" w:rsidP="00DA3397">
      <w:pPr>
        <w:spacing w:after="0"/>
        <w:rPr>
          <w:rFonts w:ascii="Courier New" w:hAnsi="Courier New" w:cs="Courier New"/>
          <w:b/>
          <w:bCs/>
          <w:color w:val="C0504D" w:themeColor="accent2"/>
          <w:sz w:val="36"/>
          <w:szCs w:val="36"/>
        </w:rPr>
      </w:pPr>
    </w:p>
    <w:p w:rsidR="00DA3397" w:rsidRPr="00876C10" w:rsidRDefault="00DA3397" w:rsidP="00DA3397">
      <w:pPr>
        <w:pStyle w:val="BodyText"/>
        <w:spacing w:line="360" w:lineRule="auto"/>
        <w:rPr>
          <w:rFonts w:cstheme="minorHAnsi"/>
        </w:rPr>
      </w:pPr>
      <w:r w:rsidRPr="008719C4">
        <w:rPr>
          <w:rFonts w:asciiTheme="minorHAnsi" w:hAnsiTheme="minorHAnsi" w:cstheme="minorHAnsi"/>
          <w:sz w:val="28"/>
          <w:szCs w:val="28"/>
        </w:rPr>
        <w:t xml:space="preserve"> </w:t>
      </w:r>
      <w:r w:rsidRPr="00876C10">
        <w:rPr>
          <w:rFonts w:cstheme="minorHAnsi"/>
        </w:rPr>
        <w:t>Aurangabad district is located on southern part of Bihar state. The district of Aurangabad is spread in an area of 3305  sq Km and a population of 25,40,073 . District has been pre – eminently agriculture district. Geographically</w:t>
      </w:r>
      <w:r>
        <w:rPr>
          <w:rFonts w:cstheme="minorHAnsi"/>
        </w:rPr>
        <w:t>,</w:t>
      </w:r>
      <w:r w:rsidRPr="00876C10">
        <w:rPr>
          <w:rFonts w:cstheme="minorHAnsi"/>
        </w:rPr>
        <w:t xml:space="preserve"> It extends between </w:t>
      </w:r>
      <w:r w:rsidRPr="00876C10">
        <w:rPr>
          <w:rFonts w:cstheme="minorHAnsi"/>
          <w:color w:val="000000"/>
        </w:rPr>
        <w:t>86</w:t>
      </w:r>
      <w:r w:rsidRPr="00876C10">
        <w:rPr>
          <w:rFonts w:cstheme="minorHAnsi"/>
          <w:color w:val="000000"/>
          <w:vertAlign w:val="superscript"/>
        </w:rPr>
        <w:t>0</w:t>
      </w:r>
      <w:r w:rsidRPr="00876C10">
        <w:rPr>
          <w:rFonts w:cstheme="minorHAnsi"/>
          <w:color w:val="000000"/>
        </w:rPr>
        <w:t>21’ E to 86</w:t>
      </w:r>
      <w:r w:rsidRPr="00876C10">
        <w:rPr>
          <w:rFonts w:cstheme="minorHAnsi"/>
          <w:color w:val="000000"/>
          <w:vertAlign w:val="superscript"/>
        </w:rPr>
        <w:t>o</w:t>
      </w:r>
      <w:r w:rsidRPr="00876C10">
        <w:rPr>
          <w:rFonts w:cstheme="minorHAnsi"/>
          <w:color w:val="000000"/>
        </w:rPr>
        <w:t xml:space="preserve">42’ </w:t>
      </w:r>
      <w:r w:rsidRPr="00876C10">
        <w:rPr>
          <w:rFonts w:cstheme="minorHAnsi"/>
        </w:rPr>
        <w:t xml:space="preserve">degree towards east longitude and degree </w:t>
      </w:r>
      <w:r w:rsidRPr="00876C10">
        <w:rPr>
          <w:rFonts w:cstheme="minorHAnsi"/>
          <w:color w:val="000000"/>
        </w:rPr>
        <w:t>24</w:t>
      </w:r>
      <w:r w:rsidRPr="00876C10">
        <w:rPr>
          <w:rFonts w:cstheme="minorHAnsi"/>
          <w:color w:val="000000"/>
          <w:vertAlign w:val="superscript"/>
        </w:rPr>
        <w:t>o</w:t>
      </w:r>
      <w:r w:rsidRPr="00876C10">
        <w:rPr>
          <w:rFonts w:cstheme="minorHAnsi"/>
          <w:color w:val="000000"/>
        </w:rPr>
        <w:t xml:space="preserve"> 57’ N to 25</w:t>
      </w:r>
      <w:r w:rsidRPr="00876C10">
        <w:rPr>
          <w:rFonts w:cstheme="minorHAnsi"/>
          <w:color w:val="000000"/>
          <w:vertAlign w:val="superscript"/>
        </w:rPr>
        <w:t>o</w:t>
      </w:r>
      <w:r w:rsidRPr="00876C10">
        <w:rPr>
          <w:rFonts w:cstheme="minorHAnsi"/>
          <w:color w:val="000000"/>
        </w:rPr>
        <w:t xml:space="preserve">29’ </w:t>
      </w:r>
      <w:r w:rsidRPr="00876C10">
        <w:rPr>
          <w:rFonts w:cstheme="minorHAnsi"/>
        </w:rPr>
        <w:t xml:space="preserve"> toward north latitude. The district is bounded on the north by Arwal district and on the east by Gaya district, on the south by part of Gaya district of this State and Palamu district of the Jharkhand state and on the west by the districts of Rohtas</w:t>
      </w:r>
      <w:r w:rsidRPr="00876C10">
        <w:t xml:space="preserve">. </w:t>
      </w:r>
      <w:r w:rsidRPr="00876C10">
        <w:rPr>
          <w:rFonts w:cstheme="minorHAnsi"/>
        </w:rPr>
        <w:t xml:space="preserve">River son divides Aurangabad and Rohtas district though it is situated in Rohtas. River Punpun flows from south to north-east direction, passing through Jahanabad district and enters Patna and merges into Ganga at Fathua. Topographically the region falls under South Bihar Plain. The area can be put under the Ganga drainage system.  It is surrounded by extremist affected district from all side.. </w:t>
      </w:r>
    </w:p>
    <w:p w:rsidR="00DA3397" w:rsidRDefault="00DA3397" w:rsidP="00DA3397">
      <w:pPr>
        <w:spacing w:after="0" w:line="360" w:lineRule="auto"/>
        <w:rPr>
          <w:color w:val="000000" w:themeColor="text1"/>
          <w:sz w:val="28"/>
          <w:szCs w:val="28"/>
        </w:rPr>
      </w:pPr>
    </w:p>
    <w:p w:rsidR="00DA3397" w:rsidRPr="00876C10" w:rsidRDefault="00DA3397" w:rsidP="00DA3397">
      <w:pPr>
        <w:spacing w:after="0" w:line="360" w:lineRule="auto"/>
        <w:rPr>
          <w:color w:val="000000" w:themeColor="text1"/>
          <w:sz w:val="28"/>
          <w:szCs w:val="28"/>
        </w:rPr>
      </w:pPr>
      <w:r>
        <w:rPr>
          <w:color w:val="000000" w:themeColor="text1"/>
          <w:sz w:val="28"/>
          <w:szCs w:val="28"/>
        </w:rPr>
        <w:t>Table: District Location</w:t>
      </w:r>
    </w:p>
    <w:tbl>
      <w:tblPr>
        <w:tblW w:w="8825" w:type="dxa"/>
        <w:tblInd w:w="103" w:type="dxa"/>
        <w:tblLook w:val="04A0"/>
      </w:tblPr>
      <w:tblGrid>
        <w:gridCol w:w="700"/>
        <w:gridCol w:w="1555"/>
        <w:gridCol w:w="1710"/>
        <w:gridCol w:w="2430"/>
        <w:gridCol w:w="2430"/>
      </w:tblGrid>
      <w:tr w:rsidR="00DA3397" w:rsidRPr="00E635B6" w:rsidTr="00174054">
        <w:trPr>
          <w:trHeight w:val="540"/>
        </w:trPr>
        <w:tc>
          <w:tcPr>
            <w:tcW w:w="700"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rsidR="00DA3397" w:rsidRPr="00F40240" w:rsidRDefault="00DA3397" w:rsidP="00174054">
            <w:pPr>
              <w:spacing w:after="0" w:line="240" w:lineRule="auto"/>
              <w:jc w:val="center"/>
              <w:rPr>
                <w:rFonts w:ascii="Times New Roman" w:eastAsia="Times New Roman" w:hAnsi="Times New Roman" w:cs="Times New Roman"/>
                <w:b/>
                <w:bCs/>
                <w:color w:val="000000" w:themeColor="text1"/>
              </w:rPr>
            </w:pPr>
            <w:r w:rsidRPr="00F40240">
              <w:rPr>
                <w:rFonts w:ascii="Times New Roman" w:eastAsia="Times New Roman" w:hAnsi="Times New Roman" w:cs="Times New Roman"/>
                <w:b/>
                <w:bCs/>
                <w:color w:val="000000" w:themeColor="text1"/>
              </w:rPr>
              <w:t>S. No.</w:t>
            </w:r>
          </w:p>
        </w:tc>
        <w:tc>
          <w:tcPr>
            <w:tcW w:w="1555" w:type="dxa"/>
            <w:tcBorders>
              <w:top w:val="single" w:sz="4" w:space="0" w:color="000000"/>
              <w:left w:val="nil"/>
              <w:bottom w:val="single" w:sz="4" w:space="0" w:color="000000"/>
              <w:right w:val="single" w:sz="4" w:space="0" w:color="000000"/>
            </w:tcBorders>
            <w:shd w:val="clear" w:color="FFFF00" w:fill="FFFF00"/>
            <w:noWrap/>
            <w:vAlign w:val="center"/>
            <w:hideMark/>
          </w:tcPr>
          <w:p w:rsidR="00DA3397" w:rsidRPr="00F40240" w:rsidRDefault="00DA3397" w:rsidP="00174054">
            <w:pPr>
              <w:spacing w:after="0" w:line="240" w:lineRule="auto"/>
              <w:jc w:val="center"/>
              <w:rPr>
                <w:rFonts w:ascii="Times New Roman" w:eastAsia="Times New Roman" w:hAnsi="Times New Roman" w:cs="Times New Roman"/>
                <w:b/>
                <w:bCs/>
                <w:color w:val="000000" w:themeColor="text1"/>
              </w:rPr>
            </w:pPr>
            <w:r w:rsidRPr="00F40240">
              <w:rPr>
                <w:rFonts w:ascii="Times New Roman" w:eastAsia="Times New Roman" w:hAnsi="Times New Roman" w:cs="Times New Roman"/>
                <w:b/>
                <w:bCs/>
                <w:color w:val="000000" w:themeColor="text1"/>
              </w:rPr>
              <w:t>Name of District</w:t>
            </w:r>
          </w:p>
        </w:tc>
        <w:tc>
          <w:tcPr>
            <w:tcW w:w="1710" w:type="dxa"/>
            <w:tcBorders>
              <w:top w:val="single" w:sz="4" w:space="0" w:color="000000"/>
              <w:left w:val="nil"/>
              <w:bottom w:val="single" w:sz="4" w:space="0" w:color="000000"/>
              <w:right w:val="single" w:sz="4" w:space="0" w:color="000000"/>
            </w:tcBorders>
            <w:shd w:val="clear" w:color="FFFF00" w:fill="FFFF00"/>
            <w:noWrap/>
            <w:vAlign w:val="center"/>
            <w:hideMark/>
          </w:tcPr>
          <w:p w:rsidR="00DA3397" w:rsidRPr="00F40240" w:rsidRDefault="00DA3397" w:rsidP="00174054">
            <w:pPr>
              <w:spacing w:after="0" w:line="240" w:lineRule="auto"/>
              <w:jc w:val="center"/>
              <w:rPr>
                <w:rFonts w:ascii="Times New Roman" w:eastAsia="Times New Roman" w:hAnsi="Times New Roman" w:cs="Times New Roman"/>
                <w:b/>
                <w:bCs/>
                <w:color w:val="000000" w:themeColor="text1"/>
              </w:rPr>
            </w:pPr>
            <w:r w:rsidRPr="00F40240">
              <w:rPr>
                <w:rFonts w:ascii="Times New Roman" w:eastAsia="Times New Roman" w:hAnsi="Times New Roman" w:cs="Times New Roman"/>
                <w:b/>
                <w:bCs/>
                <w:color w:val="000000" w:themeColor="text1"/>
              </w:rPr>
              <w:t>District code</w:t>
            </w:r>
          </w:p>
        </w:tc>
        <w:tc>
          <w:tcPr>
            <w:tcW w:w="2430" w:type="dxa"/>
            <w:tcBorders>
              <w:top w:val="single" w:sz="4" w:space="0" w:color="000000"/>
              <w:left w:val="nil"/>
              <w:bottom w:val="single" w:sz="4" w:space="0" w:color="000000"/>
              <w:right w:val="single" w:sz="4" w:space="0" w:color="000000"/>
            </w:tcBorders>
            <w:shd w:val="clear" w:color="FFFF00" w:fill="FFFF00"/>
            <w:noWrap/>
            <w:vAlign w:val="center"/>
            <w:hideMark/>
          </w:tcPr>
          <w:p w:rsidR="00DA3397" w:rsidRPr="00F40240" w:rsidRDefault="00DA3397" w:rsidP="00174054">
            <w:pPr>
              <w:spacing w:after="0" w:line="240" w:lineRule="auto"/>
              <w:jc w:val="center"/>
              <w:rPr>
                <w:rFonts w:ascii="Times New Roman" w:eastAsia="Times New Roman" w:hAnsi="Times New Roman" w:cs="Times New Roman"/>
                <w:b/>
                <w:bCs/>
                <w:color w:val="000000" w:themeColor="text1"/>
              </w:rPr>
            </w:pPr>
            <w:r w:rsidRPr="00F40240">
              <w:rPr>
                <w:rFonts w:ascii="Times New Roman" w:eastAsia="Times New Roman" w:hAnsi="Times New Roman" w:cs="Times New Roman"/>
                <w:b/>
                <w:bCs/>
                <w:color w:val="000000" w:themeColor="text1"/>
              </w:rPr>
              <w:t>Latitude</w:t>
            </w:r>
          </w:p>
        </w:tc>
        <w:tc>
          <w:tcPr>
            <w:tcW w:w="2430" w:type="dxa"/>
            <w:tcBorders>
              <w:top w:val="single" w:sz="4" w:space="0" w:color="000000"/>
              <w:left w:val="nil"/>
              <w:bottom w:val="single" w:sz="4" w:space="0" w:color="000000"/>
              <w:right w:val="single" w:sz="4" w:space="0" w:color="000000"/>
            </w:tcBorders>
            <w:shd w:val="clear" w:color="FFFF00" w:fill="FFFF00"/>
            <w:noWrap/>
            <w:vAlign w:val="center"/>
            <w:hideMark/>
          </w:tcPr>
          <w:p w:rsidR="00DA3397" w:rsidRPr="00F40240" w:rsidRDefault="00DA3397" w:rsidP="00174054">
            <w:pPr>
              <w:spacing w:after="0" w:line="240" w:lineRule="auto"/>
              <w:jc w:val="center"/>
              <w:rPr>
                <w:rFonts w:ascii="Times New Roman" w:eastAsia="Times New Roman" w:hAnsi="Times New Roman" w:cs="Times New Roman"/>
                <w:b/>
                <w:bCs/>
                <w:color w:val="000000" w:themeColor="text1"/>
              </w:rPr>
            </w:pPr>
            <w:r w:rsidRPr="00F40240">
              <w:rPr>
                <w:rFonts w:ascii="Times New Roman" w:eastAsia="Times New Roman" w:hAnsi="Times New Roman" w:cs="Times New Roman"/>
                <w:b/>
                <w:bCs/>
                <w:color w:val="000000" w:themeColor="text1"/>
              </w:rPr>
              <w:t>Longitude</w:t>
            </w:r>
          </w:p>
        </w:tc>
      </w:tr>
      <w:tr w:rsidR="00DA3397" w:rsidRPr="00E635B6" w:rsidTr="00174054">
        <w:trPr>
          <w:trHeight w:val="690"/>
        </w:trPr>
        <w:tc>
          <w:tcPr>
            <w:tcW w:w="700" w:type="dxa"/>
            <w:tcBorders>
              <w:top w:val="nil"/>
              <w:left w:val="single" w:sz="4" w:space="0" w:color="000000"/>
              <w:bottom w:val="single" w:sz="4" w:space="0" w:color="000000"/>
              <w:right w:val="single" w:sz="4" w:space="0" w:color="000000"/>
            </w:tcBorders>
            <w:shd w:val="clear" w:color="auto" w:fill="auto"/>
            <w:noWrap/>
            <w:vAlign w:val="center"/>
            <w:hideMark/>
          </w:tcPr>
          <w:p w:rsidR="00DA3397" w:rsidRPr="00E635B6" w:rsidRDefault="00DA3397" w:rsidP="00174054">
            <w:pPr>
              <w:spacing w:after="0" w:line="240" w:lineRule="auto"/>
              <w:jc w:val="center"/>
              <w:rPr>
                <w:rFonts w:ascii="Times New Roman" w:eastAsia="Times New Roman" w:hAnsi="Times New Roman" w:cs="Times New Roman"/>
              </w:rPr>
            </w:pPr>
            <w:r w:rsidRPr="00E635B6">
              <w:rPr>
                <w:rFonts w:ascii="Times New Roman" w:eastAsia="Times New Roman" w:hAnsi="Times New Roman" w:cs="Times New Roman"/>
              </w:rPr>
              <w:t>1</w:t>
            </w:r>
          </w:p>
        </w:tc>
        <w:tc>
          <w:tcPr>
            <w:tcW w:w="1555" w:type="dxa"/>
            <w:tcBorders>
              <w:top w:val="nil"/>
              <w:left w:val="nil"/>
              <w:bottom w:val="single" w:sz="4" w:space="0" w:color="000000"/>
              <w:right w:val="single" w:sz="4" w:space="0" w:color="000000"/>
            </w:tcBorders>
            <w:shd w:val="clear" w:color="auto" w:fill="auto"/>
            <w:noWrap/>
            <w:vAlign w:val="center"/>
            <w:hideMark/>
          </w:tcPr>
          <w:p w:rsidR="00DA3397" w:rsidRPr="00E635B6" w:rsidRDefault="00DA3397" w:rsidP="00174054">
            <w:pPr>
              <w:spacing w:after="0" w:line="240" w:lineRule="auto"/>
              <w:jc w:val="center"/>
              <w:rPr>
                <w:rFonts w:ascii="Times New Roman" w:eastAsia="Times New Roman" w:hAnsi="Times New Roman" w:cs="Times New Roman"/>
              </w:rPr>
            </w:pPr>
            <w:r w:rsidRPr="00E635B6">
              <w:rPr>
                <w:rFonts w:ascii="Times New Roman" w:eastAsia="Times New Roman" w:hAnsi="Times New Roman" w:cs="Times New Roman"/>
              </w:rPr>
              <w:t>Aurangabad</w:t>
            </w:r>
          </w:p>
        </w:tc>
        <w:tc>
          <w:tcPr>
            <w:tcW w:w="1710" w:type="dxa"/>
            <w:tcBorders>
              <w:top w:val="nil"/>
              <w:left w:val="nil"/>
              <w:bottom w:val="single" w:sz="4" w:space="0" w:color="000000"/>
              <w:right w:val="single" w:sz="4" w:space="0" w:color="000000"/>
            </w:tcBorders>
            <w:shd w:val="clear" w:color="auto" w:fill="auto"/>
            <w:noWrap/>
            <w:vAlign w:val="center"/>
            <w:hideMark/>
          </w:tcPr>
          <w:p w:rsidR="00DA3397" w:rsidRPr="00E635B6" w:rsidRDefault="00DA3397" w:rsidP="00174054">
            <w:pPr>
              <w:spacing w:after="0" w:line="240" w:lineRule="auto"/>
              <w:jc w:val="center"/>
              <w:rPr>
                <w:rFonts w:ascii="Times New Roman" w:eastAsia="Times New Roman" w:hAnsi="Times New Roman" w:cs="Times New Roman"/>
              </w:rPr>
            </w:pPr>
            <w:r w:rsidRPr="00E635B6">
              <w:rPr>
                <w:rFonts w:ascii="Times New Roman" w:eastAsia="Times New Roman" w:hAnsi="Times New Roman" w:cs="Times New Roman"/>
              </w:rPr>
              <w:t>1034</w:t>
            </w:r>
          </w:p>
        </w:tc>
        <w:tc>
          <w:tcPr>
            <w:tcW w:w="2430" w:type="dxa"/>
            <w:tcBorders>
              <w:top w:val="nil"/>
              <w:left w:val="nil"/>
              <w:bottom w:val="single" w:sz="4" w:space="0" w:color="000000"/>
              <w:right w:val="single" w:sz="4" w:space="0" w:color="000000"/>
            </w:tcBorders>
            <w:shd w:val="clear" w:color="auto" w:fill="auto"/>
            <w:noWrap/>
            <w:vAlign w:val="bottom"/>
            <w:hideMark/>
          </w:tcPr>
          <w:p w:rsidR="00DA3397" w:rsidRPr="00E635B6" w:rsidRDefault="00DA3397" w:rsidP="00174054">
            <w:pPr>
              <w:spacing w:after="0" w:line="240" w:lineRule="auto"/>
              <w:rPr>
                <w:rFonts w:ascii="Calibri" w:eastAsia="Times New Roman" w:hAnsi="Calibri" w:cs="Calibri"/>
                <w:color w:val="000000"/>
              </w:rPr>
            </w:pPr>
            <w:r>
              <w:rPr>
                <w:rFonts w:ascii="Calibri" w:eastAsia="Times New Roman" w:hAnsi="Calibri" w:cs="Calibri"/>
                <w:color w:val="000000"/>
              </w:rPr>
              <w:t>24o 57’ N to 25o</w:t>
            </w:r>
            <w:r w:rsidRPr="00E635B6">
              <w:rPr>
                <w:rFonts w:ascii="Calibri" w:eastAsia="Times New Roman" w:hAnsi="Calibri" w:cs="Calibri"/>
                <w:color w:val="000000"/>
              </w:rPr>
              <w:t>29’ N</w:t>
            </w:r>
          </w:p>
        </w:tc>
        <w:tc>
          <w:tcPr>
            <w:tcW w:w="2430" w:type="dxa"/>
            <w:tcBorders>
              <w:top w:val="nil"/>
              <w:left w:val="nil"/>
              <w:bottom w:val="single" w:sz="4" w:space="0" w:color="000000"/>
              <w:right w:val="single" w:sz="4" w:space="0" w:color="000000"/>
            </w:tcBorders>
            <w:shd w:val="clear" w:color="auto" w:fill="auto"/>
            <w:noWrap/>
            <w:vAlign w:val="bottom"/>
            <w:hideMark/>
          </w:tcPr>
          <w:p w:rsidR="00DA3397" w:rsidRPr="00E635B6" w:rsidRDefault="00DA3397" w:rsidP="00174054">
            <w:pPr>
              <w:spacing w:after="0" w:line="240" w:lineRule="auto"/>
              <w:rPr>
                <w:rFonts w:ascii="Calibri" w:eastAsia="Times New Roman" w:hAnsi="Calibri" w:cs="Calibri"/>
                <w:color w:val="000000"/>
              </w:rPr>
            </w:pPr>
            <w:r>
              <w:rPr>
                <w:rFonts w:ascii="Calibri" w:eastAsia="Times New Roman" w:hAnsi="Calibri" w:cs="Calibri"/>
                <w:color w:val="000000"/>
              </w:rPr>
              <w:t>86o21’ E to 86o</w:t>
            </w:r>
            <w:r w:rsidRPr="00E635B6">
              <w:rPr>
                <w:rFonts w:ascii="Calibri" w:eastAsia="Times New Roman" w:hAnsi="Calibri" w:cs="Calibri"/>
                <w:color w:val="000000"/>
              </w:rPr>
              <w:t>42’ E</w:t>
            </w:r>
          </w:p>
        </w:tc>
      </w:tr>
    </w:tbl>
    <w:p w:rsidR="00DA3397" w:rsidRDefault="00DA3397" w:rsidP="00DA3397">
      <w:pPr>
        <w:spacing w:after="0" w:line="360" w:lineRule="auto"/>
        <w:rPr>
          <w:sz w:val="28"/>
          <w:szCs w:val="28"/>
        </w:rPr>
      </w:pPr>
    </w:p>
    <w:p w:rsidR="00DA3397" w:rsidRDefault="00DA3397" w:rsidP="00DA3397">
      <w:pPr>
        <w:spacing w:line="360" w:lineRule="auto"/>
        <w:rPr>
          <w:sz w:val="32"/>
          <w:szCs w:val="32"/>
        </w:rPr>
      </w:pPr>
    </w:p>
    <w:p w:rsidR="00DA3397" w:rsidRDefault="00DA3397" w:rsidP="00DA3397">
      <w:pPr>
        <w:spacing w:line="360" w:lineRule="auto"/>
        <w:rPr>
          <w:sz w:val="32"/>
          <w:szCs w:val="32"/>
        </w:rPr>
      </w:pPr>
    </w:p>
    <w:p w:rsidR="00DA3397" w:rsidRDefault="00DA3397" w:rsidP="00DA3397">
      <w:pPr>
        <w:spacing w:line="360" w:lineRule="auto"/>
        <w:rPr>
          <w:sz w:val="32"/>
          <w:szCs w:val="32"/>
        </w:rPr>
      </w:pPr>
      <w:r>
        <w:rPr>
          <w:noProof/>
          <w:sz w:val="32"/>
          <w:szCs w:val="32"/>
          <w:lang w:bidi="hi-IN"/>
        </w:rPr>
        <w:drawing>
          <wp:inline distT="0" distB="0" distL="0" distR="0">
            <wp:extent cx="5720080" cy="5262880"/>
            <wp:effectExtent l="19050" t="0" r="0" b="0"/>
            <wp:docPr id="12" name="Picture 8" descr="D:\Aurangabad\aurangabad-district-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urangabad\aurangabad-district-map.jpg"/>
                    <pic:cNvPicPr>
                      <a:picLocks noChangeAspect="1" noChangeArrowheads="1"/>
                    </pic:cNvPicPr>
                  </pic:nvPicPr>
                  <pic:blipFill>
                    <a:blip r:embed="rId7"/>
                    <a:srcRect/>
                    <a:stretch>
                      <a:fillRect/>
                    </a:stretch>
                  </pic:blipFill>
                  <pic:spPr bwMode="auto">
                    <a:xfrm>
                      <a:off x="0" y="0"/>
                      <a:ext cx="5720080" cy="5262880"/>
                    </a:xfrm>
                    <a:prstGeom prst="rect">
                      <a:avLst/>
                    </a:prstGeom>
                    <a:noFill/>
                    <a:ln w="9525">
                      <a:noFill/>
                      <a:miter lim="800000"/>
                      <a:headEnd/>
                      <a:tailEnd/>
                    </a:ln>
                  </pic:spPr>
                </pic:pic>
              </a:graphicData>
            </a:graphic>
          </wp:inline>
        </w:drawing>
      </w:r>
    </w:p>
    <w:p w:rsidR="00DA3397" w:rsidRDefault="00DA3397" w:rsidP="00DA3397">
      <w:pPr>
        <w:spacing w:line="360" w:lineRule="auto"/>
        <w:rPr>
          <w:sz w:val="32"/>
          <w:szCs w:val="32"/>
        </w:rPr>
      </w:pPr>
    </w:p>
    <w:p w:rsidR="00DA3397" w:rsidRDefault="00DA3397" w:rsidP="00DA3397">
      <w:pPr>
        <w:spacing w:line="360" w:lineRule="auto"/>
        <w:rPr>
          <w:sz w:val="32"/>
          <w:szCs w:val="32"/>
        </w:rPr>
      </w:pPr>
    </w:p>
    <w:p w:rsidR="00DA3397" w:rsidRDefault="00DA3397" w:rsidP="00DA3397">
      <w:pPr>
        <w:spacing w:line="360" w:lineRule="auto"/>
        <w:rPr>
          <w:sz w:val="32"/>
          <w:szCs w:val="32"/>
        </w:rPr>
      </w:pPr>
    </w:p>
    <w:p w:rsidR="00DA3397" w:rsidRDefault="00DA3397" w:rsidP="00DA3397">
      <w:pPr>
        <w:spacing w:line="360" w:lineRule="auto"/>
        <w:rPr>
          <w:sz w:val="32"/>
          <w:szCs w:val="32"/>
        </w:rPr>
      </w:pPr>
    </w:p>
    <w:p w:rsidR="00DA3397" w:rsidRDefault="00DA3397" w:rsidP="00DA3397">
      <w:pPr>
        <w:spacing w:line="360" w:lineRule="auto"/>
        <w:rPr>
          <w:sz w:val="32"/>
          <w:szCs w:val="32"/>
        </w:rPr>
      </w:pPr>
      <w:r>
        <w:rPr>
          <w:noProof/>
          <w:sz w:val="32"/>
          <w:szCs w:val="32"/>
          <w:lang w:bidi="hi-IN"/>
        </w:rPr>
        <w:drawing>
          <wp:inline distT="0" distB="0" distL="0" distR="0">
            <wp:extent cx="5817140" cy="5817140"/>
            <wp:effectExtent l="1905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5817140" cy="5817140"/>
                    </a:xfrm>
                    <a:prstGeom prst="rect">
                      <a:avLst/>
                    </a:prstGeom>
                    <a:noFill/>
                    <a:ln w="9525">
                      <a:noFill/>
                      <a:miter lim="800000"/>
                      <a:headEnd/>
                      <a:tailEnd/>
                    </a:ln>
                  </pic:spPr>
                </pic:pic>
              </a:graphicData>
            </a:graphic>
          </wp:inline>
        </w:drawing>
      </w:r>
    </w:p>
    <w:p w:rsidR="00DA3397" w:rsidRDefault="00DA3397" w:rsidP="00387EE2">
      <w:pPr>
        <w:autoSpaceDE w:val="0"/>
        <w:autoSpaceDN w:val="0"/>
        <w:adjustRightInd w:val="0"/>
        <w:spacing w:after="0" w:line="360" w:lineRule="auto"/>
        <w:rPr>
          <w:sz w:val="32"/>
          <w:szCs w:val="32"/>
        </w:rPr>
      </w:pPr>
    </w:p>
    <w:p w:rsidR="00DA3397" w:rsidRDefault="00DA3397" w:rsidP="00387EE2">
      <w:pPr>
        <w:autoSpaceDE w:val="0"/>
        <w:autoSpaceDN w:val="0"/>
        <w:adjustRightInd w:val="0"/>
        <w:spacing w:after="0" w:line="360" w:lineRule="auto"/>
        <w:rPr>
          <w:rFonts w:ascii="Courier New" w:hAnsi="Courier New" w:cs="Courier New"/>
          <w:b/>
          <w:bCs/>
          <w:color w:val="C0504D" w:themeColor="accent2"/>
          <w:sz w:val="32"/>
          <w:szCs w:val="32"/>
          <w:u w:val="single"/>
        </w:rPr>
      </w:pPr>
    </w:p>
    <w:p w:rsidR="00387EE2" w:rsidRPr="00FE3A07" w:rsidRDefault="00387EE2" w:rsidP="00387EE2">
      <w:pPr>
        <w:autoSpaceDE w:val="0"/>
        <w:autoSpaceDN w:val="0"/>
        <w:adjustRightInd w:val="0"/>
        <w:spacing w:after="0" w:line="360" w:lineRule="auto"/>
        <w:rPr>
          <w:rFonts w:ascii="Courier New" w:hAnsi="Courier New" w:cs="Courier New"/>
          <w:b/>
          <w:bCs/>
          <w:color w:val="C0504D" w:themeColor="accent2"/>
          <w:sz w:val="32"/>
          <w:szCs w:val="32"/>
          <w:u w:val="single"/>
        </w:rPr>
      </w:pPr>
      <w:r w:rsidRPr="00FE3A07">
        <w:rPr>
          <w:rFonts w:ascii="Courier New" w:hAnsi="Courier New" w:cs="Courier New"/>
          <w:b/>
          <w:bCs/>
          <w:color w:val="C0504D" w:themeColor="accent2"/>
          <w:sz w:val="32"/>
          <w:szCs w:val="32"/>
          <w:u w:val="single"/>
        </w:rPr>
        <w:lastRenderedPageBreak/>
        <w:t>Historical perspective</w:t>
      </w:r>
    </w:p>
    <w:p w:rsidR="00387EE2" w:rsidRPr="00FE3A07" w:rsidRDefault="00387EE2" w:rsidP="00387EE2">
      <w:pPr>
        <w:autoSpaceDE w:val="0"/>
        <w:autoSpaceDN w:val="0"/>
        <w:adjustRightInd w:val="0"/>
        <w:spacing w:after="0" w:line="360" w:lineRule="auto"/>
        <w:rPr>
          <w:rFonts w:ascii="Verdana" w:hAnsi="Verdana" w:cs="Bookman Old Style"/>
          <w:sz w:val="24"/>
          <w:szCs w:val="24"/>
          <w:u w:val="single"/>
        </w:rPr>
      </w:pPr>
    </w:p>
    <w:p w:rsidR="00387EE2" w:rsidRPr="00FE3A07" w:rsidRDefault="00387EE2" w:rsidP="00387EE2">
      <w:pPr>
        <w:pStyle w:val="BodyText"/>
        <w:spacing w:line="360" w:lineRule="auto"/>
      </w:pPr>
      <w:r w:rsidRPr="00FE3A07">
        <w:rPr>
          <w:rFonts w:cs="Arial"/>
        </w:rPr>
        <w:t>The District was an integral part of the ancient kingdom of Magadha. It has witnessed the rules of many valiant kings from time to time. Prominent amongst them are Bimbisara, Ajatastru, chandragupta Maurya, Ashoka, the great and Harshabardhan. After the rules of Pala dynasty, warrior Rajput tribes migrated to this land from Rajasthan. Later on they fought against the Mughals and British Empire. Sher Shah, the Afghan ruler is remembered for having constructed the Grand Trunk road which passes through this Aurangabad town. Akbar, the famous Mughal king ruled over this land. During his period this area flourished in all directions due to his broad policies. The down-fall of the Mughal Empire paved the way to parcel out this land into the hands of a number of Zamindars. This land was also ruled over by Maratha king Bajaji Rao for a short while in the mid 18</w:t>
      </w:r>
      <w:r w:rsidRPr="00FE3A07">
        <w:rPr>
          <w:rFonts w:cs="Arial"/>
          <w:vertAlign w:val="superscript"/>
        </w:rPr>
        <w:t>th</w:t>
      </w:r>
      <w:r w:rsidRPr="00FE3A07">
        <w:rPr>
          <w:rFonts w:cs="Arial"/>
        </w:rPr>
        <w:t xml:space="preserve"> century and after him the British rule continued here till independence</w:t>
      </w:r>
      <w:r w:rsidRPr="00FE3A07">
        <w:t xml:space="preserve">. </w:t>
      </w:r>
    </w:p>
    <w:p w:rsidR="00387EE2" w:rsidRPr="00FE3A07" w:rsidRDefault="00387EE2" w:rsidP="00387EE2">
      <w:pPr>
        <w:pStyle w:val="BodyText"/>
        <w:spacing w:line="360" w:lineRule="auto"/>
      </w:pPr>
    </w:p>
    <w:p w:rsidR="00387EE2" w:rsidRPr="00FE3A07" w:rsidRDefault="00387EE2" w:rsidP="00387EE2">
      <w:pPr>
        <w:autoSpaceDE w:val="0"/>
        <w:autoSpaceDN w:val="0"/>
        <w:adjustRightInd w:val="0"/>
        <w:spacing w:after="0" w:line="360" w:lineRule="auto"/>
        <w:jc w:val="both"/>
        <w:rPr>
          <w:rFonts w:ascii="Verdana" w:hAnsi="Verdana" w:cs="Bookman Old Style"/>
          <w:sz w:val="24"/>
          <w:szCs w:val="24"/>
          <w:u w:val="single"/>
        </w:rPr>
      </w:pPr>
    </w:p>
    <w:p w:rsidR="00387EE2" w:rsidRPr="00FE3A07" w:rsidRDefault="00387EE2" w:rsidP="00387EE2">
      <w:pPr>
        <w:autoSpaceDE w:val="0"/>
        <w:autoSpaceDN w:val="0"/>
        <w:adjustRightInd w:val="0"/>
        <w:spacing w:after="0" w:line="360" w:lineRule="auto"/>
        <w:jc w:val="both"/>
        <w:rPr>
          <w:rFonts w:ascii="Verdana" w:hAnsi="Verdana" w:cs="Bookman Old Style"/>
          <w:sz w:val="24"/>
          <w:szCs w:val="24"/>
          <w:u w:val="single"/>
        </w:rPr>
      </w:pP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r w:rsidRPr="00FE3A07">
        <w:rPr>
          <w:rFonts w:ascii="Verdana" w:hAnsi="Verdana" w:cs="Arial"/>
          <w:sz w:val="24"/>
          <w:szCs w:val="24"/>
        </w:rPr>
        <w:t>Prior to 1973 Aurangabad was a subdivision of Gaya District. It acquired the status of an independent district in the year 1973 as a result of reorganization of district boundaries. It has a rich heritage and close linkage with its parent district (Gaya). The administrative headquarters of the district is located at Aurangabad which is main town of the district. The district is bounded on the north by Arwal district and on the east by Gaya district, on the south by part of Gaya district of this State and Palamu district of the Jharkhand state and on the west by the districts of Rohtas.</w:t>
      </w: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r w:rsidRPr="00FE3A07">
        <w:rPr>
          <w:rFonts w:ascii="Verdana" w:hAnsi="Verdana" w:cs="Arial"/>
          <w:sz w:val="24"/>
          <w:szCs w:val="24"/>
        </w:rPr>
        <w:t>The history of Aurangabad is part of the history of the ancient empire of Magadha which included the undivided districts of Patna and Gaya. Three-fourth of India’s early history is the history of Magadha and the area which forms the present district of Aurangabad was a proud sharer of this glory. Although it was a part of the Mahajanpada of Magadha, it had its distinct racial and cultural character.</w:t>
      </w: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r w:rsidRPr="00FE3A07">
        <w:rPr>
          <w:rFonts w:ascii="Verdana" w:hAnsi="Verdana" w:cs="Arial"/>
          <w:sz w:val="24"/>
          <w:szCs w:val="24"/>
        </w:rPr>
        <w:t>Dr. Grierson in his ‘Notes on the District of Gaya’ has written that the northern and southern parts of Gaya (old Gaya district consisting also of Nawada andAurangabad) a different from each other in many characteristics. Aurangabad which lied in the southern portion of old Gaya district escaped even the all embracing influence of Buddhism.</w:t>
      </w: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r w:rsidRPr="00FE3A07">
        <w:rPr>
          <w:rFonts w:ascii="Verdana" w:hAnsi="Verdana" w:cs="Arial"/>
          <w:sz w:val="24"/>
          <w:szCs w:val="24"/>
        </w:rPr>
        <w:t xml:space="preserve">The area under Aurangabad district represents an </w:t>
      </w:r>
      <w:r w:rsidRPr="00FE3A07">
        <w:rPr>
          <w:rFonts w:ascii="Verdana" w:hAnsi="Verdana" w:cs="Arial"/>
          <w:b/>
          <w:bCs/>
          <w:sz w:val="24"/>
          <w:szCs w:val="24"/>
        </w:rPr>
        <w:t xml:space="preserve">amalgam </w:t>
      </w:r>
      <w:r w:rsidRPr="00FE3A07">
        <w:rPr>
          <w:rFonts w:ascii="Verdana" w:hAnsi="Verdana" w:cs="Arial"/>
          <w:sz w:val="24"/>
          <w:szCs w:val="24"/>
        </w:rPr>
        <w:t xml:space="preserve">of prehistoric and historic periods. The prehistoric period of Magadha is shrouded in obscurity and so is the history of its area. One thing is, however, certain that, as a part of  Magadha, it remained outside the pale of Aryanism and was associated with the culture of Vratyas. The Vedas have displayed marked antipathy towards the people of this area. The Brahmans and Kshatriyas coming to the land were spoken of in a derisive tone as </w:t>
      </w:r>
      <w:r w:rsidRPr="00FE3A07">
        <w:rPr>
          <w:rFonts w:ascii="Verdana" w:hAnsi="Verdana" w:cs="Arial"/>
          <w:b/>
          <w:bCs/>
          <w:sz w:val="24"/>
          <w:szCs w:val="24"/>
        </w:rPr>
        <w:t xml:space="preserve">Brahma-Bandhu </w:t>
      </w:r>
      <w:r w:rsidRPr="00FE3A07">
        <w:rPr>
          <w:rFonts w:ascii="Verdana" w:hAnsi="Verdana" w:cs="Arial"/>
          <w:sz w:val="24"/>
          <w:szCs w:val="24"/>
        </w:rPr>
        <w:t xml:space="preserve">and </w:t>
      </w:r>
      <w:r w:rsidRPr="00FE3A07">
        <w:rPr>
          <w:rFonts w:ascii="Verdana" w:hAnsi="Verdana" w:cs="Arial"/>
          <w:b/>
          <w:bCs/>
          <w:sz w:val="24"/>
          <w:szCs w:val="24"/>
        </w:rPr>
        <w:t>Khatra-Buhand</w:t>
      </w:r>
      <w:r w:rsidRPr="00FE3A07">
        <w:rPr>
          <w:rFonts w:ascii="Verdana" w:hAnsi="Verdana" w:cs="Arial"/>
          <w:sz w:val="24"/>
          <w:szCs w:val="24"/>
        </w:rPr>
        <w:t xml:space="preserve">, that is, degraded Brahmanas and Kshatriyas. Migration to this land was forbidden and a penance was necessary having done so. The term </w:t>
      </w:r>
      <w:r w:rsidRPr="00FE3A07">
        <w:rPr>
          <w:rFonts w:ascii="Verdana" w:hAnsi="Verdana" w:cs="Arial"/>
          <w:sz w:val="24"/>
          <w:szCs w:val="24"/>
        </w:rPr>
        <w:lastRenderedPageBreak/>
        <w:t>‘Kikota’, used to denote Magadha, means a non-Aryan people. A Vratya was admitted to the Aryan-fold</w:t>
      </w: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r w:rsidRPr="00FE3A07">
        <w:rPr>
          <w:rFonts w:ascii="Verdana" w:hAnsi="Verdana" w:cs="Arial"/>
          <w:sz w:val="24"/>
          <w:szCs w:val="24"/>
        </w:rPr>
        <w:t xml:space="preserve">after performing a rite called ‘Vratyastoma’. </w:t>
      </w: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p>
    <w:p w:rsidR="00387EE2" w:rsidRDefault="00387EE2" w:rsidP="00387EE2">
      <w:pPr>
        <w:autoSpaceDE w:val="0"/>
        <w:autoSpaceDN w:val="0"/>
        <w:adjustRightInd w:val="0"/>
        <w:spacing w:after="0" w:line="360" w:lineRule="auto"/>
        <w:jc w:val="both"/>
        <w:rPr>
          <w:rFonts w:ascii="Verdana" w:hAnsi="Verdana" w:cs="Arial"/>
          <w:sz w:val="24"/>
          <w:szCs w:val="24"/>
        </w:rPr>
      </w:pPr>
      <w:r w:rsidRPr="00FE3A07">
        <w:rPr>
          <w:rFonts w:ascii="Verdana" w:hAnsi="Verdana" w:cs="Arial"/>
          <w:sz w:val="24"/>
          <w:szCs w:val="24"/>
        </w:rPr>
        <w:t>This land was indeed on the extreme confines of Aryan civilization and culture. It was regarded at best as a settlement.’ Forming part of the vast territorial empire of Magadha, perhaps, the land</w:t>
      </w:r>
      <w:r w:rsidRPr="00FE3A07">
        <w:rPr>
          <w:rFonts w:ascii="Verdana" w:hAnsi="Verdana" w:cs="Bookman Old Style"/>
          <w:sz w:val="24"/>
          <w:szCs w:val="24"/>
        </w:rPr>
        <w:t xml:space="preserve"> </w:t>
      </w:r>
      <w:r w:rsidRPr="00FE3A07">
        <w:rPr>
          <w:rFonts w:ascii="Verdana" w:hAnsi="Verdana" w:cs="Arial"/>
          <w:sz w:val="24"/>
          <w:szCs w:val="24"/>
        </w:rPr>
        <w:t>we call Aurangabad today had the distinction of being ruled by Bimbisara and Ajatsatru and later on by Chandragupta Maurya and Ashoka. The river Sone has been</w:t>
      </w:r>
      <w:r>
        <w:rPr>
          <w:rFonts w:ascii="Verdana" w:hAnsi="Verdana" w:cs="Arial"/>
          <w:sz w:val="24"/>
          <w:szCs w:val="24"/>
        </w:rPr>
        <w:t xml:space="preserve"> </w:t>
      </w:r>
      <w:r w:rsidRPr="00FE3A07">
        <w:rPr>
          <w:rFonts w:ascii="Verdana" w:hAnsi="Verdana" w:cs="Arial"/>
          <w:sz w:val="24"/>
          <w:szCs w:val="24"/>
        </w:rPr>
        <w:t>accepted by several authorities as having been the western boundary of theMagadha Empire. After the downfall of the Mauryas this area remained under the sovereignty of the Sungas and Kushanas. Harshavardhan also ruled over this land. When the Pala dynasty of Bengal rose to power, it established its sway over this area. The Pratiharas were able to conquer it from the Palas but their sway lasted for a short period and Mahipala and later on Narayan Pala reconquered it to the Pala Kingdom. The most prominent feature of Aurangabad is that although territorially it formed</w:t>
      </w:r>
      <w:r>
        <w:rPr>
          <w:rFonts w:ascii="Verdana" w:hAnsi="Verdana" w:cs="Arial"/>
          <w:sz w:val="24"/>
          <w:szCs w:val="24"/>
        </w:rPr>
        <w:t xml:space="preserve"> </w:t>
      </w:r>
      <w:r w:rsidRPr="00FE3A07">
        <w:rPr>
          <w:rFonts w:ascii="Verdana" w:hAnsi="Verdana" w:cs="Arial"/>
          <w:sz w:val="24"/>
          <w:szCs w:val="24"/>
        </w:rPr>
        <w:t xml:space="preserve">a part of the great Magadhan Empire, culturally it continued to enjoy its </w:t>
      </w:r>
      <w:r>
        <w:rPr>
          <w:rFonts w:ascii="Verdana" w:hAnsi="Verdana" w:cs="Arial"/>
          <w:sz w:val="24"/>
          <w:szCs w:val="24"/>
        </w:rPr>
        <w:t xml:space="preserve"> </w:t>
      </w:r>
    </w:p>
    <w:p w:rsidR="00387EE2" w:rsidRDefault="00387EE2" w:rsidP="00387EE2">
      <w:pPr>
        <w:autoSpaceDE w:val="0"/>
        <w:autoSpaceDN w:val="0"/>
        <w:adjustRightInd w:val="0"/>
        <w:spacing w:after="0" w:line="360" w:lineRule="auto"/>
        <w:jc w:val="both"/>
        <w:rPr>
          <w:rFonts w:ascii="Verdana" w:hAnsi="Verdana" w:cs="Arial"/>
          <w:sz w:val="24"/>
          <w:szCs w:val="24"/>
        </w:rPr>
      </w:pPr>
      <w:r w:rsidRPr="00FE3A07">
        <w:rPr>
          <w:rFonts w:ascii="Verdana" w:hAnsi="Verdana" w:cs="Arial"/>
          <w:sz w:val="24"/>
          <w:szCs w:val="24"/>
        </w:rPr>
        <w:t xml:space="preserve">own identity. Even during the hay day of Ashoka, it was able to resist the flow of Buddhism. Later on people from the Rajputana came and settled here. The ruling houses of Deo, Mali, Pawai, Chandragarh and Siris were descendents of the warrior Rajput tribes who migrated from Rajasthan. This accounts for the factthat during Sultanate, Mughal and British periods, resistence to their domination was a usual phenomenon in this area. The assertion that Bukhtiyar Khilji established his permanent occupation over this area is also not true. </w:t>
      </w:r>
      <w:r w:rsidRPr="00FE3A07">
        <w:rPr>
          <w:rFonts w:ascii="Verdana" w:hAnsi="Verdana" w:cs="Arial"/>
          <w:sz w:val="24"/>
          <w:szCs w:val="24"/>
        </w:rPr>
        <w:lastRenderedPageBreak/>
        <w:t>Modern researchers point out that Sen and Garhwal kings succeeded in maintaining their independence in parts of South Bihar embracing the area now termed as Aurangabad. Not until the time of Balban could this area be assimilated into the Sultanate.</w:t>
      </w: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p>
    <w:p w:rsidR="00387EE2" w:rsidRDefault="00387EE2" w:rsidP="00387EE2">
      <w:pPr>
        <w:autoSpaceDE w:val="0"/>
        <w:autoSpaceDN w:val="0"/>
        <w:adjustRightInd w:val="0"/>
        <w:spacing w:after="0" w:line="360" w:lineRule="auto"/>
        <w:jc w:val="both"/>
        <w:rPr>
          <w:rFonts w:ascii="Verdana" w:hAnsi="Verdana" w:cs="Arial"/>
          <w:sz w:val="24"/>
          <w:szCs w:val="24"/>
        </w:rPr>
      </w:pPr>
      <w:r w:rsidRPr="00FE3A07">
        <w:rPr>
          <w:rFonts w:ascii="Verdana" w:hAnsi="Verdana" w:cs="Arial"/>
          <w:sz w:val="24"/>
          <w:szCs w:val="24"/>
        </w:rPr>
        <w:t>During the reign of Sher Shah the area became strategically important. It formed part of the Rohtas Sirkar. The Afghan ruler built the famous Grand Trunk road which passed through the small town of Aurangabad.</w:t>
      </w: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p>
    <w:p w:rsidR="00387EE2" w:rsidRDefault="00387EE2" w:rsidP="00387EE2">
      <w:pPr>
        <w:autoSpaceDE w:val="0"/>
        <w:autoSpaceDN w:val="0"/>
        <w:adjustRightInd w:val="0"/>
        <w:spacing w:after="0" w:line="360" w:lineRule="auto"/>
        <w:jc w:val="both"/>
        <w:rPr>
          <w:rFonts w:ascii="Verdana" w:hAnsi="Verdana" w:cs="Arial"/>
          <w:sz w:val="24"/>
          <w:szCs w:val="24"/>
        </w:rPr>
      </w:pPr>
      <w:r w:rsidRPr="00FE3A07">
        <w:rPr>
          <w:rFonts w:ascii="Verdana" w:hAnsi="Verdana" w:cs="Arial"/>
          <w:sz w:val="24"/>
          <w:szCs w:val="24"/>
        </w:rPr>
        <w:t>The Afghan twilight under Sher Shah was followed by the long imperial domain under Akbar. The emperor had the news of Afghan upsurge in the area under the leadership of Masum, the leader of the rebels. Dalpat Shahi, a Hindu chieftain of Bhojpur was giving assistance to Masum. Akbar sent Todarmal as the head of a strong army to suppress the revolt. The war, which took place at Shahr-I-Bahira or Sherghati, resulted in the total defeat of the Afghans. Todarmal, the shrewd and brave leader brought the entire area between Rohtas and Sherghati under the Mughal Empire.</w:t>
      </w: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r w:rsidRPr="00FE3A07">
        <w:rPr>
          <w:rFonts w:ascii="Verdana" w:hAnsi="Verdana" w:cs="Arial"/>
          <w:sz w:val="24"/>
          <w:szCs w:val="24"/>
        </w:rPr>
        <w:t>The area between Daudnagar and Aurangabad assumed great strategic</w:t>
      </w:r>
    </w:p>
    <w:p w:rsidR="00387EE2" w:rsidRDefault="00387EE2" w:rsidP="00387EE2">
      <w:pPr>
        <w:autoSpaceDE w:val="0"/>
        <w:autoSpaceDN w:val="0"/>
        <w:adjustRightInd w:val="0"/>
        <w:spacing w:after="0" w:line="360" w:lineRule="auto"/>
        <w:jc w:val="both"/>
        <w:rPr>
          <w:rFonts w:ascii="Verdana" w:hAnsi="Verdana" w:cs="Arial"/>
          <w:sz w:val="24"/>
          <w:szCs w:val="24"/>
        </w:rPr>
      </w:pPr>
      <w:r w:rsidRPr="00FE3A07">
        <w:rPr>
          <w:rFonts w:ascii="Verdana" w:hAnsi="Verdana" w:cs="Arial"/>
          <w:sz w:val="24"/>
          <w:szCs w:val="24"/>
        </w:rPr>
        <w:t xml:space="preserve">importance when Daud Khan, Aurangzeb’s Subedar in Bihar marched against the Raja of Palamu. As a mark of victory against the Raja in the year 1664 Daud Khan founded the city of Daudnagar. Shamcher khan who succeeded Daud Khan as the Governor of Bihar got a tomb erected in his own life time at Shamshernagar. Hamidnagar and </w:t>
      </w:r>
      <w:r w:rsidRPr="00FE3A07">
        <w:rPr>
          <w:rFonts w:ascii="Verdana" w:hAnsi="Verdana" w:cs="Arial"/>
          <w:sz w:val="24"/>
          <w:szCs w:val="24"/>
        </w:rPr>
        <w:lastRenderedPageBreak/>
        <w:t>Ghausgarh are other small towns perpetuating the names of his two brothers.</w:t>
      </w: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p>
    <w:p w:rsidR="00387EE2" w:rsidRDefault="00387EE2" w:rsidP="00387EE2">
      <w:pPr>
        <w:autoSpaceDE w:val="0"/>
        <w:autoSpaceDN w:val="0"/>
        <w:adjustRightInd w:val="0"/>
        <w:spacing w:after="0" w:line="360" w:lineRule="auto"/>
        <w:jc w:val="both"/>
        <w:rPr>
          <w:rFonts w:ascii="Verdana" w:hAnsi="Verdana" w:cs="Arial"/>
          <w:sz w:val="24"/>
          <w:szCs w:val="24"/>
        </w:rPr>
      </w:pPr>
      <w:r w:rsidRPr="00FE3A07">
        <w:rPr>
          <w:rFonts w:ascii="Verdana" w:hAnsi="Verdana" w:cs="Arial"/>
          <w:sz w:val="24"/>
          <w:szCs w:val="24"/>
        </w:rPr>
        <w:t>After the downfall of the Mughal Empire, the area between Gaya and the river Sone came to be parcelled out into a number of Zamindaries, one of the being that of Siris-Kutumba. However, Allivardi subdued most of them. The area under review witnessed Maratha onslaught under Balaji Rao. Mid 18th century was marked by other such Maratha campaigns.</w:t>
      </w: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p>
    <w:p w:rsidR="00387EE2" w:rsidRDefault="00387EE2" w:rsidP="00387EE2">
      <w:pPr>
        <w:autoSpaceDE w:val="0"/>
        <w:autoSpaceDN w:val="0"/>
        <w:adjustRightInd w:val="0"/>
        <w:spacing w:after="0" w:line="360" w:lineRule="auto"/>
        <w:jc w:val="both"/>
        <w:rPr>
          <w:rFonts w:ascii="Verdana" w:hAnsi="Verdana" w:cs="Arial"/>
          <w:sz w:val="24"/>
          <w:szCs w:val="24"/>
        </w:rPr>
      </w:pPr>
      <w:r w:rsidRPr="00FE3A07">
        <w:rPr>
          <w:rFonts w:ascii="Verdana" w:hAnsi="Verdana" w:cs="Arial"/>
          <w:sz w:val="24"/>
          <w:szCs w:val="24"/>
        </w:rPr>
        <w:t>The rebellious character of the Zamindaries of Siris-Kutumba and Pawai is the  proud preserve of the history of this area. The Deputy Governor of Bihar, Ram Narayan was forced to lead an expedition against Vishnu Singh of Siris-Kutumba. The distinction of engineering one of the first rebellions against the British authority belongs to Raja Narain Singh of Pawai whose forefathers, said to be the descendents of Prithvi Raj Chauhan had captured the fort of Pawai in the 1248 A.D. Raja Narain Singh who succeeded the throne in 1764, had his sympathy for the Raja of Benaras, Cheyat Singh. A book named ‘Early English Administration (1781-83)’ by Reginald Hand has many things to say about Raja Narain Singh.</w:t>
      </w: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r w:rsidRPr="00FE3A07">
        <w:rPr>
          <w:rFonts w:ascii="Verdana" w:hAnsi="Verdana" w:cs="Arial"/>
          <w:sz w:val="24"/>
          <w:szCs w:val="24"/>
        </w:rPr>
        <w:t xml:space="preserve">The Raja along with Kulie Khan of Sasaram and Pitambar Singh of Tekari extended his support to Cheyat Singh. When the Raja resisted the advance of the British forces he was arrested on 5th March, 1786. Recorded evidences are there to corroborate the fact that the Raja was regarded as a threat to British position in the area. The Saga of Raja Narain Singh found expression during the movement of 1857 and </w:t>
      </w:r>
      <w:r w:rsidRPr="00FE3A07">
        <w:rPr>
          <w:rFonts w:ascii="Verdana" w:hAnsi="Verdana" w:cs="Arial"/>
          <w:sz w:val="24"/>
          <w:szCs w:val="24"/>
        </w:rPr>
        <w:lastRenderedPageBreak/>
        <w:t xml:space="preserve">India’s struggle for freedom. The mutiny at Danapur and Benaras created commotion in the whole area. </w:t>
      </w: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p>
    <w:p w:rsidR="00387EE2" w:rsidRDefault="00387EE2" w:rsidP="00387EE2">
      <w:pPr>
        <w:autoSpaceDE w:val="0"/>
        <w:autoSpaceDN w:val="0"/>
        <w:adjustRightInd w:val="0"/>
        <w:spacing w:after="0" w:line="360" w:lineRule="auto"/>
        <w:jc w:val="both"/>
        <w:rPr>
          <w:rFonts w:ascii="Verdana" w:hAnsi="Verdana" w:cs="Arial"/>
          <w:sz w:val="24"/>
          <w:szCs w:val="24"/>
        </w:rPr>
      </w:pPr>
      <w:r w:rsidRPr="00FE3A07">
        <w:rPr>
          <w:rFonts w:ascii="Verdana" w:hAnsi="Verdana" w:cs="Arial"/>
          <w:sz w:val="24"/>
          <w:szCs w:val="24"/>
        </w:rPr>
        <w:t>The district of Bihar as it was then called became the centre of this movement. In the years following the 1857 movement, Government took measures to tighten their grip over administration, and a separate district of Gaya was created in 1865 by ceding portions of the old districts of Behar and Ramgarh. Later subdivisions were also created with the</w:t>
      </w:r>
      <w:r>
        <w:rPr>
          <w:rFonts w:ascii="Verdana" w:hAnsi="Verdana" w:cs="Arial"/>
          <w:sz w:val="24"/>
          <w:szCs w:val="24"/>
        </w:rPr>
        <w:t xml:space="preserve"> </w:t>
      </w:r>
      <w:r w:rsidRPr="00FE3A07">
        <w:rPr>
          <w:rFonts w:ascii="Verdana" w:hAnsi="Verdana" w:cs="Arial"/>
          <w:sz w:val="24"/>
          <w:szCs w:val="24"/>
        </w:rPr>
        <w:t>same end in view. The subdivision of Aurangabad was created in 1865.</w:t>
      </w: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r w:rsidRPr="00FE3A07">
        <w:rPr>
          <w:rFonts w:ascii="Verdana" w:hAnsi="Verdana" w:cs="Arial"/>
          <w:sz w:val="24"/>
          <w:szCs w:val="24"/>
        </w:rPr>
        <w:t xml:space="preserve">During the freedom movement of 20th .Centuary, the people of this region also took active part and remained in close contact of freedom fighters of the whole country. Mahatma Gandhi also came here. Hundred of persons joined the freedom movement, leaving their own profession at his call. Kumar Badari Narayan Singh led the Namak Satyagrah of 1930. The Contribution of Bihar Bibhuti Anugrah Narayan Singh is well known to all .The veteran revolutionaries of that age got shelter here. Lok Nayak Jai Prakash Narayan got shelter here after fleeing away from Hajaribagh Jail. It can be imagined how much consciousness was raised during his stay at the place Netaji Subhash Chandra Boss also stayed here in Chauram Ashram of Kumar Badri Narayan Singh for few days. Amar </w:t>
      </w:r>
      <w:r w:rsidRPr="00FE3A07">
        <w:rPr>
          <w:rFonts w:ascii="Verdana" w:hAnsi="Verdana" w:cs="Bookman Old Style"/>
          <w:sz w:val="24"/>
          <w:szCs w:val="24"/>
        </w:rPr>
        <w:t>Saheed Jagatpati Kumar Who laid his life on the altar of mother land during the</w:t>
      </w:r>
      <w:r w:rsidRPr="00FE3A07">
        <w:rPr>
          <w:rFonts w:ascii="Verdana" w:hAnsi="Verdana" w:cs="Arial"/>
          <w:sz w:val="24"/>
          <w:szCs w:val="24"/>
        </w:rPr>
        <w:t xml:space="preserve"> </w:t>
      </w:r>
      <w:r w:rsidRPr="00FE3A07">
        <w:rPr>
          <w:rFonts w:ascii="Verdana" w:hAnsi="Verdana" w:cs="Bookman Old Style"/>
          <w:sz w:val="24"/>
          <w:szCs w:val="24"/>
        </w:rPr>
        <w:t>freedom movement of the year 1942. He along with six other were killed by the</w:t>
      </w:r>
      <w:r w:rsidRPr="00FE3A07">
        <w:rPr>
          <w:rFonts w:ascii="Verdana" w:hAnsi="Verdana" w:cs="Arial"/>
          <w:sz w:val="24"/>
          <w:szCs w:val="24"/>
        </w:rPr>
        <w:t xml:space="preserve"> </w:t>
      </w:r>
      <w:r w:rsidRPr="00FE3A07">
        <w:rPr>
          <w:rFonts w:ascii="Verdana" w:hAnsi="Verdana" w:cs="Bookman Old Style"/>
          <w:sz w:val="24"/>
          <w:szCs w:val="24"/>
        </w:rPr>
        <w:t>Britishers on 9th August 1942, while hoisting tricolour flag on the old secretariat</w:t>
      </w:r>
      <w:r w:rsidRPr="00FE3A07">
        <w:rPr>
          <w:rFonts w:ascii="Verdana" w:hAnsi="Verdana" w:cs="Arial"/>
          <w:sz w:val="24"/>
          <w:szCs w:val="24"/>
        </w:rPr>
        <w:t xml:space="preserve"> </w:t>
      </w:r>
      <w:r w:rsidRPr="00FE3A07">
        <w:rPr>
          <w:rFonts w:ascii="Verdana" w:hAnsi="Verdana" w:cs="Bookman Old Style"/>
          <w:sz w:val="24"/>
          <w:szCs w:val="24"/>
        </w:rPr>
        <w:t>building at state capital Patna. Martyrs memorial has been built in front of Bihar</w:t>
      </w: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r w:rsidRPr="00FE3A07">
        <w:rPr>
          <w:rFonts w:ascii="Verdana" w:hAnsi="Verdana" w:cs="Bookman Old Style"/>
          <w:sz w:val="24"/>
          <w:szCs w:val="24"/>
        </w:rPr>
        <w:lastRenderedPageBreak/>
        <w:t xml:space="preserve">Legislative Assembly in their memory. Sarvashree Ram Swaroop Singh of village Kiyakhap, Sukhdeo Singh of village Karshara, Daroga Singh of Bhadwa, Ram </w:t>
      </w:r>
      <w:r w:rsidRPr="00FE3A07">
        <w:rPr>
          <w:rFonts w:ascii="Verdana" w:hAnsi="Verdana" w:cs="Arial"/>
          <w:sz w:val="24"/>
          <w:szCs w:val="24"/>
        </w:rPr>
        <w:t>Naresh Singh of Village Budhai, Ram Narayan Singh of village Karma, and</w:t>
      </w:r>
      <w:r w:rsidRPr="00FE3A07">
        <w:rPr>
          <w:rFonts w:ascii="Verdana" w:hAnsi="Verdana" w:cs="Bookman Old Style"/>
          <w:sz w:val="24"/>
          <w:szCs w:val="24"/>
        </w:rPr>
        <w:t xml:space="preserve"> </w:t>
      </w:r>
      <w:r w:rsidRPr="00FE3A07">
        <w:rPr>
          <w:rFonts w:ascii="Verdana" w:hAnsi="Verdana" w:cs="Arial"/>
          <w:sz w:val="24"/>
          <w:szCs w:val="24"/>
        </w:rPr>
        <w:t>Mithilesh Kumar Singh of Village Jamhore were among veteran revolutionaries</w:t>
      </w:r>
      <w:r w:rsidRPr="00FE3A07">
        <w:rPr>
          <w:rFonts w:ascii="Verdana" w:hAnsi="Verdana" w:cs="Bookman Old Style"/>
          <w:sz w:val="24"/>
          <w:szCs w:val="24"/>
        </w:rPr>
        <w:t xml:space="preserve"> </w:t>
      </w:r>
      <w:r w:rsidRPr="00FE3A07">
        <w:rPr>
          <w:rFonts w:ascii="Verdana" w:hAnsi="Verdana" w:cs="Arial"/>
          <w:sz w:val="24"/>
          <w:szCs w:val="24"/>
        </w:rPr>
        <w:t>who used to manufacture weapon and explosive. They also used weapon andexplosive against the Britishers.</w:t>
      </w:r>
    </w:p>
    <w:p w:rsidR="00387EE2" w:rsidRPr="00FE3A07" w:rsidRDefault="00387EE2" w:rsidP="00387EE2">
      <w:pPr>
        <w:autoSpaceDE w:val="0"/>
        <w:autoSpaceDN w:val="0"/>
        <w:adjustRightInd w:val="0"/>
        <w:spacing w:after="0" w:line="360" w:lineRule="auto"/>
        <w:jc w:val="both"/>
        <w:rPr>
          <w:rFonts w:ascii="Verdana" w:hAnsi="Verdana" w:cs="Bookman Old Style"/>
          <w:sz w:val="24"/>
          <w:szCs w:val="24"/>
        </w:rPr>
      </w:pPr>
    </w:p>
    <w:p w:rsidR="00387EE2" w:rsidRDefault="00387EE2" w:rsidP="00387EE2">
      <w:pPr>
        <w:autoSpaceDE w:val="0"/>
        <w:autoSpaceDN w:val="0"/>
        <w:adjustRightInd w:val="0"/>
        <w:spacing w:after="0" w:line="360" w:lineRule="auto"/>
        <w:jc w:val="both"/>
        <w:rPr>
          <w:rFonts w:ascii="Verdana" w:hAnsi="Verdana" w:cs="Bookman Old Style"/>
          <w:sz w:val="24"/>
          <w:szCs w:val="24"/>
        </w:rPr>
      </w:pPr>
      <w:r w:rsidRPr="00FE3A07">
        <w:rPr>
          <w:rFonts w:ascii="Verdana" w:hAnsi="Verdana" w:cs="Arial"/>
          <w:sz w:val="24"/>
          <w:szCs w:val="24"/>
        </w:rPr>
        <w:t>The Slogan “Angrejo Bharat Chhorho” launched by Mahatama Gandhi and IndianNational Congress gave a great impact on the People of Aurangabad. Bihar Bibhuti Anugrah Narayan Singh Kamta Singh Kam, Abdul Gafoor and Ramchandra Sao both of village Tandwa Sainik Ram Narayan of village Chatra, Balram Singh and Ramdeo Singh both of village Beni Ganjhar, Rachha Prasad Lal of village Manjhauli Balkeshwar Ram of village Chandragarh and Priyabarat Narayan Singh of Village Sonaura were eminent participants of that movement. Sri Priyabrat Narayan Singh died of asthma in the Jail. Sarvshree Lallu Prasad Kurmi, Hussaini Sao, Rambrichha Lal, Pandit Badri Nath Shashtri, Mathura Nath Tiwari and Ram Chandra Tiwari were also among the veteran participants of</w:t>
      </w:r>
      <w:r>
        <w:rPr>
          <w:rFonts w:ascii="Verdana" w:hAnsi="Verdana" w:cs="Arial"/>
          <w:sz w:val="24"/>
          <w:szCs w:val="24"/>
        </w:rPr>
        <w:t xml:space="preserve"> </w:t>
      </w:r>
      <w:r w:rsidRPr="00FE3A07">
        <w:rPr>
          <w:rFonts w:ascii="Verdana" w:hAnsi="Verdana" w:cs="Arial"/>
          <w:sz w:val="24"/>
          <w:szCs w:val="24"/>
        </w:rPr>
        <w:t>“August Kranti “.All of them belonged to village De</w:t>
      </w:r>
      <w:r w:rsidRPr="00FE3A07">
        <w:rPr>
          <w:rFonts w:ascii="Verdana" w:hAnsi="Verdana" w:cs="Bookman Old Style"/>
          <w:sz w:val="24"/>
          <w:szCs w:val="24"/>
        </w:rPr>
        <w:t>o</w:t>
      </w:r>
      <w:r>
        <w:rPr>
          <w:rFonts w:ascii="Verdana" w:hAnsi="Verdana" w:cs="Bookman Old Style"/>
          <w:sz w:val="24"/>
          <w:szCs w:val="24"/>
        </w:rPr>
        <w:t>.</w:t>
      </w:r>
    </w:p>
    <w:p w:rsidR="00387EE2" w:rsidRDefault="00387EE2" w:rsidP="00387EE2">
      <w:pPr>
        <w:autoSpaceDE w:val="0"/>
        <w:autoSpaceDN w:val="0"/>
        <w:adjustRightInd w:val="0"/>
        <w:spacing w:after="0" w:line="360" w:lineRule="auto"/>
        <w:jc w:val="both"/>
        <w:rPr>
          <w:rFonts w:ascii="Verdana" w:hAnsi="Verdana" w:cs="Bookman Old Style"/>
          <w:sz w:val="24"/>
          <w:szCs w:val="24"/>
        </w:rPr>
      </w:pPr>
    </w:p>
    <w:p w:rsidR="00387EE2" w:rsidRPr="00285C85" w:rsidRDefault="00387EE2" w:rsidP="00387EE2">
      <w:pPr>
        <w:autoSpaceDE w:val="0"/>
        <w:autoSpaceDN w:val="0"/>
        <w:adjustRightInd w:val="0"/>
        <w:spacing w:after="0" w:line="240" w:lineRule="auto"/>
        <w:rPr>
          <w:rFonts w:ascii="Courier New" w:hAnsi="Courier New" w:cs="Courier New"/>
          <w:b/>
          <w:bCs/>
          <w:color w:val="C0504D" w:themeColor="accent2"/>
          <w:sz w:val="28"/>
          <w:szCs w:val="28"/>
          <w:u w:val="single"/>
        </w:rPr>
      </w:pPr>
      <w:r w:rsidRPr="00285C85">
        <w:rPr>
          <w:rFonts w:ascii="Courier New" w:hAnsi="Courier New" w:cs="Courier New"/>
          <w:b/>
          <w:bCs/>
          <w:color w:val="C0504D" w:themeColor="accent2"/>
          <w:sz w:val="28"/>
          <w:szCs w:val="28"/>
          <w:u w:val="single"/>
        </w:rPr>
        <w:t>ADMINISTRATIVE SET UP</w:t>
      </w:r>
    </w:p>
    <w:p w:rsidR="00387EE2" w:rsidRDefault="00387EE2" w:rsidP="00387EE2">
      <w:pPr>
        <w:autoSpaceDE w:val="0"/>
        <w:autoSpaceDN w:val="0"/>
        <w:adjustRightInd w:val="0"/>
        <w:spacing w:after="0" w:line="240" w:lineRule="auto"/>
        <w:rPr>
          <w:rFonts w:ascii="Bookman Old Style" w:hAnsi="Bookman Old Style" w:cs="Bookman Old Style"/>
          <w:b/>
          <w:bCs/>
          <w:sz w:val="26"/>
          <w:szCs w:val="26"/>
        </w:rPr>
      </w:pPr>
    </w:p>
    <w:p w:rsidR="00387EE2" w:rsidRDefault="00387EE2" w:rsidP="00387EE2">
      <w:pPr>
        <w:autoSpaceDE w:val="0"/>
        <w:autoSpaceDN w:val="0"/>
        <w:adjustRightInd w:val="0"/>
        <w:spacing w:after="0" w:line="240" w:lineRule="auto"/>
        <w:rPr>
          <w:rFonts w:ascii="Bookman Old Style" w:hAnsi="Bookman Old Style" w:cs="Bookman Old Style"/>
          <w:b/>
          <w:bCs/>
          <w:sz w:val="26"/>
          <w:szCs w:val="26"/>
        </w:rPr>
      </w:pPr>
    </w:p>
    <w:p w:rsidR="00387EE2" w:rsidRPr="00F82F8A" w:rsidRDefault="00387EE2" w:rsidP="00387EE2">
      <w:pPr>
        <w:autoSpaceDE w:val="0"/>
        <w:autoSpaceDN w:val="0"/>
        <w:adjustRightInd w:val="0"/>
        <w:spacing w:after="0" w:line="360" w:lineRule="auto"/>
        <w:jc w:val="both"/>
        <w:rPr>
          <w:rFonts w:ascii="Verdana" w:hAnsi="Verdana" w:cstheme="minorHAnsi"/>
          <w:sz w:val="24"/>
          <w:szCs w:val="24"/>
        </w:rPr>
      </w:pPr>
      <w:r w:rsidRPr="00F82F8A">
        <w:rPr>
          <w:rFonts w:ascii="Verdana" w:hAnsi="Verdana" w:cstheme="minorHAnsi"/>
          <w:sz w:val="24"/>
          <w:szCs w:val="24"/>
        </w:rPr>
        <w:t>The district of Aurangabad was separated on 26.01.1973 as per the Govt.notification no 07/11-2071-72 dated 19.01.1973 From parent</w:t>
      </w:r>
    </w:p>
    <w:p w:rsidR="00387EE2" w:rsidRPr="00F82F8A" w:rsidRDefault="00387EE2" w:rsidP="00387EE2">
      <w:pPr>
        <w:autoSpaceDE w:val="0"/>
        <w:autoSpaceDN w:val="0"/>
        <w:adjustRightInd w:val="0"/>
        <w:spacing w:after="0" w:line="360" w:lineRule="auto"/>
        <w:jc w:val="both"/>
        <w:rPr>
          <w:rFonts w:ascii="Verdana" w:hAnsi="Verdana" w:cstheme="minorHAnsi"/>
          <w:sz w:val="24"/>
          <w:szCs w:val="24"/>
        </w:rPr>
      </w:pPr>
      <w:r w:rsidRPr="00F82F8A">
        <w:rPr>
          <w:rFonts w:ascii="Verdana" w:hAnsi="Verdana" w:cstheme="minorHAnsi"/>
          <w:sz w:val="24"/>
          <w:szCs w:val="24"/>
        </w:rPr>
        <w:t>District Gaya. Till 1991 there was only one Sub-division in Aurangabad</w:t>
      </w:r>
    </w:p>
    <w:p w:rsidR="00387EE2" w:rsidRPr="00F82F8A" w:rsidRDefault="00387EE2" w:rsidP="00387EE2">
      <w:pPr>
        <w:autoSpaceDE w:val="0"/>
        <w:autoSpaceDN w:val="0"/>
        <w:adjustRightInd w:val="0"/>
        <w:spacing w:after="0" w:line="360" w:lineRule="auto"/>
        <w:jc w:val="both"/>
        <w:rPr>
          <w:rFonts w:ascii="Verdana" w:hAnsi="Verdana" w:cstheme="minorHAnsi"/>
          <w:sz w:val="24"/>
          <w:szCs w:val="24"/>
        </w:rPr>
      </w:pPr>
      <w:r w:rsidRPr="00F82F8A">
        <w:rPr>
          <w:rFonts w:ascii="Verdana" w:hAnsi="Verdana" w:cstheme="minorHAnsi"/>
          <w:sz w:val="24"/>
          <w:szCs w:val="24"/>
        </w:rPr>
        <w:t>district. That was Aurangabad Sadar. On 31.03.1991, one other Sub-</w:t>
      </w:r>
    </w:p>
    <w:p w:rsidR="00387EE2" w:rsidRPr="00F82F8A" w:rsidRDefault="00387EE2" w:rsidP="00387EE2">
      <w:pPr>
        <w:autoSpaceDE w:val="0"/>
        <w:autoSpaceDN w:val="0"/>
        <w:adjustRightInd w:val="0"/>
        <w:spacing w:after="0" w:line="360" w:lineRule="auto"/>
        <w:jc w:val="both"/>
        <w:rPr>
          <w:rFonts w:ascii="Verdana" w:hAnsi="Verdana" w:cstheme="minorHAnsi"/>
          <w:sz w:val="24"/>
          <w:szCs w:val="24"/>
        </w:rPr>
      </w:pPr>
      <w:r w:rsidRPr="00F82F8A">
        <w:rPr>
          <w:rFonts w:ascii="Verdana" w:hAnsi="Verdana" w:cstheme="minorHAnsi"/>
          <w:sz w:val="24"/>
          <w:szCs w:val="24"/>
        </w:rPr>
        <w:t>Division namely Daudnagar was created.</w:t>
      </w:r>
    </w:p>
    <w:p w:rsidR="00387EE2" w:rsidRPr="00F82F8A" w:rsidRDefault="00387EE2" w:rsidP="00387EE2">
      <w:pPr>
        <w:autoSpaceDE w:val="0"/>
        <w:autoSpaceDN w:val="0"/>
        <w:adjustRightInd w:val="0"/>
        <w:spacing w:after="0" w:line="360" w:lineRule="auto"/>
        <w:rPr>
          <w:rFonts w:ascii="Verdana" w:hAnsi="Verdana" w:cstheme="minorHAnsi"/>
          <w:sz w:val="24"/>
          <w:szCs w:val="24"/>
        </w:rPr>
      </w:pPr>
    </w:p>
    <w:p w:rsidR="00387EE2" w:rsidRPr="00F82F8A" w:rsidRDefault="00387EE2" w:rsidP="00387EE2">
      <w:pPr>
        <w:autoSpaceDE w:val="0"/>
        <w:autoSpaceDN w:val="0"/>
        <w:adjustRightInd w:val="0"/>
        <w:spacing w:after="0" w:line="360" w:lineRule="auto"/>
        <w:jc w:val="both"/>
        <w:rPr>
          <w:rFonts w:ascii="Verdana" w:hAnsi="Verdana" w:cstheme="minorHAnsi"/>
          <w:sz w:val="24"/>
          <w:szCs w:val="24"/>
        </w:rPr>
      </w:pPr>
      <w:r w:rsidRPr="00F82F8A">
        <w:rPr>
          <w:rFonts w:ascii="Verdana" w:hAnsi="Verdana" w:cstheme="minorHAnsi"/>
          <w:sz w:val="24"/>
          <w:szCs w:val="24"/>
        </w:rPr>
        <w:t>The district of Aurangabad lies in the southern Bihar region of the state.</w:t>
      </w:r>
      <w:r>
        <w:rPr>
          <w:rFonts w:ascii="Verdana" w:hAnsi="Verdana" w:cstheme="minorHAnsi"/>
          <w:sz w:val="24"/>
          <w:szCs w:val="24"/>
        </w:rPr>
        <w:t xml:space="preserve"> </w:t>
      </w:r>
      <w:r w:rsidRPr="00F82F8A">
        <w:rPr>
          <w:rFonts w:ascii="Verdana" w:hAnsi="Verdana" w:cstheme="minorHAnsi"/>
          <w:sz w:val="24"/>
          <w:szCs w:val="24"/>
        </w:rPr>
        <w:t>It is adjacent to the district of Gaya. There are two subdivisions viz.,</w:t>
      </w:r>
      <w:r>
        <w:rPr>
          <w:rFonts w:ascii="Verdana" w:hAnsi="Verdana" w:cstheme="minorHAnsi"/>
          <w:sz w:val="24"/>
          <w:szCs w:val="24"/>
        </w:rPr>
        <w:t xml:space="preserve"> </w:t>
      </w:r>
      <w:r w:rsidRPr="00F82F8A">
        <w:rPr>
          <w:rFonts w:ascii="Verdana" w:hAnsi="Verdana" w:cstheme="minorHAnsi"/>
          <w:sz w:val="24"/>
          <w:szCs w:val="24"/>
        </w:rPr>
        <w:t>Daudnagar and Aurangabad . The district has got eleven Community</w:t>
      </w:r>
      <w:r>
        <w:rPr>
          <w:rFonts w:ascii="Verdana" w:hAnsi="Verdana" w:cstheme="minorHAnsi"/>
          <w:sz w:val="24"/>
          <w:szCs w:val="24"/>
        </w:rPr>
        <w:t xml:space="preserve"> </w:t>
      </w:r>
      <w:r w:rsidRPr="00F82F8A">
        <w:rPr>
          <w:rFonts w:ascii="Verdana" w:hAnsi="Verdana" w:cstheme="minorHAnsi"/>
          <w:sz w:val="24"/>
          <w:szCs w:val="24"/>
        </w:rPr>
        <w:t>Development Blocks namely  Aurangabad, Barun,Obra, Daudnagar, Haspura,Goh,Rafiganj, Madanpur,Deo, Kutumba, Nabinagar.</w:t>
      </w:r>
      <w:r>
        <w:rPr>
          <w:rFonts w:ascii="Verdana" w:hAnsi="Verdana" w:cstheme="minorHAnsi"/>
          <w:sz w:val="24"/>
          <w:szCs w:val="24"/>
        </w:rPr>
        <w:t xml:space="preserve"> </w:t>
      </w:r>
      <w:r w:rsidRPr="00F82F8A">
        <w:rPr>
          <w:rFonts w:ascii="Verdana" w:hAnsi="Verdana" w:cstheme="minorHAnsi"/>
          <w:sz w:val="24"/>
          <w:szCs w:val="24"/>
        </w:rPr>
        <w:t>The number of villages, statutory towns and census towns in the district are 1,847 ,4 and 02 respectively</w:t>
      </w:r>
    </w:p>
    <w:p w:rsidR="00387EE2" w:rsidRPr="00F82F8A" w:rsidRDefault="00387EE2" w:rsidP="00387EE2">
      <w:pPr>
        <w:autoSpaceDE w:val="0"/>
        <w:autoSpaceDN w:val="0"/>
        <w:adjustRightInd w:val="0"/>
        <w:spacing w:after="0" w:line="360" w:lineRule="auto"/>
        <w:jc w:val="both"/>
        <w:rPr>
          <w:rFonts w:ascii="Verdana" w:hAnsi="Verdana" w:cstheme="minorHAnsi"/>
          <w:sz w:val="24"/>
          <w:szCs w:val="24"/>
        </w:rPr>
      </w:pPr>
    </w:p>
    <w:p w:rsidR="00387EE2" w:rsidRPr="00F82F8A" w:rsidRDefault="00387EE2" w:rsidP="00387EE2">
      <w:pPr>
        <w:autoSpaceDE w:val="0"/>
        <w:autoSpaceDN w:val="0"/>
        <w:adjustRightInd w:val="0"/>
        <w:spacing w:after="0" w:line="360" w:lineRule="auto"/>
        <w:jc w:val="both"/>
        <w:rPr>
          <w:rFonts w:ascii="Verdana" w:hAnsi="Verdana" w:cstheme="minorHAnsi"/>
          <w:sz w:val="24"/>
          <w:szCs w:val="24"/>
        </w:rPr>
      </w:pPr>
      <w:r w:rsidRPr="00F82F8A">
        <w:rPr>
          <w:rFonts w:ascii="Verdana" w:hAnsi="Verdana" w:cstheme="minorHAnsi"/>
          <w:sz w:val="24"/>
          <w:szCs w:val="24"/>
        </w:rPr>
        <w:t>District Magistrate is posted in the district who is the top most official of</w:t>
      </w:r>
      <w:r>
        <w:rPr>
          <w:rFonts w:ascii="Verdana" w:hAnsi="Verdana" w:cstheme="minorHAnsi"/>
          <w:sz w:val="24"/>
          <w:szCs w:val="24"/>
        </w:rPr>
        <w:t xml:space="preserve"> </w:t>
      </w:r>
      <w:r w:rsidRPr="00F82F8A">
        <w:rPr>
          <w:rFonts w:ascii="Verdana" w:hAnsi="Verdana" w:cstheme="minorHAnsi"/>
          <w:sz w:val="24"/>
          <w:szCs w:val="24"/>
        </w:rPr>
        <w:t>Revenue and civil administration. He often belongs to I.A.S. cadre.</w:t>
      </w:r>
    </w:p>
    <w:p w:rsidR="00387EE2" w:rsidRPr="00F82F8A" w:rsidRDefault="00387EE2" w:rsidP="00387EE2">
      <w:pPr>
        <w:autoSpaceDE w:val="0"/>
        <w:autoSpaceDN w:val="0"/>
        <w:adjustRightInd w:val="0"/>
        <w:spacing w:after="0" w:line="360" w:lineRule="auto"/>
        <w:jc w:val="both"/>
        <w:rPr>
          <w:rFonts w:ascii="Verdana" w:hAnsi="Verdana" w:cstheme="minorHAnsi"/>
          <w:sz w:val="24"/>
          <w:szCs w:val="24"/>
        </w:rPr>
      </w:pPr>
      <w:r w:rsidRPr="00F82F8A">
        <w:rPr>
          <w:rFonts w:ascii="Verdana" w:hAnsi="Verdana" w:cstheme="minorHAnsi"/>
          <w:sz w:val="24"/>
          <w:szCs w:val="24"/>
        </w:rPr>
        <w:t>District Magistrate conducts development and welfare works in the</w:t>
      </w:r>
    </w:p>
    <w:p w:rsidR="00387EE2" w:rsidRPr="00F82F8A" w:rsidRDefault="00387EE2" w:rsidP="00387EE2">
      <w:pPr>
        <w:autoSpaceDE w:val="0"/>
        <w:autoSpaceDN w:val="0"/>
        <w:adjustRightInd w:val="0"/>
        <w:spacing w:after="0" w:line="360" w:lineRule="auto"/>
        <w:jc w:val="both"/>
        <w:rPr>
          <w:rFonts w:ascii="Verdana" w:hAnsi="Verdana" w:cstheme="minorHAnsi"/>
          <w:sz w:val="24"/>
          <w:szCs w:val="24"/>
        </w:rPr>
      </w:pPr>
      <w:r w:rsidRPr="00F82F8A">
        <w:rPr>
          <w:rFonts w:ascii="Verdana" w:hAnsi="Verdana" w:cstheme="minorHAnsi"/>
          <w:sz w:val="24"/>
          <w:szCs w:val="24"/>
        </w:rPr>
        <w:t>district. ADM and other officers are posted in order to help D.M. in the</w:t>
      </w:r>
    </w:p>
    <w:p w:rsidR="00387EE2" w:rsidRPr="00F82F8A" w:rsidRDefault="00387EE2" w:rsidP="00387EE2">
      <w:pPr>
        <w:autoSpaceDE w:val="0"/>
        <w:autoSpaceDN w:val="0"/>
        <w:adjustRightInd w:val="0"/>
        <w:spacing w:after="0" w:line="360" w:lineRule="auto"/>
        <w:jc w:val="both"/>
        <w:rPr>
          <w:rFonts w:ascii="Verdana" w:hAnsi="Verdana" w:cstheme="minorHAnsi"/>
          <w:sz w:val="24"/>
          <w:szCs w:val="24"/>
        </w:rPr>
      </w:pPr>
      <w:r w:rsidRPr="00F82F8A">
        <w:rPr>
          <w:rFonts w:ascii="Verdana" w:hAnsi="Verdana" w:cstheme="minorHAnsi"/>
          <w:sz w:val="24"/>
          <w:szCs w:val="24"/>
        </w:rPr>
        <w:t>administration. The district has been divided into two subdivisions</w:t>
      </w:r>
    </w:p>
    <w:p w:rsidR="00387EE2" w:rsidRDefault="00387EE2" w:rsidP="00387EE2">
      <w:pPr>
        <w:autoSpaceDE w:val="0"/>
        <w:autoSpaceDN w:val="0"/>
        <w:adjustRightInd w:val="0"/>
        <w:spacing w:after="0" w:line="360" w:lineRule="auto"/>
        <w:jc w:val="both"/>
        <w:rPr>
          <w:rFonts w:ascii="Verdana" w:hAnsi="Verdana" w:cstheme="minorHAnsi"/>
          <w:sz w:val="24"/>
          <w:szCs w:val="24"/>
        </w:rPr>
      </w:pPr>
      <w:r w:rsidRPr="00F82F8A">
        <w:rPr>
          <w:rFonts w:ascii="Verdana" w:hAnsi="Verdana" w:cstheme="minorHAnsi"/>
          <w:sz w:val="24"/>
          <w:szCs w:val="24"/>
        </w:rPr>
        <w:t>namely Aurangabad and Daudnagar which are headed by sub divisionalofficers either from I.A.S. or B.P.S.C. cadre. S.D.Os. are under direct</w:t>
      </w:r>
      <w:r>
        <w:rPr>
          <w:rFonts w:ascii="Verdana" w:hAnsi="Verdana" w:cstheme="minorHAnsi"/>
          <w:sz w:val="24"/>
          <w:szCs w:val="24"/>
        </w:rPr>
        <w:t xml:space="preserve"> </w:t>
      </w:r>
      <w:r w:rsidRPr="00F82F8A">
        <w:rPr>
          <w:rFonts w:ascii="Verdana" w:hAnsi="Verdana" w:cstheme="minorHAnsi"/>
          <w:sz w:val="24"/>
          <w:szCs w:val="24"/>
        </w:rPr>
        <w:t>authority of D.M. Subdivisions are divided in 11 Development Blocks</w:t>
      </w:r>
      <w:r>
        <w:rPr>
          <w:rFonts w:ascii="Verdana" w:hAnsi="Verdana" w:cstheme="minorHAnsi"/>
          <w:sz w:val="24"/>
          <w:szCs w:val="24"/>
        </w:rPr>
        <w:t xml:space="preserve"> </w:t>
      </w:r>
      <w:r w:rsidRPr="00F82F8A">
        <w:rPr>
          <w:rFonts w:ascii="Verdana" w:hAnsi="Verdana" w:cstheme="minorHAnsi"/>
          <w:sz w:val="24"/>
          <w:szCs w:val="24"/>
        </w:rPr>
        <w:t>where B.D.Os. are posted who undertake development and welfare</w:t>
      </w:r>
      <w:r>
        <w:rPr>
          <w:rFonts w:ascii="Verdana" w:hAnsi="Verdana" w:cstheme="minorHAnsi"/>
          <w:sz w:val="24"/>
          <w:szCs w:val="24"/>
        </w:rPr>
        <w:t xml:space="preserve"> </w:t>
      </w:r>
      <w:r w:rsidRPr="00F82F8A">
        <w:rPr>
          <w:rFonts w:ascii="Verdana" w:hAnsi="Verdana" w:cstheme="minorHAnsi"/>
          <w:sz w:val="24"/>
          <w:szCs w:val="24"/>
        </w:rPr>
        <w:t>projects.</w:t>
      </w:r>
    </w:p>
    <w:p w:rsidR="00387EE2" w:rsidRPr="00F82F8A" w:rsidRDefault="00387EE2" w:rsidP="00387EE2">
      <w:pPr>
        <w:autoSpaceDE w:val="0"/>
        <w:autoSpaceDN w:val="0"/>
        <w:adjustRightInd w:val="0"/>
        <w:spacing w:after="0" w:line="360" w:lineRule="auto"/>
        <w:jc w:val="both"/>
        <w:rPr>
          <w:rFonts w:ascii="Verdana" w:hAnsi="Verdana" w:cstheme="minorHAnsi"/>
          <w:sz w:val="24"/>
          <w:szCs w:val="24"/>
        </w:rPr>
      </w:pPr>
    </w:p>
    <w:p w:rsidR="00387EE2" w:rsidRPr="00F82F8A" w:rsidRDefault="00387EE2" w:rsidP="00387EE2">
      <w:pPr>
        <w:autoSpaceDE w:val="0"/>
        <w:autoSpaceDN w:val="0"/>
        <w:adjustRightInd w:val="0"/>
        <w:spacing w:after="0" w:line="360" w:lineRule="auto"/>
        <w:jc w:val="both"/>
        <w:rPr>
          <w:rFonts w:ascii="Verdana" w:hAnsi="Verdana" w:cstheme="minorHAnsi"/>
          <w:sz w:val="24"/>
          <w:szCs w:val="24"/>
        </w:rPr>
      </w:pPr>
      <w:r w:rsidRPr="00F82F8A">
        <w:rPr>
          <w:rFonts w:ascii="Verdana" w:hAnsi="Verdana" w:cstheme="minorHAnsi"/>
          <w:b/>
          <w:bCs/>
          <w:sz w:val="24"/>
          <w:szCs w:val="24"/>
        </w:rPr>
        <w:t>Judicial Administration</w:t>
      </w:r>
      <w:r w:rsidRPr="00F82F8A">
        <w:rPr>
          <w:rFonts w:ascii="Verdana" w:hAnsi="Verdana" w:cstheme="minorHAnsi"/>
          <w:sz w:val="24"/>
          <w:szCs w:val="24"/>
        </w:rPr>
        <w:t>: The Judges and Munsif magistrates are posted</w:t>
      </w:r>
      <w:r>
        <w:rPr>
          <w:rFonts w:ascii="Verdana" w:hAnsi="Verdana" w:cstheme="minorHAnsi"/>
          <w:sz w:val="24"/>
          <w:szCs w:val="24"/>
        </w:rPr>
        <w:t xml:space="preserve"> </w:t>
      </w:r>
      <w:r w:rsidRPr="00F82F8A">
        <w:rPr>
          <w:rFonts w:ascii="Verdana" w:hAnsi="Verdana" w:cstheme="minorHAnsi"/>
          <w:sz w:val="24"/>
          <w:szCs w:val="24"/>
        </w:rPr>
        <w:t>at district and subdivision who administer and deliver justice of different</w:t>
      </w:r>
      <w:r>
        <w:rPr>
          <w:rFonts w:ascii="Verdana" w:hAnsi="Verdana" w:cstheme="minorHAnsi"/>
          <w:sz w:val="24"/>
          <w:szCs w:val="24"/>
        </w:rPr>
        <w:t xml:space="preserve"> </w:t>
      </w:r>
      <w:r w:rsidRPr="00F82F8A">
        <w:rPr>
          <w:rFonts w:ascii="Verdana" w:hAnsi="Verdana" w:cstheme="minorHAnsi"/>
          <w:sz w:val="24"/>
          <w:szCs w:val="24"/>
        </w:rPr>
        <w:t>kinds. The district judiciary is part of Indian judicial system as envisaged</w:t>
      </w:r>
      <w:r>
        <w:rPr>
          <w:rFonts w:ascii="Verdana" w:hAnsi="Verdana" w:cstheme="minorHAnsi"/>
          <w:sz w:val="24"/>
          <w:szCs w:val="24"/>
        </w:rPr>
        <w:t xml:space="preserve"> </w:t>
      </w:r>
      <w:r w:rsidRPr="00F82F8A">
        <w:rPr>
          <w:rFonts w:ascii="Verdana" w:hAnsi="Verdana" w:cstheme="minorHAnsi"/>
          <w:sz w:val="24"/>
          <w:szCs w:val="24"/>
        </w:rPr>
        <w:t>in Indian Constitution and independent of district administration.</w:t>
      </w:r>
    </w:p>
    <w:p w:rsidR="00387EE2" w:rsidRPr="00F82F8A" w:rsidRDefault="00387EE2" w:rsidP="00387EE2">
      <w:pPr>
        <w:autoSpaceDE w:val="0"/>
        <w:autoSpaceDN w:val="0"/>
        <w:adjustRightInd w:val="0"/>
        <w:spacing w:after="0" w:line="360" w:lineRule="auto"/>
        <w:rPr>
          <w:rFonts w:ascii="Verdana" w:hAnsi="Verdana" w:cstheme="minorHAnsi"/>
          <w:sz w:val="24"/>
          <w:szCs w:val="24"/>
        </w:rPr>
      </w:pPr>
    </w:p>
    <w:p w:rsidR="00387EE2" w:rsidRPr="00F82F8A" w:rsidRDefault="00387EE2" w:rsidP="00387EE2">
      <w:pPr>
        <w:autoSpaceDE w:val="0"/>
        <w:autoSpaceDN w:val="0"/>
        <w:adjustRightInd w:val="0"/>
        <w:spacing w:after="0" w:line="360" w:lineRule="auto"/>
        <w:rPr>
          <w:rFonts w:ascii="Verdana" w:hAnsi="Verdana" w:cstheme="minorHAnsi"/>
          <w:sz w:val="24"/>
          <w:szCs w:val="24"/>
        </w:rPr>
      </w:pPr>
    </w:p>
    <w:p w:rsidR="00387EE2" w:rsidRDefault="00387EE2" w:rsidP="00387EE2">
      <w:pPr>
        <w:autoSpaceDE w:val="0"/>
        <w:autoSpaceDN w:val="0"/>
        <w:adjustRightInd w:val="0"/>
        <w:spacing w:after="0" w:line="360" w:lineRule="auto"/>
        <w:jc w:val="both"/>
        <w:rPr>
          <w:rFonts w:ascii="Verdana" w:hAnsi="Verdana" w:cs="Bookman Old Style"/>
          <w:sz w:val="24"/>
          <w:szCs w:val="24"/>
        </w:rPr>
      </w:pPr>
      <w:r w:rsidRPr="00F82F8A">
        <w:rPr>
          <w:rFonts w:ascii="Verdana" w:hAnsi="Verdana" w:cstheme="minorHAnsi"/>
          <w:b/>
          <w:bCs/>
          <w:sz w:val="24"/>
          <w:szCs w:val="24"/>
        </w:rPr>
        <w:lastRenderedPageBreak/>
        <w:t>Police Administration</w:t>
      </w:r>
      <w:r w:rsidRPr="00F82F8A">
        <w:rPr>
          <w:rFonts w:ascii="Verdana" w:hAnsi="Verdana" w:cstheme="minorHAnsi"/>
          <w:sz w:val="24"/>
          <w:szCs w:val="24"/>
        </w:rPr>
        <w:t>: The Superintendent of Police, Aurangabad is the</w:t>
      </w:r>
      <w:r>
        <w:rPr>
          <w:rFonts w:ascii="Verdana" w:hAnsi="Verdana" w:cstheme="minorHAnsi"/>
          <w:sz w:val="24"/>
          <w:szCs w:val="24"/>
        </w:rPr>
        <w:t xml:space="preserve"> </w:t>
      </w:r>
      <w:r w:rsidRPr="00F82F8A">
        <w:rPr>
          <w:rFonts w:ascii="Verdana" w:hAnsi="Verdana" w:cstheme="minorHAnsi"/>
          <w:sz w:val="24"/>
          <w:szCs w:val="24"/>
        </w:rPr>
        <w:t>head of the district po</w:t>
      </w:r>
      <w:r>
        <w:rPr>
          <w:rFonts w:ascii="Verdana" w:hAnsi="Verdana" w:cstheme="minorHAnsi"/>
          <w:sz w:val="24"/>
          <w:szCs w:val="24"/>
        </w:rPr>
        <w:t xml:space="preserve">lice administration. The Deputy </w:t>
      </w:r>
      <w:r w:rsidRPr="00F82F8A">
        <w:rPr>
          <w:rFonts w:ascii="Verdana" w:hAnsi="Verdana" w:cstheme="minorHAnsi"/>
          <w:sz w:val="24"/>
          <w:szCs w:val="24"/>
        </w:rPr>
        <w:t>Superintendent of</w:t>
      </w:r>
      <w:r>
        <w:rPr>
          <w:rFonts w:ascii="Verdana" w:hAnsi="Verdana" w:cstheme="minorHAnsi"/>
          <w:sz w:val="24"/>
          <w:szCs w:val="24"/>
        </w:rPr>
        <w:t xml:space="preserve"> </w:t>
      </w:r>
      <w:r w:rsidRPr="00F82F8A">
        <w:rPr>
          <w:rFonts w:ascii="Verdana" w:hAnsi="Verdana" w:cstheme="minorHAnsi"/>
          <w:sz w:val="24"/>
          <w:szCs w:val="24"/>
        </w:rPr>
        <w:t>Police are posted to assist the police superintendent who are either from</w:t>
      </w:r>
      <w:r>
        <w:rPr>
          <w:rFonts w:ascii="Verdana" w:hAnsi="Verdana" w:cstheme="minorHAnsi"/>
          <w:sz w:val="24"/>
          <w:szCs w:val="24"/>
        </w:rPr>
        <w:t xml:space="preserve"> </w:t>
      </w:r>
      <w:r w:rsidRPr="00F82F8A">
        <w:rPr>
          <w:rFonts w:ascii="Verdana" w:hAnsi="Verdana" w:cstheme="minorHAnsi"/>
          <w:sz w:val="24"/>
          <w:szCs w:val="24"/>
        </w:rPr>
        <w:t>the Indian Police Service or the Bihar Police Service. In each subdivision</w:t>
      </w:r>
      <w:r>
        <w:rPr>
          <w:rFonts w:ascii="Verdana" w:hAnsi="Verdana" w:cstheme="minorHAnsi"/>
          <w:sz w:val="24"/>
          <w:szCs w:val="24"/>
        </w:rPr>
        <w:t xml:space="preserve"> </w:t>
      </w:r>
      <w:r w:rsidRPr="00F82F8A">
        <w:rPr>
          <w:rFonts w:ascii="Verdana" w:hAnsi="Verdana" w:cstheme="minorHAnsi"/>
          <w:sz w:val="24"/>
          <w:szCs w:val="24"/>
        </w:rPr>
        <w:t>of the district, the Deputy Superi</w:t>
      </w:r>
      <w:r w:rsidRPr="00F82F8A">
        <w:rPr>
          <w:rFonts w:ascii="Verdana" w:hAnsi="Verdana" w:cs="Bookman Old Style"/>
          <w:sz w:val="24"/>
          <w:szCs w:val="24"/>
        </w:rPr>
        <w:t>ntendent of Police are posted who keep</w:t>
      </w:r>
      <w:r>
        <w:rPr>
          <w:rFonts w:ascii="Verdana" w:hAnsi="Verdana" w:cstheme="minorHAnsi"/>
          <w:sz w:val="24"/>
          <w:szCs w:val="24"/>
        </w:rPr>
        <w:t xml:space="preserve"> </w:t>
      </w:r>
      <w:r w:rsidRPr="00F82F8A">
        <w:rPr>
          <w:rFonts w:ascii="Verdana" w:hAnsi="Verdana" w:cs="Bookman Old Style"/>
          <w:sz w:val="24"/>
          <w:szCs w:val="24"/>
        </w:rPr>
        <w:t>control on police administration</w:t>
      </w:r>
    </w:p>
    <w:p w:rsidR="00387EE2" w:rsidRPr="001C4F2E" w:rsidRDefault="00387EE2" w:rsidP="00387EE2">
      <w:pPr>
        <w:pStyle w:val="BodyText"/>
        <w:spacing w:beforeLines="120" w:line="480" w:lineRule="exact"/>
        <w:rPr>
          <w:bCs/>
          <w:color w:val="C0504D" w:themeColor="accent2"/>
          <w:u w:val="single"/>
        </w:rPr>
      </w:pPr>
      <w:r w:rsidRPr="001C4F2E">
        <w:rPr>
          <w:bCs/>
          <w:color w:val="C0504D" w:themeColor="accent2"/>
          <w:u w:val="single"/>
        </w:rPr>
        <w:t>Demographic Details</w:t>
      </w:r>
    </w:p>
    <w:p w:rsidR="00387EE2" w:rsidRPr="00563E42" w:rsidRDefault="00387EE2" w:rsidP="00387EE2">
      <w:pPr>
        <w:pStyle w:val="BodyText"/>
        <w:spacing w:line="480" w:lineRule="exact"/>
      </w:pPr>
      <w:r w:rsidRPr="00563E42">
        <w:t>Total population in this  district is  2,540,073 (</w:t>
      </w:r>
      <w:r w:rsidRPr="00563E42">
        <w:rPr>
          <w:caps/>
        </w:rPr>
        <w:t>census</w:t>
      </w:r>
      <w:r w:rsidRPr="00563E42">
        <w:t>-2011) consisting</w:t>
      </w:r>
      <w:r w:rsidRPr="00563E42">
        <w:rPr>
          <w:u w:val="single"/>
        </w:rPr>
        <w:t xml:space="preserve"> 1,318,684 </w:t>
      </w:r>
      <w:r w:rsidRPr="00563E42">
        <w:t>male and 1,221,389 females.  This district comprising 24.10 % of  SC population.</w:t>
      </w:r>
    </w:p>
    <w:p w:rsidR="00387EE2" w:rsidRPr="00563E42" w:rsidRDefault="00387EE2" w:rsidP="00387EE2">
      <w:pPr>
        <w:pStyle w:val="BodyText"/>
        <w:spacing w:beforeLines="120" w:line="480" w:lineRule="exact"/>
      </w:pPr>
      <w:r w:rsidRPr="00563E42">
        <w:t xml:space="preserve">The rate of literacy in this area is 70.32 % where male literacy rate is 80.11% and female literacy rate is 59.71 %. Total worker are 837,770 out of which male worker are 599,157  and female worker are </w:t>
      </w:r>
      <w:r w:rsidRPr="00563E42">
        <w:rPr>
          <w:rFonts w:cs="Arial"/>
        </w:rPr>
        <w:t>238,613</w:t>
      </w:r>
      <w:r w:rsidRPr="00563E42">
        <w:t xml:space="preserve">  .Total No. of house hold </w:t>
      </w:r>
      <w:r w:rsidRPr="00563E42">
        <w:rPr>
          <w:rFonts w:cs="Calibri"/>
        </w:rPr>
        <w:t>390,622</w:t>
      </w:r>
      <w:r w:rsidRPr="00563E42">
        <w:t xml:space="preserve"> .Cultivation is the sole occupation of the villagers. Total no. of cultivators in this area is </w:t>
      </w:r>
      <w:r w:rsidRPr="00563E42">
        <w:rPr>
          <w:rFonts w:cs="Calibri"/>
        </w:rPr>
        <w:t>178,525</w:t>
      </w:r>
      <w:r w:rsidRPr="00563E42">
        <w:t xml:space="preserve"> (21.31%)</w:t>
      </w:r>
    </w:p>
    <w:p w:rsidR="00387EE2" w:rsidRPr="00387EE2" w:rsidRDefault="00387EE2" w:rsidP="00387EE2">
      <w:pPr>
        <w:pStyle w:val="BodyText"/>
        <w:spacing w:beforeLines="120" w:line="480" w:lineRule="exact"/>
      </w:pPr>
      <w:r w:rsidRPr="00563E42">
        <w:t>The sex ratio of the district is  926 females per thousand male. The district is predominantly rural with 90.67 % of people residing in rural area.</w:t>
      </w:r>
    </w:p>
    <w:p w:rsidR="00387EE2" w:rsidRDefault="00387EE2" w:rsidP="00387EE2">
      <w:pPr>
        <w:autoSpaceDE w:val="0"/>
        <w:autoSpaceDN w:val="0"/>
        <w:adjustRightInd w:val="0"/>
        <w:spacing w:after="0" w:line="240" w:lineRule="auto"/>
        <w:rPr>
          <w:rFonts w:ascii="Verdana" w:hAnsi="Verdana" w:cs="Bookman Old Style"/>
          <w:b/>
          <w:bCs/>
          <w:color w:val="231F20"/>
          <w:sz w:val="24"/>
          <w:szCs w:val="24"/>
        </w:rPr>
      </w:pPr>
    </w:p>
    <w:p w:rsidR="00387EE2" w:rsidRPr="00563E42" w:rsidRDefault="00387EE2" w:rsidP="00387EE2">
      <w:pPr>
        <w:autoSpaceDE w:val="0"/>
        <w:autoSpaceDN w:val="0"/>
        <w:adjustRightInd w:val="0"/>
        <w:spacing w:after="0" w:line="240" w:lineRule="auto"/>
        <w:rPr>
          <w:rFonts w:ascii="Verdana" w:hAnsi="Verdana" w:cs="Bookman Old Style"/>
          <w:b/>
          <w:bCs/>
          <w:color w:val="231F20"/>
          <w:sz w:val="24"/>
          <w:szCs w:val="24"/>
        </w:rPr>
      </w:pPr>
      <w:r w:rsidRPr="00563E42">
        <w:rPr>
          <w:rFonts w:ascii="Verdana" w:hAnsi="Verdana" w:cs="Bookman Old Style"/>
          <w:b/>
          <w:bCs/>
          <w:color w:val="231F20"/>
          <w:sz w:val="24"/>
          <w:szCs w:val="24"/>
        </w:rPr>
        <w:t>District Highlights</w:t>
      </w:r>
    </w:p>
    <w:p w:rsidR="00387EE2" w:rsidRPr="00387EE2" w:rsidRDefault="00387EE2" w:rsidP="007059D2">
      <w:pPr>
        <w:pStyle w:val="ListParagraph"/>
        <w:numPr>
          <w:ilvl w:val="0"/>
          <w:numId w:val="14"/>
        </w:numPr>
        <w:autoSpaceDE w:val="0"/>
        <w:autoSpaceDN w:val="0"/>
        <w:adjustRightInd w:val="0"/>
        <w:spacing w:after="0" w:line="360" w:lineRule="auto"/>
        <w:rPr>
          <w:rFonts w:ascii="Verdana" w:hAnsi="Verdana" w:cstheme="minorHAnsi"/>
          <w:color w:val="000000"/>
          <w:sz w:val="24"/>
          <w:szCs w:val="24"/>
        </w:rPr>
      </w:pPr>
      <w:r w:rsidRPr="00563E42">
        <w:rPr>
          <w:rFonts w:ascii="Verdana" w:hAnsi="Verdana" w:cstheme="minorHAnsi"/>
          <w:color w:val="000000"/>
          <w:sz w:val="24"/>
          <w:szCs w:val="24"/>
        </w:rPr>
        <w:t>Aurangabad ranks 22nd in terms of population (25,40,073) and</w:t>
      </w:r>
      <w:r>
        <w:rPr>
          <w:rFonts w:ascii="Verdana" w:hAnsi="Verdana" w:cstheme="minorHAnsi"/>
          <w:color w:val="000000"/>
          <w:sz w:val="24"/>
          <w:szCs w:val="24"/>
        </w:rPr>
        <w:t xml:space="preserve"> </w:t>
      </w:r>
      <w:r w:rsidRPr="00563E42">
        <w:rPr>
          <w:rFonts w:ascii="Verdana" w:hAnsi="Verdana" w:cstheme="minorHAnsi"/>
          <w:color w:val="000000"/>
          <w:sz w:val="24"/>
          <w:szCs w:val="24"/>
        </w:rPr>
        <w:t>7th in terms of area (3,305 sq.km.) in the state of Bihar.</w:t>
      </w:r>
    </w:p>
    <w:p w:rsidR="00387EE2" w:rsidRPr="00563E42" w:rsidRDefault="00387EE2" w:rsidP="00387EE2">
      <w:pPr>
        <w:autoSpaceDE w:val="0"/>
        <w:autoSpaceDN w:val="0"/>
        <w:adjustRightInd w:val="0"/>
        <w:spacing w:after="0" w:line="240" w:lineRule="auto"/>
        <w:rPr>
          <w:rFonts w:ascii="Verdana" w:hAnsi="Verdana" w:cstheme="minorHAnsi"/>
          <w:color w:val="000000"/>
          <w:sz w:val="24"/>
          <w:szCs w:val="24"/>
        </w:rPr>
      </w:pPr>
    </w:p>
    <w:p w:rsidR="00387EE2" w:rsidRPr="00563E42" w:rsidRDefault="00387EE2" w:rsidP="007059D2">
      <w:pPr>
        <w:pStyle w:val="ListParagraph"/>
        <w:numPr>
          <w:ilvl w:val="0"/>
          <w:numId w:val="14"/>
        </w:numPr>
        <w:autoSpaceDE w:val="0"/>
        <w:autoSpaceDN w:val="0"/>
        <w:adjustRightInd w:val="0"/>
        <w:spacing w:after="0" w:line="360" w:lineRule="auto"/>
        <w:jc w:val="both"/>
        <w:rPr>
          <w:rFonts w:ascii="Verdana" w:hAnsi="Verdana" w:cstheme="minorHAnsi"/>
          <w:color w:val="000000"/>
          <w:sz w:val="24"/>
          <w:szCs w:val="24"/>
        </w:rPr>
      </w:pPr>
      <w:r w:rsidRPr="00563E42">
        <w:rPr>
          <w:rFonts w:ascii="Verdana" w:hAnsi="Verdana" w:cstheme="minorHAnsi"/>
          <w:color w:val="000000"/>
          <w:sz w:val="24"/>
          <w:szCs w:val="24"/>
        </w:rPr>
        <w:t>In terms of population per sq.km. Aurangabad is the 33rd densely  populated district in the state with 769 persons per sq.km as</w:t>
      </w:r>
      <w:r>
        <w:rPr>
          <w:rFonts w:ascii="Verdana" w:hAnsi="Verdana" w:cstheme="minorHAnsi"/>
          <w:color w:val="000000"/>
          <w:sz w:val="24"/>
          <w:szCs w:val="24"/>
        </w:rPr>
        <w:t xml:space="preserve"> </w:t>
      </w:r>
      <w:r w:rsidRPr="00563E42">
        <w:rPr>
          <w:rFonts w:ascii="Verdana" w:hAnsi="Verdana" w:cstheme="minorHAnsi"/>
          <w:color w:val="000000"/>
          <w:sz w:val="24"/>
          <w:szCs w:val="24"/>
        </w:rPr>
        <w:t>against the state’s 1,106.</w:t>
      </w:r>
    </w:p>
    <w:p w:rsidR="00387EE2" w:rsidRPr="00387EE2" w:rsidRDefault="00387EE2" w:rsidP="00387EE2">
      <w:pPr>
        <w:autoSpaceDE w:val="0"/>
        <w:autoSpaceDN w:val="0"/>
        <w:adjustRightInd w:val="0"/>
        <w:spacing w:after="0" w:line="240" w:lineRule="auto"/>
        <w:rPr>
          <w:rFonts w:ascii="Verdana" w:hAnsi="Verdana" w:cstheme="minorHAnsi"/>
          <w:color w:val="000000"/>
          <w:sz w:val="24"/>
          <w:szCs w:val="24"/>
        </w:rPr>
      </w:pPr>
    </w:p>
    <w:p w:rsidR="00387EE2" w:rsidRPr="00563E42" w:rsidRDefault="00387EE2" w:rsidP="007059D2">
      <w:pPr>
        <w:pStyle w:val="ListParagraph"/>
        <w:numPr>
          <w:ilvl w:val="0"/>
          <w:numId w:val="14"/>
        </w:numPr>
        <w:autoSpaceDE w:val="0"/>
        <w:autoSpaceDN w:val="0"/>
        <w:adjustRightInd w:val="0"/>
        <w:spacing w:after="0" w:line="360" w:lineRule="auto"/>
        <w:rPr>
          <w:rFonts w:ascii="Verdana" w:hAnsi="Verdana" w:cstheme="minorHAnsi"/>
          <w:color w:val="000000"/>
          <w:sz w:val="24"/>
          <w:szCs w:val="24"/>
        </w:rPr>
      </w:pPr>
      <w:r w:rsidRPr="00563E42">
        <w:rPr>
          <w:rFonts w:ascii="Verdana" w:hAnsi="Verdana" w:cstheme="minorHAnsi"/>
          <w:color w:val="000000"/>
          <w:sz w:val="24"/>
          <w:szCs w:val="24"/>
        </w:rPr>
        <w:t>Aurangabad ranks 11th in terms of sex-ratio (926) against the</w:t>
      </w:r>
      <w:r>
        <w:rPr>
          <w:rFonts w:ascii="Verdana" w:hAnsi="Verdana" w:cstheme="minorHAnsi"/>
          <w:color w:val="000000"/>
          <w:sz w:val="24"/>
          <w:szCs w:val="24"/>
        </w:rPr>
        <w:t xml:space="preserve"> </w:t>
      </w:r>
      <w:r w:rsidRPr="00563E42">
        <w:rPr>
          <w:rFonts w:ascii="Verdana" w:hAnsi="Verdana" w:cstheme="minorHAnsi"/>
          <w:color w:val="000000"/>
          <w:sz w:val="24"/>
          <w:szCs w:val="24"/>
        </w:rPr>
        <w:t>State’s 918.</w:t>
      </w:r>
    </w:p>
    <w:p w:rsidR="00387EE2" w:rsidRPr="00563E42" w:rsidRDefault="00387EE2" w:rsidP="00387EE2">
      <w:pPr>
        <w:autoSpaceDE w:val="0"/>
        <w:autoSpaceDN w:val="0"/>
        <w:adjustRightInd w:val="0"/>
        <w:spacing w:after="0" w:line="240" w:lineRule="auto"/>
        <w:rPr>
          <w:rFonts w:ascii="Verdana" w:hAnsi="Verdana" w:cstheme="minorHAnsi"/>
          <w:color w:val="000000"/>
          <w:sz w:val="24"/>
          <w:szCs w:val="24"/>
        </w:rPr>
      </w:pPr>
    </w:p>
    <w:p w:rsidR="00387EE2" w:rsidRPr="00563E42" w:rsidRDefault="00387EE2" w:rsidP="007059D2">
      <w:pPr>
        <w:pStyle w:val="ListParagraph"/>
        <w:numPr>
          <w:ilvl w:val="0"/>
          <w:numId w:val="14"/>
        </w:numPr>
        <w:autoSpaceDE w:val="0"/>
        <w:autoSpaceDN w:val="0"/>
        <w:adjustRightInd w:val="0"/>
        <w:spacing w:after="0" w:line="360" w:lineRule="auto"/>
        <w:rPr>
          <w:rFonts w:ascii="Verdana" w:hAnsi="Verdana" w:cstheme="minorHAnsi"/>
          <w:color w:val="000000"/>
          <w:sz w:val="24"/>
          <w:szCs w:val="24"/>
        </w:rPr>
      </w:pPr>
      <w:r w:rsidRPr="00563E42">
        <w:rPr>
          <w:rFonts w:ascii="Verdana" w:hAnsi="Verdana" w:cstheme="minorHAnsi"/>
          <w:color w:val="000000"/>
          <w:sz w:val="24"/>
          <w:szCs w:val="24"/>
        </w:rPr>
        <w:t>Aurangabad ranks 11th in terms of child sex-ratio (944) against</w:t>
      </w:r>
      <w:r>
        <w:rPr>
          <w:rFonts w:ascii="Verdana" w:hAnsi="Verdana" w:cstheme="minorHAnsi"/>
          <w:color w:val="000000"/>
          <w:sz w:val="24"/>
          <w:szCs w:val="24"/>
        </w:rPr>
        <w:t xml:space="preserve"> </w:t>
      </w:r>
      <w:r w:rsidRPr="00563E42">
        <w:rPr>
          <w:rFonts w:ascii="Verdana" w:hAnsi="Verdana"/>
          <w:sz w:val="24"/>
          <w:szCs w:val="24"/>
        </w:rPr>
        <w:t xml:space="preserve"> </w:t>
      </w:r>
      <w:r w:rsidRPr="00563E42">
        <w:rPr>
          <w:rFonts w:ascii="Verdana" w:hAnsi="Verdana" w:cstheme="minorHAnsi"/>
          <w:color w:val="000000"/>
          <w:sz w:val="24"/>
          <w:szCs w:val="24"/>
        </w:rPr>
        <w:t>state’s 935.</w:t>
      </w:r>
    </w:p>
    <w:p w:rsidR="00387EE2" w:rsidRPr="00563E42" w:rsidRDefault="00387EE2" w:rsidP="00387EE2">
      <w:pPr>
        <w:autoSpaceDE w:val="0"/>
        <w:autoSpaceDN w:val="0"/>
        <w:adjustRightInd w:val="0"/>
        <w:spacing w:after="0" w:line="240" w:lineRule="auto"/>
        <w:rPr>
          <w:rFonts w:ascii="Verdana" w:hAnsi="Verdana" w:cstheme="minorHAnsi"/>
          <w:color w:val="000000"/>
          <w:sz w:val="24"/>
          <w:szCs w:val="24"/>
        </w:rPr>
      </w:pPr>
    </w:p>
    <w:p w:rsidR="00387EE2" w:rsidRPr="00563E42" w:rsidRDefault="00387EE2" w:rsidP="007059D2">
      <w:pPr>
        <w:pStyle w:val="ListParagraph"/>
        <w:numPr>
          <w:ilvl w:val="0"/>
          <w:numId w:val="14"/>
        </w:numPr>
        <w:autoSpaceDE w:val="0"/>
        <w:autoSpaceDN w:val="0"/>
        <w:adjustRightInd w:val="0"/>
        <w:spacing w:after="0" w:line="360" w:lineRule="auto"/>
        <w:rPr>
          <w:rFonts w:ascii="Verdana" w:hAnsi="Verdana" w:cstheme="minorHAnsi"/>
          <w:color w:val="000000"/>
          <w:sz w:val="24"/>
          <w:szCs w:val="24"/>
        </w:rPr>
      </w:pPr>
      <w:r w:rsidRPr="00563E42">
        <w:rPr>
          <w:rFonts w:ascii="Verdana" w:hAnsi="Verdana" w:cstheme="minorHAnsi"/>
          <w:color w:val="000000"/>
          <w:sz w:val="24"/>
          <w:szCs w:val="24"/>
        </w:rPr>
        <w:t>There are 105 uninhabited villages (out of 1,847 total villages) in the district of Aurangabad.</w:t>
      </w:r>
    </w:p>
    <w:p w:rsidR="00387EE2" w:rsidRPr="00563E42" w:rsidRDefault="00387EE2" w:rsidP="00387EE2">
      <w:pPr>
        <w:autoSpaceDE w:val="0"/>
        <w:autoSpaceDN w:val="0"/>
        <w:adjustRightInd w:val="0"/>
        <w:spacing w:after="0" w:line="240" w:lineRule="auto"/>
        <w:rPr>
          <w:rFonts w:ascii="Verdana" w:hAnsi="Verdana" w:cstheme="minorHAnsi"/>
          <w:color w:val="000000"/>
          <w:sz w:val="24"/>
          <w:szCs w:val="24"/>
        </w:rPr>
      </w:pPr>
    </w:p>
    <w:p w:rsidR="00387EE2" w:rsidRPr="00563E42" w:rsidRDefault="00387EE2" w:rsidP="007059D2">
      <w:pPr>
        <w:pStyle w:val="ListParagraph"/>
        <w:numPr>
          <w:ilvl w:val="0"/>
          <w:numId w:val="14"/>
        </w:numPr>
        <w:autoSpaceDE w:val="0"/>
        <w:autoSpaceDN w:val="0"/>
        <w:adjustRightInd w:val="0"/>
        <w:spacing w:after="0" w:line="360" w:lineRule="auto"/>
        <w:jc w:val="both"/>
        <w:rPr>
          <w:rFonts w:ascii="Verdana" w:hAnsi="Verdana" w:cstheme="minorHAnsi"/>
          <w:color w:val="000000"/>
          <w:sz w:val="24"/>
          <w:szCs w:val="24"/>
        </w:rPr>
      </w:pPr>
      <w:r w:rsidRPr="00563E42">
        <w:rPr>
          <w:rFonts w:ascii="Verdana" w:hAnsi="Verdana" w:cstheme="minorHAnsi"/>
          <w:color w:val="000000"/>
          <w:sz w:val="24"/>
          <w:szCs w:val="24"/>
        </w:rPr>
        <w:t>Umga (under Madanpur C.D. Block) is the most populated villag</w:t>
      </w:r>
      <w:r>
        <w:rPr>
          <w:rFonts w:ascii="Verdana" w:hAnsi="Verdana" w:cstheme="minorHAnsi"/>
          <w:color w:val="000000"/>
          <w:sz w:val="24"/>
          <w:szCs w:val="24"/>
        </w:rPr>
        <w:t>e</w:t>
      </w:r>
      <w:r w:rsidRPr="00563E42">
        <w:rPr>
          <w:rFonts w:ascii="Verdana" w:hAnsi="Verdana" w:cstheme="minorHAnsi"/>
          <w:color w:val="000000"/>
          <w:sz w:val="24"/>
          <w:szCs w:val="24"/>
        </w:rPr>
        <w:t>(23,280) and Baijalpur (under Goh C.D. Block) is the least populated    village (1) in the district.</w:t>
      </w:r>
    </w:p>
    <w:p w:rsidR="00387EE2" w:rsidRPr="00563E42" w:rsidRDefault="00387EE2" w:rsidP="00387EE2">
      <w:pPr>
        <w:autoSpaceDE w:val="0"/>
        <w:autoSpaceDN w:val="0"/>
        <w:adjustRightInd w:val="0"/>
        <w:spacing w:after="0" w:line="360" w:lineRule="auto"/>
        <w:jc w:val="both"/>
        <w:rPr>
          <w:rFonts w:ascii="Verdana" w:hAnsi="Verdana" w:cstheme="minorHAnsi"/>
          <w:color w:val="000000"/>
          <w:sz w:val="24"/>
          <w:szCs w:val="24"/>
        </w:rPr>
      </w:pPr>
    </w:p>
    <w:p w:rsidR="00387EE2" w:rsidRPr="00563E42" w:rsidRDefault="00387EE2" w:rsidP="007059D2">
      <w:pPr>
        <w:pStyle w:val="ListParagraph"/>
        <w:numPr>
          <w:ilvl w:val="0"/>
          <w:numId w:val="14"/>
        </w:numPr>
        <w:autoSpaceDE w:val="0"/>
        <w:autoSpaceDN w:val="0"/>
        <w:adjustRightInd w:val="0"/>
        <w:spacing w:after="0" w:line="360" w:lineRule="auto"/>
        <w:jc w:val="both"/>
        <w:rPr>
          <w:rFonts w:ascii="Verdana" w:hAnsi="Verdana" w:cstheme="minorHAnsi"/>
          <w:color w:val="000000"/>
          <w:sz w:val="24"/>
          <w:szCs w:val="24"/>
        </w:rPr>
      </w:pPr>
      <w:r w:rsidRPr="00563E42">
        <w:rPr>
          <w:rFonts w:ascii="Verdana" w:hAnsi="Verdana" w:cstheme="minorHAnsi"/>
          <w:color w:val="000000"/>
          <w:sz w:val="24"/>
          <w:szCs w:val="24"/>
        </w:rPr>
        <w:t>C.D. Block Nabinagar has the highest number of villages (331) in the district and C.D. Block Daudnagar has the lowest number of villages (63).</w:t>
      </w:r>
    </w:p>
    <w:p w:rsidR="00387EE2" w:rsidRPr="00563E42" w:rsidRDefault="00387EE2" w:rsidP="00387EE2">
      <w:pPr>
        <w:autoSpaceDE w:val="0"/>
        <w:autoSpaceDN w:val="0"/>
        <w:adjustRightInd w:val="0"/>
        <w:spacing w:after="0" w:line="240" w:lineRule="auto"/>
        <w:rPr>
          <w:rFonts w:ascii="Verdana" w:hAnsi="Verdana" w:cstheme="minorHAnsi"/>
          <w:color w:val="000000"/>
          <w:sz w:val="24"/>
          <w:szCs w:val="24"/>
        </w:rPr>
      </w:pPr>
    </w:p>
    <w:p w:rsidR="00387EE2" w:rsidRPr="00563E42" w:rsidRDefault="00387EE2" w:rsidP="007059D2">
      <w:pPr>
        <w:pStyle w:val="ListParagraph"/>
        <w:numPr>
          <w:ilvl w:val="0"/>
          <w:numId w:val="14"/>
        </w:numPr>
        <w:autoSpaceDE w:val="0"/>
        <w:autoSpaceDN w:val="0"/>
        <w:adjustRightInd w:val="0"/>
        <w:spacing w:after="0" w:line="360" w:lineRule="auto"/>
        <w:jc w:val="both"/>
        <w:rPr>
          <w:rFonts w:ascii="Verdana" w:hAnsi="Verdana" w:cstheme="minorHAnsi"/>
          <w:color w:val="000000"/>
          <w:sz w:val="24"/>
          <w:szCs w:val="24"/>
        </w:rPr>
      </w:pPr>
      <w:r w:rsidRPr="00563E42">
        <w:rPr>
          <w:rFonts w:ascii="Verdana" w:hAnsi="Verdana" w:cstheme="minorHAnsi"/>
          <w:color w:val="000000"/>
          <w:sz w:val="24"/>
          <w:szCs w:val="24"/>
        </w:rPr>
        <w:t>Umga (under Madanpur C.D. Block) has the largest area (5,3  hectare) and Tendua Harkes (under Obra C.D. Block) has the smallest area (1 hectare) among the villages in the district.</w:t>
      </w:r>
    </w:p>
    <w:p w:rsidR="00387EE2" w:rsidRPr="00563E42" w:rsidRDefault="00387EE2" w:rsidP="00387EE2">
      <w:pPr>
        <w:pStyle w:val="ListParagraph"/>
        <w:autoSpaceDE w:val="0"/>
        <w:autoSpaceDN w:val="0"/>
        <w:adjustRightInd w:val="0"/>
        <w:spacing w:after="0" w:line="240" w:lineRule="auto"/>
        <w:ind w:left="540"/>
        <w:rPr>
          <w:rFonts w:ascii="Verdana" w:hAnsi="Verdana" w:cstheme="minorHAnsi"/>
          <w:color w:val="000000"/>
          <w:sz w:val="24"/>
          <w:szCs w:val="24"/>
        </w:rPr>
      </w:pPr>
    </w:p>
    <w:p w:rsidR="00387EE2" w:rsidRPr="00563E42" w:rsidRDefault="00387EE2" w:rsidP="00387EE2">
      <w:pPr>
        <w:spacing w:line="360" w:lineRule="auto"/>
        <w:rPr>
          <w:rFonts w:ascii="Verdana" w:hAnsi="Verdana" w:cstheme="minorHAnsi"/>
          <w:color w:val="000000"/>
          <w:sz w:val="24"/>
          <w:szCs w:val="24"/>
        </w:rPr>
      </w:pPr>
      <w:r w:rsidRPr="00563E42">
        <w:rPr>
          <w:rFonts w:ascii="Verdana" w:hAnsi="Verdana" w:cstheme="minorHAnsi"/>
          <w:color w:val="000000"/>
          <w:sz w:val="24"/>
          <w:szCs w:val="24"/>
        </w:rPr>
        <w:t xml:space="preserve"> The  demographic details of the district are given in the district profile abstract mentioned below</w:t>
      </w:r>
    </w:p>
    <w:p w:rsidR="00387EE2" w:rsidRPr="00563E42" w:rsidRDefault="00387EE2" w:rsidP="00387EE2">
      <w:pPr>
        <w:rPr>
          <w:rFonts w:ascii="Verdana" w:hAnsi="Verdana" w:cs="Bookman Old Style"/>
          <w:color w:val="000000"/>
          <w:sz w:val="24"/>
          <w:szCs w:val="24"/>
        </w:rPr>
      </w:pPr>
    </w:p>
    <w:p w:rsidR="00387EE2" w:rsidRDefault="00387EE2" w:rsidP="00387EE2">
      <w:pPr>
        <w:rPr>
          <w:rFonts w:ascii="Verdana" w:hAnsi="Verdana" w:cs="Bookman Old Style"/>
          <w:b/>
          <w:color w:val="000000"/>
          <w:sz w:val="24"/>
          <w:szCs w:val="24"/>
          <w:u w:val="single"/>
        </w:rPr>
      </w:pPr>
    </w:p>
    <w:p w:rsidR="00387EE2" w:rsidRDefault="00387EE2" w:rsidP="00387EE2">
      <w:pPr>
        <w:rPr>
          <w:rFonts w:ascii="Verdana" w:hAnsi="Verdana" w:cs="Bookman Old Style"/>
          <w:b/>
          <w:color w:val="000000"/>
          <w:sz w:val="24"/>
          <w:szCs w:val="24"/>
          <w:u w:val="single"/>
        </w:rPr>
      </w:pPr>
      <w:r w:rsidRPr="00563E42">
        <w:rPr>
          <w:rFonts w:ascii="Verdana" w:hAnsi="Verdana" w:cs="Bookman Old Style"/>
          <w:b/>
          <w:color w:val="000000"/>
          <w:sz w:val="24"/>
          <w:szCs w:val="24"/>
          <w:u w:val="single"/>
        </w:rPr>
        <w:t xml:space="preserve">District profile abstract </w:t>
      </w:r>
    </w:p>
    <w:p w:rsidR="00387EE2" w:rsidRPr="00563E42" w:rsidRDefault="00387EE2" w:rsidP="00387EE2">
      <w:pPr>
        <w:rPr>
          <w:rFonts w:ascii="Verdana" w:hAnsi="Verdana" w:cs="Bookman Old Style"/>
          <w:b/>
          <w:bCs/>
          <w:color w:val="000000"/>
          <w:sz w:val="24"/>
          <w:szCs w:val="24"/>
          <w:u w:val="single"/>
        </w:rPr>
      </w:pPr>
      <w:r w:rsidRPr="00563E42">
        <w:rPr>
          <w:rFonts w:ascii="Verdana" w:hAnsi="Verdana" w:cs="Bookman Old Style"/>
          <w:b/>
          <w:bCs/>
          <w:color w:val="000000"/>
          <w:sz w:val="24"/>
          <w:szCs w:val="24"/>
        </w:rPr>
        <w:t xml:space="preserve"> A.Number of Villages                           </w:t>
      </w:r>
    </w:p>
    <w:tbl>
      <w:tblPr>
        <w:tblStyle w:val="TableGrid"/>
        <w:tblW w:w="0" w:type="auto"/>
        <w:tblInd w:w="18" w:type="dxa"/>
        <w:tblLook w:val="04A0"/>
      </w:tblPr>
      <w:tblGrid>
        <w:gridCol w:w="8838"/>
      </w:tblGrid>
      <w:tr w:rsidR="00387EE2" w:rsidRPr="00563E42" w:rsidTr="00387EE2">
        <w:tc>
          <w:tcPr>
            <w:tcW w:w="8838" w:type="dxa"/>
          </w:tcPr>
          <w:p w:rsidR="00387EE2" w:rsidRPr="00563E42" w:rsidRDefault="00387EE2" w:rsidP="00387EE2">
            <w:pPr>
              <w:pStyle w:val="ListParagraph"/>
              <w:ind w:left="0"/>
              <w:rPr>
                <w:rFonts w:ascii="Verdana" w:hAnsi="Verdana" w:cs="Bookman Old Style"/>
                <w:b/>
                <w:color w:val="000000"/>
                <w:sz w:val="24"/>
                <w:szCs w:val="24"/>
              </w:rPr>
            </w:pPr>
            <w:r>
              <w:rPr>
                <w:rFonts w:ascii="Verdana" w:hAnsi="Verdana" w:cs="Bookman Old Style"/>
                <w:color w:val="000000"/>
                <w:sz w:val="24"/>
                <w:szCs w:val="24"/>
              </w:rPr>
              <w:lastRenderedPageBreak/>
              <w:t xml:space="preserve">           </w:t>
            </w:r>
            <w:r w:rsidRPr="00563E42">
              <w:rPr>
                <w:rFonts w:ascii="Verdana" w:hAnsi="Verdana" w:cs="Bookman Old Style"/>
                <w:color w:val="000000"/>
                <w:sz w:val="24"/>
                <w:szCs w:val="24"/>
              </w:rPr>
              <w:t xml:space="preserve">Number of Villages                           </w:t>
            </w:r>
            <w:r>
              <w:rPr>
                <w:rFonts w:ascii="Verdana" w:hAnsi="Verdana" w:cs="Bookman Old Style"/>
                <w:color w:val="000000"/>
                <w:sz w:val="24"/>
                <w:szCs w:val="24"/>
              </w:rPr>
              <w:t xml:space="preserve"> </w:t>
            </w:r>
            <w:r w:rsidRPr="00563E42">
              <w:rPr>
                <w:rFonts w:ascii="Verdana" w:hAnsi="Verdana" w:cs="Bookman Old Style"/>
                <w:color w:val="000000"/>
                <w:sz w:val="24"/>
                <w:szCs w:val="24"/>
              </w:rPr>
              <w:t>1,847</w:t>
            </w:r>
          </w:p>
        </w:tc>
      </w:tr>
      <w:tr w:rsidR="00387EE2" w:rsidRPr="00563E42" w:rsidTr="00387EE2">
        <w:tc>
          <w:tcPr>
            <w:tcW w:w="8838" w:type="dxa"/>
          </w:tcPr>
          <w:p w:rsidR="00387EE2" w:rsidRPr="00563E42" w:rsidRDefault="00387EE2" w:rsidP="00387EE2">
            <w:pPr>
              <w:rPr>
                <w:rFonts w:ascii="Verdana" w:hAnsi="Verdana" w:cs="Bookman Old Style"/>
                <w:color w:val="000000"/>
                <w:sz w:val="24"/>
                <w:szCs w:val="24"/>
              </w:rPr>
            </w:pPr>
            <w:r w:rsidRPr="00563E42">
              <w:rPr>
                <w:rFonts w:ascii="Verdana" w:hAnsi="Verdana" w:cs="Bookman Old Style"/>
                <w:color w:val="000000"/>
                <w:sz w:val="24"/>
                <w:szCs w:val="24"/>
              </w:rPr>
              <w:t xml:space="preserve">           Inhabited                                       </w:t>
            </w:r>
            <w:r>
              <w:rPr>
                <w:rFonts w:ascii="Verdana" w:hAnsi="Verdana" w:cs="Bookman Old Style"/>
                <w:color w:val="000000"/>
                <w:sz w:val="24"/>
                <w:szCs w:val="24"/>
              </w:rPr>
              <w:t xml:space="preserve">   </w:t>
            </w:r>
            <w:r w:rsidRPr="00563E42">
              <w:rPr>
                <w:rFonts w:ascii="Verdana" w:hAnsi="Verdana" w:cs="Bookman Old Style"/>
                <w:color w:val="000000"/>
                <w:sz w:val="24"/>
                <w:szCs w:val="24"/>
              </w:rPr>
              <w:t>1,742</w:t>
            </w:r>
          </w:p>
        </w:tc>
      </w:tr>
      <w:tr w:rsidR="00387EE2" w:rsidRPr="00563E42" w:rsidTr="00387EE2">
        <w:tc>
          <w:tcPr>
            <w:tcW w:w="8838" w:type="dxa"/>
          </w:tcPr>
          <w:p w:rsidR="00387EE2" w:rsidRPr="00563E42" w:rsidRDefault="00387EE2" w:rsidP="00387EE2">
            <w:pPr>
              <w:rPr>
                <w:rFonts w:ascii="Verdana" w:hAnsi="Verdana" w:cs="Bookman Old Style"/>
                <w:color w:val="000000"/>
                <w:sz w:val="24"/>
                <w:szCs w:val="24"/>
              </w:rPr>
            </w:pPr>
            <w:r w:rsidRPr="00563E42">
              <w:rPr>
                <w:rFonts w:ascii="Verdana" w:hAnsi="Verdana" w:cs="Bookman Old Style"/>
                <w:color w:val="000000"/>
                <w:sz w:val="24"/>
                <w:szCs w:val="24"/>
              </w:rPr>
              <w:t xml:space="preserve">           Uninhabited                                   </w:t>
            </w:r>
            <w:r>
              <w:rPr>
                <w:rFonts w:ascii="Verdana" w:hAnsi="Verdana" w:cs="Bookman Old Style"/>
                <w:color w:val="000000"/>
                <w:sz w:val="24"/>
                <w:szCs w:val="24"/>
              </w:rPr>
              <w:t xml:space="preserve">   </w:t>
            </w:r>
            <w:r w:rsidRPr="00563E42">
              <w:rPr>
                <w:rFonts w:ascii="Verdana" w:hAnsi="Verdana" w:cs="Bookman Old Style"/>
                <w:color w:val="000000"/>
                <w:sz w:val="24"/>
                <w:szCs w:val="24"/>
              </w:rPr>
              <w:t>105</w:t>
            </w:r>
          </w:p>
        </w:tc>
      </w:tr>
    </w:tbl>
    <w:p w:rsidR="00387EE2" w:rsidRPr="00563E42" w:rsidRDefault="00387EE2" w:rsidP="00387EE2">
      <w:pPr>
        <w:rPr>
          <w:rFonts w:ascii="Verdana" w:hAnsi="Verdana" w:cs="Bookman Old Style"/>
          <w:color w:val="000000"/>
          <w:sz w:val="24"/>
          <w:szCs w:val="24"/>
        </w:rPr>
      </w:pPr>
      <w:r w:rsidRPr="00563E42">
        <w:rPr>
          <w:rFonts w:ascii="Verdana" w:hAnsi="Verdana" w:cs="Bookman Old Style"/>
          <w:color w:val="000000"/>
          <w:sz w:val="24"/>
          <w:szCs w:val="24"/>
        </w:rPr>
        <w:t xml:space="preserve"> </w:t>
      </w:r>
    </w:p>
    <w:p w:rsidR="00387EE2" w:rsidRPr="00563E42" w:rsidRDefault="00387EE2" w:rsidP="00387EE2">
      <w:pPr>
        <w:rPr>
          <w:rFonts w:ascii="Verdana" w:hAnsi="Verdana" w:cs="Bookman Old Style"/>
          <w:color w:val="000000"/>
          <w:sz w:val="24"/>
          <w:szCs w:val="24"/>
        </w:rPr>
      </w:pPr>
      <w:r w:rsidRPr="00563E42">
        <w:rPr>
          <w:rFonts w:ascii="Verdana" w:hAnsi="Verdana" w:cs="Bookman Old Style"/>
          <w:color w:val="000000"/>
          <w:sz w:val="24"/>
          <w:szCs w:val="24"/>
        </w:rPr>
        <w:t xml:space="preserve"> B.</w:t>
      </w:r>
      <w:r w:rsidRPr="00563E42">
        <w:rPr>
          <w:rFonts w:ascii="Verdana" w:hAnsi="Verdana"/>
          <w:sz w:val="24"/>
          <w:szCs w:val="24"/>
        </w:rPr>
        <w:t xml:space="preserve"> </w:t>
      </w:r>
      <w:r w:rsidRPr="00563E42">
        <w:rPr>
          <w:rFonts w:ascii="Verdana" w:hAnsi="Verdana" w:cs="Bookman Old Style"/>
          <w:b/>
          <w:bCs/>
          <w:color w:val="000000"/>
          <w:sz w:val="24"/>
          <w:szCs w:val="24"/>
        </w:rPr>
        <w:t>Number of Households</w:t>
      </w:r>
    </w:p>
    <w:tbl>
      <w:tblPr>
        <w:tblStyle w:val="TableGrid"/>
        <w:tblW w:w="0" w:type="auto"/>
        <w:tblLook w:val="04A0"/>
      </w:tblPr>
      <w:tblGrid>
        <w:gridCol w:w="8856"/>
      </w:tblGrid>
      <w:tr w:rsidR="00387EE2" w:rsidRPr="00563E42" w:rsidTr="00387EE2">
        <w:tc>
          <w:tcPr>
            <w:tcW w:w="8856" w:type="dxa"/>
          </w:tcPr>
          <w:p w:rsidR="00387EE2" w:rsidRPr="00563E42" w:rsidRDefault="00387EE2" w:rsidP="00387EE2">
            <w:pPr>
              <w:rPr>
                <w:rFonts w:ascii="Verdana" w:hAnsi="Verdana" w:cs="Bookman Old Style"/>
                <w:color w:val="000000"/>
                <w:sz w:val="24"/>
                <w:szCs w:val="24"/>
              </w:rPr>
            </w:pPr>
            <w:r w:rsidRPr="00563E42">
              <w:rPr>
                <w:rFonts w:ascii="Verdana" w:hAnsi="Verdana" w:cs="Bookman Old Style"/>
                <w:color w:val="000000"/>
                <w:sz w:val="24"/>
                <w:szCs w:val="24"/>
              </w:rPr>
              <w:t xml:space="preserve">       Normal                                                    390,622</w:t>
            </w:r>
          </w:p>
        </w:tc>
      </w:tr>
      <w:tr w:rsidR="00387EE2" w:rsidRPr="00563E42" w:rsidTr="00387EE2">
        <w:tc>
          <w:tcPr>
            <w:tcW w:w="8856" w:type="dxa"/>
          </w:tcPr>
          <w:p w:rsidR="00387EE2" w:rsidRPr="00563E42" w:rsidRDefault="00387EE2" w:rsidP="00387EE2">
            <w:pPr>
              <w:rPr>
                <w:rFonts w:ascii="Verdana" w:hAnsi="Verdana" w:cs="Bookman Old Style"/>
                <w:color w:val="000000"/>
                <w:sz w:val="24"/>
                <w:szCs w:val="24"/>
              </w:rPr>
            </w:pPr>
            <w:r w:rsidRPr="00563E42">
              <w:rPr>
                <w:rFonts w:ascii="Verdana" w:hAnsi="Verdana" w:cs="Bookman Old Style"/>
                <w:color w:val="000000"/>
                <w:sz w:val="24"/>
                <w:szCs w:val="24"/>
              </w:rPr>
              <w:t xml:space="preserve">       Institutional                                             1,014</w:t>
            </w:r>
          </w:p>
        </w:tc>
      </w:tr>
      <w:tr w:rsidR="00387EE2" w:rsidRPr="00563E42" w:rsidTr="00387EE2">
        <w:tc>
          <w:tcPr>
            <w:tcW w:w="8856" w:type="dxa"/>
          </w:tcPr>
          <w:p w:rsidR="00387EE2" w:rsidRPr="00563E42" w:rsidRDefault="00387EE2" w:rsidP="00387EE2">
            <w:pPr>
              <w:rPr>
                <w:rFonts w:ascii="Verdana" w:hAnsi="Verdana" w:cs="Bookman Old Style"/>
                <w:color w:val="000000"/>
                <w:sz w:val="24"/>
                <w:szCs w:val="24"/>
              </w:rPr>
            </w:pPr>
            <w:r w:rsidRPr="00563E42">
              <w:rPr>
                <w:rFonts w:ascii="Verdana" w:hAnsi="Verdana" w:cs="Bookman Old Style"/>
                <w:color w:val="000000"/>
                <w:sz w:val="24"/>
                <w:szCs w:val="24"/>
              </w:rPr>
              <w:t xml:space="preserve">       Houseless                                                262</w:t>
            </w:r>
          </w:p>
        </w:tc>
      </w:tr>
    </w:tbl>
    <w:p w:rsidR="00387EE2" w:rsidRPr="00563E42" w:rsidRDefault="00387EE2" w:rsidP="00387EE2">
      <w:pPr>
        <w:rPr>
          <w:rFonts w:ascii="Verdana" w:hAnsi="Verdana" w:cs="Bookman Old Style"/>
          <w:color w:val="000000"/>
          <w:sz w:val="24"/>
          <w:szCs w:val="24"/>
        </w:rPr>
      </w:pPr>
    </w:p>
    <w:p w:rsidR="00387EE2" w:rsidRPr="00563E42" w:rsidRDefault="00387EE2" w:rsidP="00387EE2">
      <w:pPr>
        <w:ind w:left="360"/>
        <w:rPr>
          <w:rFonts w:ascii="Verdana" w:hAnsi="Verdana" w:cs="Bookman Old Style"/>
          <w:b/>
          <w:bCs/>
          <w:color w:val="000000"/>
          <w:sz w:val="24"/>
          <w:szCs w:val="24"/>
        </w:rPr>
      </w:pPr>
      <w:r w:rsidRPr="00563E42">
        <w:rPr>
          <w:rFonts w:ascii="Verdana" w:hAnsi="Verdana" w:cs="Bookman Old Style"/>
          <w:b/>
          <w:bCs/>
          <w:color w:val="000000"/>
          <w:sz w:val="24"/>
          <w:szCs w:val="24"/>
        </w:rPr>
        <w:t>C.</w:t>
      </w:r>
      <w:r>
        <w:rPr>
          <w:rFonts w:ascii="Verdana" w:hAnsi="Verdana" w:cs="Bookman Old Style"/>
          <w:b/>
          <w:bCs/>
          <w:color w:val="000000"/>
          <w:sz w:val="24"/>
          <w:szCs w:val="24"/>
        </w:rPr>
        <w:t xml:space="preserve"> </w:t>
      </w:r>
      <w:r w:rsidRPr="00563E42">
        <w:rPr>
          <w:rFonts w:ascii="Verdana" w:hAnsi="Verdana" w:cs="Bookman Old Style"/>
          <w:b/>
          <w:bCs/>
          <w:color w:val="000000"/>
          <w:sz w:val="24"/>
          <w:szCs w:val="24"/>
        </w:rPr>
        <w:t xml:space="preserve">Population  </w:t>
      </w:r>
    </w:p>
    <w:tbl>
      <w:tblPr>
        <w:tblStyle w:val="TableGrid"/>
        <w:tblW w:w="0" w:type="auto"/>
        <w:tblInd w:w="18" w:type="dxa"/>
        <w:tblLook w:val="04A0"/>
      </w:tblPr>
      <w:tblGrid>
        <w:gridCol w:w="8838"/>
      </w:tblGrid>
      <w:tr w:rsidR="00387EE2" w:rsidRPr="00563E42" w:rsidTr="00387EE2">
        <w:tc>
          <w:tcPr>
            <w:tcW w:w="8838" w:type="dxa"/>
          </w:tcPr>
          <w:p w:rsidR="00387EE2" w:rsidRPr="00563E42" w:rsidRDefault="00387EE2" w:rsidP="00387EE2">
            <w:pPr>
              <w:pStyle w:val="ListParagraph"/>
              <w:ind w:left="0"/>
              <w:rPr>
                <w:rFonts w:ascii="Verdana" w:hAnsi="Verdana" w:cstheme="minorHAnsi"/>
                <w:color w:val="000000"/>
                <w:sz w:val="24"/>
                <w:szCs w:val="24"/>
              </w:rPr>
            </w:pPr>
            <w:r w:rsidRPr="00563E42">
              <w:rPr>
                <w:rFonts w:ascii="Verdana" w:hAnsi="Verdana" w:cstheme="minorHAnsi"/>
                <w:color w:val="000000"/>
                <w:sz w:val="24"/>
                <w:szCs w:val="24"/>
              </w:rPr>
              <w:t xml:space="preserve">      Total Persons                                                                    </w:t>
            </w:r>
            <w:r w:rsidRPr="00563E42">
              <w:rPr>
                <w:rFonts w:ascii="Verdana" w:hAnsi="Verdana" w:cstheme="minorHAnsi"/>
                <w:bCs/>
                <w:color w:val="000000"/>
                <w:sz w:val="24"/>
                <w:szCs w:val="24"/>
              </w:rPr>
              <w:t>2,540,073</w:t>
            </w:r>
          </w:p>
        </w:tc>
      </w:tr>
      <w:tr w:rsidR="00387EE2" w:rsidRPr="00563E42" w:rsidTr="00387EE2">
        <w:tc>
          <w:tcPr>
            <w:tcW w:w="8838" w:type="dxa"/>
          </w:tcPr>
          <w:p w:rsidR="00387EE2" w:rsidRPr="00563E42" w:rsidRDefault="00387EE2" w:rsidP="00387EE2">
            <w:pPr>
              <w:rPr>
                <w:rFonts w:ascii="Verdana" w:hAnsi="Verdana" w:cstheme="minorHAnsi"/>
                <w:color w:val="000000"/>
                <w:sz w:val="24"/>
                <w:szCs w:val="24"/>
              </w:rPr>
            </w:pPr>
            <w:r w:rsidRPr="00563E42">
              <w:rPr>
                <w:rFonts w:ascii="Verdana" w:hAnsi="Verdana" w:cstheme="minorHAnsi"/>
                <w:color w:val="000000"/>
                <w:sz w:val="24"/>
                <w:szCs w:val="24"/>
              </w:rPr>
              <w:t xml:space="preserve">          Males                                                                             1,318,684</w:t>
            </w:r>
          </w:p>
        </w:tc>
      </w:tr>
      <w:tr w:rsidR="00387EE2" w:rsidRPr="00563E42" w:rsidTr="00387EE2">
        <w:tc>
          <w:tcPr>
            <w:tcW w:w="8838" w:type="dxa"/>
          </w:tcPr>
          <w:p w:rsidR="00387EE2" w:rsidRPr="00563E42" w:rsidRDefault="00387EE2" w:rsidP="00387EE2">
            <w:pPr>
              <w:rPr>
                <w:rFonts w:ascii="Verdana" w:hAnsi="Verdana" w:cstheme="minorHAnsi"/>
                <w:color w:val="000000"/>
                <w:sz w:val="24"/>
                <w:szCs w:val="24"/>
              </w:rPr>
            </w:pPr>
            <w:r w:rsidRPr="00563E42">
              <w:rPr>
                <w:rFonts w:ascii="Verdana" w:hAnsi="Verdana" w:cstheme="minorHAnsi"/>
                <w:color w:val="000000"/>
                <w:sz w:val="24"/>
                <w:szCs w:val="24"/>
              </w:rPr>
              <w:t xml:space="preserve">          Females                                                                          1,221,389</w:t>
            </w:r>
          </w:p>
        </w:tc>
      </w:tr>
      <w:tr w:rsidR="00387EE2" w:rsidRPr="00563E42" w:rsidTr="00387EE2">
        <w:tc>
          <w:tcPr>
            <w:tcW w:w="8838" w:type="dxa"/>
          </w:tcPr>
          <w:p w:rsidR="00387EE2" w:rsidRPr="00563E42" w:rsidRDefault="00387EE2" w:rsidP="00387EE2">
            <w:pPr>
              <w:rPr>
                <w:rFonts w:ascii="Verdana" w:hAnsi="Verdana" w:cs="Bookman Old Style"/>
                <w:color w:val="000000"/>
                <w:sz w:val="24"/>
                <w:szCs w:val="24"/>
              </w:rPr>
            </w:pPr>
          </w:p>
        </w:tc>
      </w:tr>
    </w:tbl>
    <w:p w:rsidR="00387EE2" w:rsidRPr="00563E42" w:rsidRDefault="00387EE2" w:rsidP="00387EE2">
      <w:pPr>
        <w:rPr>
          <w:rFonts w:ascii="Verdana" w:hAnsi="Verdana" w:cstheme="minorHAnsi"/>
          <w:sz w:val="24"/>
          <w:szCs w:val="24"/>
        </w:rPr>
      </w:pPr>
    </w:p>
    <w:tbl>
      <w:tblPr>
        <w:tblStyle w:val="TableGrid"/>
        <w:tblW w:w="0" w:type="auto"/>
        <w:tblLook w:val="04A0"/>
      </w:tblPr>
      <w:tblGrid>
        <w:gridCol w:w="4428"/>
        <w:gridCol w:w="4428"/>
      </w:tblGrid>
      <w:tr w:rsidR="00387EE2" w:rsidRPr="00563E42" w:rsidTr="00387EE2">
        <w:tc>
          <w:tcPr>
            <w:tcW w:w="4428" w:type="dxa"/>
          </w:tcPr>
          <w:p w:rsidR="00387EE2" w:rsidRPr="00563E42" w:rsidRDefault="00387EE2" w:rsidP="00387EE2">
            <w:pPr>
              <w:rPr>
                <w:rFonts w:ascii="Verdana" w:hAnsi="Verdana" w:cstheme="minorHAnsi"/>
                <w:color w:val="000000"/>
                <w:sz w:val="24"/>
                <w:szCs w:val="24"/>
              </w:rPr>
            </w:pPr>
            <w:r w:rsidRPr="00563E42">
              <w:rPr>
                <w:rFonts w:ascii="Verdana" w:hAnsi="Verdana" w:cstheme="minorHAnsi"/>
                <w:sz w:val="24"/>
                <w:szCs w:val="24"/>
              </w:rPr>
              <w:t xml:space="preserve">Percentage Urban Population                                                 </w:t>
            </w:r>
          </w:p>
        </w:tc>
        <w:tc>
          <w:tcPr>
            <w:tcW w:w="4428" w:type="dxa"/>
          </w:tcPr>
          <w:p w:rsidR="00387EE2" w:rsidRPr="00563E42" w:rsidRDefault="00387EE2" w:rsidP="00387EE2">
            <w:pPr>
              <w:rPr>
                <w:rFonts w:ascii="Verdana" w:hAnsi="Verdana" w:cstheme="minorHAnsi"/>
                <w:color w:val="000000"/>
                <w:sz w:val="24"/>
                <w:szCs w:val="24"/>
              </w:rPr>
            </w:pPr>
            <w:r w:rsidRPr="00563E42">
              <w:rPr>
                <w:rFonts w:ascii="Verdana" w:hAnsi="Verdana" w:cstheme="minorHAnsi"/>
                <w:sz w:val="24"/>
                <w:szCs w:val="24"/>
              </w:rPr>
              <w:t xml:space="preserve">                  9.2 %</w:t>
            </w:r>
          </w:p>
        </w:tc>
      </w:tr>
      <w:tr w:rsidR="00387EE2" w:rsidRPr="00563E42" w:rsidTr="00387EE2">
        <w:tc>
          <w:tcPr>
            <w:tcW w:w="4428" w:type="dxa"/>
          </w:tcPr>
          <w:p w:rsidR="00387EE2" w:rsidRPr="00563E42" w:rsidRDefault="00387EE2" w:rsidP="00387EE2">
            <w:pPr>
              <w:autoSpaceDE w:val="0"/>
              <w:autoSpaceDN w:val="0"/>
              <w:adjustRightInd w:val="0"/>
              <w:rPr>
                <w:rFonts w:ascii="Verdana" w:hAnsi="Verdana" w:cstheme="minorHAnsi"/>
                <w:sz w:val="24"/>
                <w:szCs w:val="24"/>
              </w:rPr>
            </w:pPr>
            <w:r w:rsidRPr="00563E42">
              <w:rPr>
                <w:rFonts w:ascii="Verdana" w:hAnsi="Verdana" w:cstheme="minorHAnsi"/>
                <w:sz w:val="24"/>
                <w:szCs w:val="24"/>
              </w:rPr>
              <w:t>Decadal Population Growth2001-2011</w:t>
            </w:r>
          </w:p>
        </w:tc>
        <w:tc>
          <w:tcPr>
            <w:tcW w:w="4428" w:type="dxa"/>
          </w:tcPr>
          <w:p w:rsidR="00387EE2" w:rsidRPr="00563E42" w:rsidRDefault="00387EE2" w:rsidP="00387EE2">
            <w:pPr>
              <w:autoSpaceDE w:val="0"/>
              <w:autoSpaceDN w:val="0"/>
              <w:adjustRightInd w:val="0"/>
              <w:rPr>
                <w:rFonts w:ascii="Verdana" w:hAnsi="Verdana" w:cstheme="minorHAnsi"/>
                <w:sz w:val="24"/>
                <w:szCs w:val="24"/>
              </w:rPr>
            </w:pPr>
            <w:r w:rsidRPr="00563E42">
              <w:rPr>
                <w:rFonts w:ascii="Verdana" w:hAnsi="Verdana" w:cstheme="minorHAnsi"/>
                <w:sz w:val="24"/>
                <w:szCs w:val="24"/>
              </w:rPr>
              <w:t xml:space="preserve">                  26.18 %</w:t>
            </w:r>
          </w:p>
        </w:tc>
      </w:tr>
      <w:tr w:rsidR="00387EE2" w:rsidRPr="00563E42" w:rsidTr="00387EE2">
        <w:tc>
          <w:tcPr>
            <w:tcW w:w="4428" w:type="dxa"/>
          </w:tcPr>
          <w:p w:rsidR="00387EE2" w:rsidRPr="00563E42" w:rsidRDefault="00387EE2" w:rsidP="00387EE2">
            <w:pPr>
              <w:autoSpaceDE w:val="0"/>
              <w:autoSpaceDN w:val="0"/>
              <w:adjustRightInd w:val="0"/>
              <w:rPr>
                <w:rFonts w:ascii="Verdana" w:hAnsi="Verdana" w:cstheme="minorHAnsi"/>
                <w:sz w:val="24"/>
                <w:szCs w:val="24"/>
              </w:rPr>
            </w:pPr>
            <w:r w:rsidRPr="00563E42">
              <w:rPr>
                <w:rFonts w:ascii="Verdana" w:hAnsi="Verdana" w:cstheme="minorHAnsi"/>
                <w:sz w:val="24"/>
                <w:szCs w:val="24"/>
              </w:rPr>
              <w:t>Density of Population (Persons</w:t>
            </w:r>
            <w:r w:rsidRPr="00563E42">
              <w:rPr>
                <w:rFonts w:ascii="Verdana" w:hAnsi="Verdana" w:cs="Bookman Old Style"/>
                <w:sz w:val="24"/>
                <w:szCs w:val="24"/>
              </w:rPr>
              <w:t xml:space="preserve"> per sq Km.)</w:t>
            </w:r>
          </w:p>
        </w:tc>
        <w:tc>
          <w:tcPr>
            <w:tcW w:w="4428" w:type="dxa"/>
          </w:tcPr>
          <w:p w:rsidR="00387EE2" w:rsidRPr="00563E42" w:rsidRDefault="00387EE2" w:rsidP="00387EE2">
            <w:pPr>
              <w:autoSpaceDE w:val="0"/>
              <w:autoSpaceDN w:val="0"/>
              <w:adjustRightInd w:val="0"/>
              <w:rPr>
                <w:rFonts w:ascii="Verdana" w:hAnsi="Verdana" w:cs="Calibri"/>
                <w:sz w:val="24"/>
                <w:szCs w:val="24"/>
              </w:rPr>
            </w:pPr>
            <w:r w:rsidRPr="00563E42">
              <w:rPr>
                <w:rFonts w:ascii="Verdana" w:hAnsi="Verdana" w:cstheme="minorHAnsi"/>
                <w:sz w:val="24"/>
                <w:szCs w:val="24"/>
              </w:rPr>
              <w:t xml:space="preserve">                   </w:t>
            </w:r>
            <w:r w:rsidRPr="00563E42">
              <w:rPr>
                <w:rFonts w:ascii="Verdana" w:hAnsi="Verdana" w:cs="Calibri"/>
                <w:sz w:val="24"/>
                <w:szCs w:val="24"/>
              </w:rPr>
              <w:t>769</w:t>
            </w:r>
          </w:p>
        </w:tc>
      </w:tr>
      <w:tr w:rsidR="00387EE2" w:rsidRPr="00563E42" w:rsidTr="00387EE2">
        <w:tc>
          <w:tcPr>
            <w:tcW w:w="4428" w:type="dxa"/>
          </w:tcPr>
          <w:p w:rsidR="00387EE2" w:rsidRPr="00563E42" w:rsidRDefault="00387EE2" w:rsidP="00387EE2">
            <w:pPr>
              <w:rPr>
                <w:rFonts w:ascii="Verdana" w:hAnsi="Verdana" w:cs="Calibri"/>
                <w:sz w:val="24"/>
                <w:szCs w:val="24"/>
              </w:rPr>
            </w:pPr>
            <w:r w:rsidRPr="00563E42">
              <w:rPr>
                <w:rFonts w:ascii="Verdana" w:hAnsi="Verdana" w:cs="Bookman Old Style"/>
                <w:sz w:val="24"/>
                <w:szCs w:val="24"/>
              </w:rPr>
              <w:t xml:space="preserve">Sex Ratio                                                             </w:t>
            </w:r>
          </w:p>
        </w:tc>
        <w:tc>
          <w:tcPr>
            <w:tcW w:w="4428" w:type="dxa"/>
          </w:tcPr>
          <w:p w:rsidR="00387EE2" w:rsidRPr="00563E42" w:rsidRDefault="00387EE2" w:rsidP="00387EE2">
            <w:pPr>
              <w:rPr>
                <w:rFonts w:ascii="Verdana" w:hAnsi="Verdana" w:cs="Calibri"/>
                <w:sz w:val="24"/>
                <w:szCs w:val="24"/>
              </w:rPr>
            </w:pPr>
            <w:r w:rsidRPr="00563E42">
              <w:rPr>
                <w:rFonts w:ascii="Verdana" w:hAnsi="Verdana" w:cs="Calibri"/>
                <w:sz w:val="24"/>
                <w:szCs w:val="24"/>
              </w:rPr>
              <w:t xml:space="preserve">                    926</w:t>
            </w:r>
          </w:p>
        </w:tc>
      </w:tr>
      <w:tr w:rsidR="00387EE2" w:rsidRPr="00563E42" w:rsidTr="00387EE2">
        <w:tc>
          <w:tcPr>
            <w:tcW w:w="4428" w:type="dxa"/>
          </w:tcPr>
          <w:p w:rsidR="00387EE2" w:rsidRPr="00563E42" w:rsidRDefault="00387EE2" w:rsidP="00387EE2">
            <w:pPr>
              <w:rPr>
                <w:rFonts w:ascii="Verdana" w:hAnsi="Verdana" w:cstheme="minorHAnsi"/>
                <w:sz w:val="24"/>
                <w:szCs w:val="24"/>
              </w:rPr>
            </w:pPr>
            <w:r w:rsidRPr="00563E42">
              <w:rPr>
                <w:rFonts w:ascii="Verdana" w:hAnsi="Verdana" w:cstheme="minorHAnsi"/>
                <w:sz w:val="24"/>
                <w:szCs w:val="24"/>
              </w:rPr>
              <w:t xml:space="preserve"> Total Workers (Main and Marginal)</w:t>
            </w:r>
          </w:p>
        </w:tc>
        <w:tc>
          <w:tcPr>
            <w:tcW w:w="4428" w:type="dxa"/>
          </w:tcPr>
          <w:p w:rsidR="00387EE2" w:rsidRPr="00563E42" w:rsidRDefault="00387EE2" w:rsidP="00387EE2">
            <w:pPr>
              <w:rPr>
                <w:rFonts w:ascii="Verdana" w:hAnsi="Verdana" w:cstheme="minorHAnsi"/>
                <w:sz w:val="24"/>
                <w:szCs w:val="24"/>
              </w:rPr>
            </w:pPr>
            <w:r w:rsidRPr="00563E42">
              <w:rPr>
                <w:rFonts w:ascii="Verdana" w:hAnsi="Verdana" w:cs="Bookman Old Style"/>
                <w:sz w:val="24"/>
                <w:szCs w:val="24"/>
              </w:rPr>
              <w:t xml:space="preserve">            </w:t>
            </w:r>
            <w:r>
              <w:rPr>
                <w:rFonts w:ascii="Verdana" w:hAnsi="Verdana" w:cs="Bookman Old Style"/>
                <w:sz w:val="24"/>
                <w:szCs w:val="24"/>
              </w:rPr>
              <w:t xml:space="preserve">      </w:t>
            </w:r>
            <w:r w:rsidRPr="00563E42">
              <w:rPr>
                <w:rFonts w:ascii="Verdana" w:hAnsi="Verdana" w:cs="Bookman Old Style"/>
                <w:sz w:val="24"/>
                <w:szCs w:val="24"/>
              </w:rPr>
              <w:t>32.98 %</w:t>
            </w:r>
          </w:p>
        </w:tc>
      </w:tr>
    </w:tbl>
    <w:p w:rsidR="00387EE2" w:rsidRPr="00563E42" w:rsidRDefault="00387EE2" w:rsidP="00387EE2">
      <w:pPr>
        <w:spacing w:after="0"/>
        <w:rPr>
          <w:rFonts w:ascii="Verdana" w:hAnsi="Verdana" w:cs="Bookman Old Style"/>
          <w:sz w:val="24"/>
          <w:szCs w:val="24"/>
        </w:rPr>
      </w:pPr>
    </w:p>
    <w:p w:rsidR="00387EE2" w:rsidRPr="00563E42" w:rsidRDefault="00387EE2" w:rsidP="00387EE2">
      <w:pPr>
        <w:spacing w:after="0"/>
        <w:rPr>
          <w:rFonts w:ascii="Verdana" w:hAnsi="Verdana" w:cs="Bookman Old Style"/>
          <w:sz w:val="24"/>
          <w:szCs w:val="24"/>
        </w:rPr>
      </w:pPr>
    </w:p>
    <w:p w:rsidR="00387EE2" w:rsidRPr="00563E42" w:rsidRDefault="00387EE2" w:rsidP="00387EE2">
      <w:pPr>
        <w:rPr>
          <w:rFonts w:ascii="Verdana" w:hAnsi="Verdana" w:cs="Bookman Old Style"/>
          <w:sz w:val="24"/>
          <w:szCs w:val="24"/>
        </w:rPr>
      </w:pPr>
    </w:p>
    <w:p w:rsidR="00387EE2" w:rsidRPr="00563E42" w:rsidRDefault="00387EE2" w:rsidP="00387EE2">
      <w:pPr>
        <w:rPr>
          <w:rFonts w:ascii="Verdana" w:hAnsi="Verdana" w:cs="Bookman Old Style"/>
          <w:sz w:val="24"/>
          <w:szCs w:val="24"/>
        </w:rPr>
      </w:pPr>
    </w:p>
    <w:p w:rsidR="00387EE2" w:rsidRPr="00563E42" w:rsidRDefault="00387EE2" w:rsidP="00387EE2">
      <w:pPr>
        <w:rPr>
          <w:rFonts w:ascii="Verdana" w:hAnsi="Verdana" w:cs="Bookman Old Style"/>
          <w:sz w:val="24"/>
          <w:szCs w:val="24"/>
        </w:rPr>
      </w:pPr>
    </w:p>
    <w:p w:rsidR="00387EE2" w:rsidRPr="00563E42" w:rsidRDefault="00387EE2" w:rsidP="00387EE2">
      <w:pPr>
        <w:tabs>
          <w:tab w:val="left" w:pos="900"/>
        </w:tabs>
        <w:rPr>
          <w:rFonts w:ascii="Verdana" w:hAnsi="Verdana" w:cs="Bookman Old Style"/>
          <w:sz w:val="24"/>
          <w:szCs w:val="24"/>
        </w:rPr>
      </w:pPr>
    </w:p>
    <w:p w:rsidR="00387EE2" w:rsidRPr="00563E42" w:rsidRDefault="00387EE2" w:rsidP="00387EE2">
      <w:pPr>
        <w:tabs>
          <w:tab w:val="left" w:pos="900"/>
        </w:tabs>
        <w:rPr>
          <w:rFonts w:ascii="Verdana" w:hAnsi="Verdana" w:cs="Bookman Old Style"/>
          <w:sz w:val="24"/>
          <w:szCs w:val="24"/>
        </w:rPr>
      </w:pPr>
    </w:p>
    <w:p w:rsidR="00387EE2" w:rsidRPr="00563E42" w:rsidRDefault="00387EE2" w:rsidP="00387EE2">
      <w:pPr>
        <w:tabs>
          <w:tab w:val="left" w:pos="900"/>
        </w:tabs>
        <w:rPr>
          <w:rFonts w:ascii="Verdana" w:hAnsi="Verdana" w:cs="Bookman Old Style"/>
          <w:sz w:val="24"/>
          <w:szCs w:val="24"/>
        </w:rPr>
      </w:pPr>
    </w:p>
    <w:p w:rsidR="00387EE2" w:rsidRPr="00563E42" w:rsidRDefault="00387EE2" w:rsidP="00387EE2">
      <w:pPr>
        <w:tabs>
          <w:tab w:val="left" w:pos="900"/>
        </w:tabs>
        <w:rPr>
          <w:rFonts w:ascii="Verdana" w:hAnsi="Verdana" w:cs="Bookman Old Style"/>
          <w:sz w:val="24"/>
          <w:szCs w:val="24"/>
        </w:rPr>
      </w:pPr>
      <w:r w:rsidRPr="00563E42">
        <w:rPr>
          <w:rFonts w:ascii="Verdana" w:hAnsi="Verdana" w:cs="Bookman Old Style"/>
          <w:noProof/>
          <w:sz w:val="24"/>
          <w:szCs w:val="24"/>
          <w:lang w:bidi="hi-IN"/>
        </w:rPr>
        <w:drawing>
          <wp:inline distT="0" distB="0" distL="0" distR="0">
            <wp:extent cx="5486400" cy="3600450"/>
            <wp:effectExtent l="19050" t="0" r="1905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387EE2" w:rsidRPr="00563E42" w:rsidRDefault="00387EE2" w:rsidP="00387EE2">
      <w:pPr>
        <w:rPr>
          <w:rFonts w:ascii="Verdana" w:hAnsi="Verdana" w:cs="Bookman Old Style"/>
          <w:sz w:val="24"/>
          <w:szCs w:val="24"/>
        </w:rPr>
      </w:pPr>
    </w:p>
    <w:p w:rsidR="00387EE2" w:rsidRPr="00563E42" w:rsidRDefault="00387EE2" w:rsidP="00387EE2">
      <w:pPr>
        <w:tabs>
          <w:tab w:val="left" w:pos="1500"/>
        </w:tabs>
        <w:rPr>
          <w:rFonts w:ascii="Verdana" w:hAnsi="Verdana" w:cs="Bookman Old Style"/>
          <w:sz w:val="24"/>
          <w:szCs w:val="24"/>
        </w:rPr>
      </w:pPr>
      <w:r w:rsidRPr="00563E42">
        <w:rPr>
          <w:rFonts w:ascii="Verdana" w:hAnsi="Verdana" w:cs="Bookman Old Style"/>
          <w:sz w:val="24"/>
          <w:szCs w:val="24"/>
        </w:rPr>
        <w:tab/>
        <w:t xml:space="preserve"> Total population of district</w:t>
      </w:r>
    </w:p>
    <w:p w:rsidR="00387EE2" w:rsidRPr="00563E42" w:rsidRDefault="00387EE2" w:rsidP="00387EE2">
      <w:pPr>
        <w:tabs>
          <w:tab w:val="left" w:pos="1500"/>
        </w:tabs>
        <w:rPr>
          <w:rFonts w:ascii="Verdana" w:hAnsi="Verdana" w:cs="Bookman Old Style"/>
          <w:sz w:val="24"/>
          <w:szCs w:val="24"/>
        </w:rPr>
      </w:pPr>
    </w:p>
    <w:p w:rsidR="00387EE2" w:rsidRPr="00563E42" w:rsidRDefault="00387EE2" w:rsidP="00387EE2">
      <w:pPr>
        <w:tabs>
          <w:tab w:val="left" w:pos="1500"/>
        </w:tabs>
        <w:rPr>
          <w:rFonts w:ascii="Verdana" w:hAnsi="Verdana" w:cs="Bookman Old Style"/>
          <w:sz w:val="24"/>
          <w:szCs w:val="24"/>
        </w:rPr>
      </w:pPr>
    </w:p>
    <w:p w:rsidR="00387EE2" w:rsidRPr="00563E42" w:rsidRDefault="00387EE2" w:rsidP="00387EE2">
      <w:pPr>
        <w:tabs>
          <w:tab w:val="left" w:pos="1500"/>
        </w:tabs>
        <w:rPr>
          <w:rFonts w:ascii="Verdana" w:hAnsi="Verdana" w:cs="Bookman Old Style"/>
          <w:sz w:val="24"/>
          <w:szCs w:val="24"/>
        </w:rPr>
      </w:pPr>
      <w:r w:rsidRPr="00563E42">
        <w:rPr>
          <w:rFonts w:ascii="Verdana" w:hAnsi="Verdana" w:cs="Bookman Old Style"/>
          <w:noProof/>
          <w:sz w:val="24"/>
          <w:szCs w:val="24"/>
          <w:lang w:bidi="hi-IN"/>
        </w:rPr>
        <w:lastRenderedPageBreak/>
        <w:drawing>
          <wp:inline distT="0" distB="0" distL="0" distR="0">
            <wp:extent cx="5486400" cy="3200400"/>
            <wp:effectExtent l="19050" t="0" r="1905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387EE2" w:rsidRPr="00563E42" w:rsidRDefault="00387EE2" w:rsidP="00387EE2">
      <w:pPr>
        <w:tabs>
          <w:tab w:val="left" w:pos="1230"/>
        </w:tabs>
        <w:rPr>
          <w:rFonts w:ascii="Verdana" w:hAnsi="Verdana" w:cs="Bookman Old Style"/>
          <w:sz w:val="24"/>
          <w:szCs w:val="24"/>
        </w:rPr>
      </w:pPr>
      <w:r w:rsidRPr="00563E42">
        <w:rPr>
          <w:rFonts w:ascii="Verdana" w:hAnsi="Verdana" w:cs="Bookman Old Style"/>
          <w:sz w:val="24"/>
          <w:szCs w:val="24"/>
        </w:rPr>
        <w:t>Literacy percentage of district</w:t>
      </w:r>
    </w:p>
    <w:p w:rsidR="00387EE2" w:rsidRPr="00563E42" w:rsidRDefault="00387EE2" w:rsidP="00387EE2">
      <w:pPr>
        <w:tabs>
          <w:tab w:val="left" w:pos="1230"/>
        </w:tabs>
        <w:rPr>
          <w:rFonts w:ascii="Verdana" w:hAnsi="Verdana" w:cs="Bookman Old Style"/>
          <w:sz w:val="24"/>
          <w:szCs w:val="24"/>
        </w:rPr>
      </w:pPr>
      <w:r w:rsidRPr="00563E42">
        <w:rPr>
          <w:rFonts w:ascii="Verdana" w:hAnsi="Verdana" w:cs="Bookman Old Style"/>
          <w:noProof/>
          <w:sz w:val="24"/>
          <w:szCs w:val="24"/>
          <w:lang w:bidi="hi-IN"/>
        </w:rPr>
        <w:drawing>
          <wp:inline distT="0" distB="0" distL="0" distR="0">
            <wp:extent cx="5486400" cy="3200400"/>
            <wp:effectExtent l="19050" t="0" r="1905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387EE2" w:rsidRDefault="00387EE2" w:rsidP="00387EE2">
      <w:pPr>
        <w:rPr>
          <w:rFonts w:ascii="Verdana" w:hAnsi="Verdana" w:cs="Bookman Old Style"/>
          <w:sz w:val="24"/>
          <w:szCs w:val="24"/>
        </w:rPr>
      </w:pPr>
      <w:r>
        <w:rPr>
          <w:rFonts w:ascii="Verdana" w:hAnsi="Verdana" w:cs="Bookman Old Style"/>
          <w:sz w:val="24"/>
          <w:szCs w:val="24"/>
        </w:rPr>
        <w:t xml:space="preserve">Category of workers </w:t>
      </w:r>
    </w:p>
    <w:p w:rsidR="00387EE2" w:rsidRPr="00563E42" w:rsidRDefault="00387EE2" w:rsidP="00387EE2">
      <w:pPr>
        <w:rPr>
          <w:rFonts w:ascii="Verdana" w:hAnsi="Verdana" w:cs="Bookman Old Style"/>
          <w:sz w:val="24"/>
          <w:szCs w:val="24"/>
        </w:rPr>
      </w:pPr>
      <w:r w:rsidRPr="00563E42">
        <w:rPr>
          <w:rFonts w:ascii="Verdana" w:hAnsi="Verdana" w:cs="Bookman Old Style"/>
          <w:sz w:val="24"/>
          <w:szCs w:val="24"/>
        </w:rPr>
        <w:t>Table :  Total workers   ( source- census2011)</w:t>
      </w:r>
    </w:p>
    <w:p w:rsidR="00387EE2" w:rsidRPr="00563E42" w:rsidRDefault="00387EE2" w:rsidP="00387EE2">
      <w:pPr>
        <w:ind w:firstLine="720"/>
        <w:rPr>
          <w:rFonts w:ascii="Verdana" w:hAnsi="Verdana" w:cs="Bookman Old Style"/>
          <w:sz w:val="24"/>
          <w:szCs w:val="24"/>
        </w:rPr>
      </w:pPr>
    </w:p>
    <w:tbl>
      <w:tblPr>
        <w:tblpPr w:leftFromText="180" w:rightFromText="180" w:horzAnchor="margin" w:tblpY="-450"/>
        <w:tblW w:w="6400" w:type="dxa"/>
        <w:tblLook w:val="04A0"/>
      </w:tblPr>
      <w:tblGrid>
        <w:gridCol w:w="2360"/>
        <w:gridCol w:w="1260"/>
        <w:gridCol w:w="1280"/>
        <w:gridCol w:w="1500"/>
      </w:tblGrid>
      <w:tr w:rsidR="00387EE2" w:rsidRPr="00563E42" w:rsidTr="00387EE2">
        <w:trPr>
          <w:trHeight w:val="300"/>
        </w:trPr>
        <w:tc>
          <w:tcPr>
            <w:tcW w:w="2360" w:type="dxa"/>
            <w:tcBorders>
              <w:top w:val="nil"/>
              <w:left w:val="nil"/>
              <w:bottom w:val="nil"/>
              <w:right w:val="nil"/>
            </w:tcBorders>
            <w:shd w:val="clear" w:color="auto" w:fill="auto"/>
            <w:noWrap/>
            <w:vAlign w:val="bottom"/>
            <w:hideMark/>
          </w:tcPr>
          <w:p w:rsidR="00387EE2" w:rsidRPr="00563E42" w:rsidRDefault="00387EE2" w:rsidP="00387EE2">
            <w:pPr>
              <w:spacing w:after="0" w:line="240" w:lineRule="auto"/>
              <w:rPr>
                <w:rFonts w:ascii="Verdana" w:eastAsia="Times New Roman" w:hAnsi="Verdana" w:cs="Calibri"/>
                <w:color w:val="000000"/>
                <w:sz w:val="24"/>
                <w:szCs w:val="24"/>
              </w:rPr>
            </w:pPr>
          </w:p>
        </w:tc>
        <w:tc>
          <w:tcPr>
            <w:tcW w:w="1260" w:type="dxa"/>
            <w:tcBorders>
              <w:top w:val="nil"/>
              <w:left w:val="nil"/>
              <w:bottom w:val="nil"/>
              <w:right w:val="nil"/>
            </w:tcBorders>
            <w:shd w:val="clear" w:color="auto" w:fill="auto"/>
            <w:noWrap/>
            <w:vAlign w:val="bottom"/>
            <w:hideMark/>
          </w:tcPr>
          <w:p w:rsidR="00387EE2" w:rsidRPr="00563E42" w:rsidRDefault="00387EE2" w:rsidP="00387EE2">
            <w:pPr>
              <w:spacing w:after="0" w:line="240" w:lineRule="auto"/>
              <w:jc w:val="right"/>
              <w:rPr>
                <w:rFonts w:ascii="Verdana" w:eastAsia="Times New Roman" w:hAnsi="Verdana" w:cs="Calibri"/>
                <w:color w:val="000000"/>
                <w:sz w:val="24"/>
                <w:szCs w:val="24"/>
              </w:rPr>
            </w:pPr>
          </w:p>
        </w:tc>
        <w:tc>
          <w:tcPr>
            <w:tcW w:w="1280" w:type="dxa"/>
            <w:tcBorders>
              <w:top w:val="nil"/>
              <w:left w:val="nil"/>
              <w:bottom w:val="nil"/>
              <w:right w:val="nil"/>
            </w:tcBorders>
            <w:shd w:val="clear" w:color="auto" w:fill="auto"/>
            <w:noWrap/>
            <w:vAlign w:val="bottom"/>
            <w:hideMark/>
          </w:tcPr>
          <w:p w:rsidR="00387EE2" w:rsidRPr="00563E42" w:rsidRDefault="00387EE2" w:rsidP="00387EE2">
            <w:pPr>
              <w:spacing w:after="0" w:line="240" w:lineRule="auto"/>
              <w:jc w:val="right"/>
              <w:rPr>
                <w:rFonts w:ascii="Verdana" w:eastAsia="Times New Roman" w:hAnsi="Verdana" w:cs="Calibri"/>
                <w:color w:val="000000"/>
                <w:sz w:val="24"/>
                <w:szCs w:val="24"/>
              </w:rPr>
            </w:pPr>
          </w:p>
        </w:tc>
        <w:tc>
          <w:tcPr>
            <w:tcW w:w="1500" w:type="dxa"/>
            <w:tcBorders>
              <w:top w:val="nil"/>
              <w:left w:val="nil"/>
              <w:bottom w:val="nil"/>
              <w:right w:val="nil"/>
            </w:tcBorders>
            <w:shd w:val="clear" w:color="auto" w:fill="auto"/>
            <w:noWrap/>
            <w:vAlign w:val="bottom"/>
            <w:hideMark/>
          </w:tcPr>
          <w:p w:rsidR="00387EE2" w:rsidRPr="00563E42" w:rsidRDefault="00387EE2" w:rsidP="00387EE2">
            <w:pPr>
              <w:spacing w:after="0" w:line="240" w:lineRule="auto"/>
              <w:jc w:val="right"/>
              <w:rPr>
                <w:rFonts w:ascii="Verdana" w:eastAsia="Times New Roman" w:hAnsi="Verdana" w:cs="Calibri"/>
                <w:color w:val="000000"/>
                <w:sz w:val="24"/>
                <w:szCs w:val="24"/>
              </w:rPr>
            </w:pPr>
          </w:p>
        </w:tc>
      </w:tr>
      <w:tr w:rsidR="00387EE2" w:rsidRPr="00563E42" w:rsidTr="00387EE2">
        <w:trPr>
          <w:trHeight w:val="300"/>
        </w:trPr>
        <w:tc>
          <w:tcPr>
            <w:tcW w:w="2360" w:type="dxa"/>
            <w:tcBorders>
              <w:top w:val="nil"/>
              <w:left w:val="nil"/>
              <w:bottom w:val="nil"/>
              <w:right w:val="nil"/>
            </w:tcBorders>
            <w:shd w:val="clear" w:color="auto" w:fill="auto"/>
            <w:noWrap/>
            <w:vAlign w:val="bottom"/>
            <w:hideMark/>
          </w:tcPr>
          <w:p w:rsidR="00387EE2" w:rsidRPr="00563E42" w:rsidRDefault="00387EE2" w:rsidP="00387EE2">
            <w:pPr>
              <w:spacing w:after="0" w:line="240" w:lineRule="auto"/>
              <w:rPr>
                <w:rFonts w:ascii="Verdana" w:eastAsia="Times New Roman" w:hAnsi="Verdana" w:cs="Calibri"/>
                <w:color w:val="000000"/>
                <w:sz w:val="24"/>
                <w:szCs w:val="24"/>
              </w:rPr>
            </w:pPr>
          </w:p>
        </w:tc>
        <w:tc>
          <w:tcPr>
            <w:tcW w:w="1260" w:type="dxa"/>
            <w:tcBorders>
              <w:top w:val="nil"/>
              <w:left w:val="nil"/>
              <w:bottom w:val="nil"/>
              <w:right w:val="nil"/>
            </w:tcBorders>
            <w:shd w:val="clear" w:color="auto" w:fill="auto"/>
            <w:noWrap/>
            <w:vAlign w:val="bottom"/>
            <w:hideMark/>
          </w:tcPr>
          <w:p w:rsidR="00387EE2" w:rsidRPr="00563E42" w:rsidRDefault="00387EE2" w:rsidP="00387EE2">
            <w:pPr>
              <w:spacing w:after="0" w:line="240" w:lineRule="auto"/>
              <w:jc w:val="right"/>
              <w:rPr>
                <w:rFonts w:ascii="Verdana" w:eastAsia="Times New Roman" w:hAnsi="Verdana" w:cs="Calibri"/>
                <w:color w:val="000000"/>
                <w:sz w:val="24"/>
                <w:szCs w:val="24"/>
              </w:rPr>
            </w:pPr>
          </w:p>
        </w:tc>
        <w:tc>
          <w:tcPr>
            <w:tcW w:w="1280" w:type="dxa"/>
            <w:tcBorders>
              <w:top w:val="nil"/>
              <w:left w:val="nil"/>
              <w:bottom w:val="nil"/>
              <w:right w:val="nil"/>
            </w:tcBorders>
            <w:shd w:val="clear" w:color="auto" w:fill="auto"/>
            <w:noWrap/>
            <w:vAlign w:val="bottom"/>
            <w:hideMark/>
          </w:tcPr>
          <w:p w:rsidR="00387EE2" w:rsidRPr="00563E42" w:rsidRDefault="00387EE2" w:rsidP="00387EE2">
            <w:pPr>
              <w:spacing w:after="0" w:line="240" w:lineRule="auto"/>
              <w:jc w:val="right"/>
              <w:rPr>
                <w:rFonts w:ascii="Verdana" w:eastAsia="Times New Roman" w:hAnsi="Verdana" w:cs="Calibri"/>
                <w:color w:val="000000"/>
                <w:sz w:val="24"/>
                <w:szCs w:val="24"/>
              </w:rPr>
            </w:pPr>
          </w:p>
        </w:tc>
        <w:tc>
          <w:tcPr>
            <w:tcW w:w="1500" w:type="dxa"/>
            <w:tcBorders>
              <w:top w:val="nil"/>
              <w:left w:val="nil"/>
              <w:bottom w:val="nil"/>
              <w:right w:val="nil"/>
            </w:tcBorders>
            <w:shd w:val="clear" w:color="auto" w:fill="auto"/>
            <w:noWrap/>
            <w:vAlign w:val="bottom"/>
            <w:hideMark/>
          </w:tcPr>
          <w:p w:rsidR="00387EE2" w:rsidRPr="00563E42" w:rsidRDefault="00387EE2" w:rsidP="00387EE2">
            <w:pPr>
              <w:spacing w:after="0" w:line="240" w:lineRule="auto"/>
              <w:jc w:val="right"/>
              <w:rPr>
                <w:rFonts w:ascii="Verdana" w:eastAsia="Times New Roman" w:hAnsi="Verdana" w:cs="Calibri"/>
                <w:color w:val="000000"/>
                <w:sz w:val="24"/>
                <w:szCs w:val="24"/>
              </w:rPr>
            </w:pPr>
          </w:p>
        </w:tc>
      </w:tr>
      <w:tr w:rsidR="00387EE2" w:rsidRPr="00563E42" w:rsidTr="00387EE2">
        <w:trPr>
          <w:trHeight w:val="300"/>
        </w:trPr>
        <w:tc>
          <w:tcPr>
            <w:tcW w:w="2360" w:type="dxa"/>
            <w:tcBorders>
              <w:top w:val="nil"/>
              <w:left w:val="nil"/>
              <w:bottom w:val="nil"/>
              <w:right w:val="nil"/>
            </w:tcBorders>
            <w:shd w:val="clear" w:color="auto" w:fill="auto"/>
            <w:noWrap/>
            <w:vAlign w:val="bottom"/>
            <w:hideMark/>
          </w:tcPr>
          <w:p w:rsidR="00387EE2" w:rsidRPr="00563E42" w:rsidRDefault="00387EE2" w:rsidP="00387EE2">
            <w:pPr>
              <w:spacing w:after="0" w:line="240" w:lineRule="auto"/>
              <w:rPr>
                <w:rFonts w:ascii="Verdana" w:eastAsia="Times New Roman" w:hAnsi="Verdana" w:cs="Calibri"/>
                <w:color w:val="000000"/>
                <w:sz w:val="24"/>
                <w:szCs w:val="24"/>
              </w:rPr>
            </w:pPr>
          </w:p>
        </w:tc>
        <w:tc>
          <w:tcPr>
            <w:tcW w:w="1260" w:type="dxa"/>
            <w:tcBorders>
              <w:top w:val="nil"/>
              <w:left w:val="nil"/>
              <w:bottom w:val="nil"/>
              <w:right w:val="nil"/>
            </w:tcBorders>
            <w:shd w:val="clear" w:color="auto" w:fill="auto"/>
            <w:noWrap/>
            <w:vAlign w:val="bottom"/>
            <w:hideMark/>
          </w:tcPr>
          <w:p w:rsidR="00387EE2" w:rsidRPr="00563E42" w:rsidRDefault="00387EE2" w:rsidP="00387EE2">
            <w:pPr>
              <w:spacing w:after="0" w:line="240" w:lineRule="auto"/>
              <w:jc w:val="right"/>
              <w:rPr>
                <w:rFonts w:ascii="Verdana" w:eastAsia="Times New Roman" w:hAnsi="Verdana" w:cs="Calibri"/>
                <w:color w:val="000000"/>
                <w:sz w:val="24"/>
                <w:szCs w:val="24"/>
              </w:rPr>
            </w:pPr>
          </w:p>
        </w:tc>
        <w:tc>
          <w:tcPr>
            <w:tcW w:w="1280" w:type="dxa"/>
            <w:tcBorders>
              <w:top w:val="nil"/>
              <w:left w:val="nil"/>
              <w:bottom w:val="nil"/>
              <w:right w:val="nil"/>
            </w:tcBorders>
            <w:shd w:val="clear" w:color="auto" w:fill="auto"/>
            <w:noWrap/>
            <w:vAlign w:val="bottom"/>
            <w:hideMark/>
          </w:tcPr>
          <w:p w:rsidR="00387EE2" w:rsidRPr="00563E42" w:rsidRDefault="00387EE2" w:rsidP="00387EE2">
            <w:pPr>
              <w:spacing w:after="0" w:line="240" w:lineRule="auto"/>
              <w:jc w:val="right"/>
              <w:rPr>
                <w:rFonts w:ascii="Verdana" w:eastAsia="Times New Roman" w:hAnsi="Verdana" w:cs="Calibri"/>
                <w:color w:val="000000"/>
                <w:sz w:val="24"/>
                <w:szCs w:val="24"/>
              </w:rPr>
            </w:pPr>
          </w:p>
        </w:tc>
        <w:tc>
          <w:tcPr>
            <w:tcW w:w="1500" w:type="dxa"/>
            <w:tcBorders>
              <w:top w:val="nil"/>
              <w:left w:val="nil"/>
              <w:bottom w:val="nil"/>
              <w:right w:val="nil"/>
            </w:tcBorders>
            <w:shd w:val="clear" w:color="auto" w:fill="auto"/>
            <w:noWrap/>
            <w:vAlign w:val="bottom"/>
            <w:hideMark/>
          </w:tcPr>
          <w:p w:rsidR="00387EE2" w:rsidRPr="00563E42" w:rsidRDefault="00387EE2" w:rsidP="00387EE2">
            <w:pPr>
              <w:spacing w:after="0" w:line="240" w:lineRule="auto"/>
              <w:jc w:val="right"/>
              <w:rPr>
                <w:rFonts w:ascii="Verdana" w:eastAsia="Times New Roman" w:hAnsi="Verdana" w:cs="Calibri"/>
                <w:color w:val="000000"/>
                <w:sz w:val="24"/>
                <w:szCs w:val="24"/>
              </w:rPr>
            </w:pPr>
          </w:p>
        </w:tc>
      </w:tr>
      <w:tr w:rsidR="00387EE2" w:rsidRPr="00563E42" w:rsidTr="00387EE2">
        <w:trPr>
          <w:trHeight w:val="300"/>
        </w:trPr>
        <w:tc>
          <w:tcPr>
            <w:tcW w:w="2360" w:type="dxa"/>
            <w:tcBorders>
              <w:top w:val="nil"/>
              <w:left w:val="nil"/>
              <w:bottom w:val="nil"/>
              <w:right w:val="nil"/>
            </w:tcBorders>
            <w:shd w:val="clear" w:color="auto" w:fill="auto"/>
            <w:noWrap/>
            <w:vAlign w:val="bottom"/>
            <w:hideMark/>
          </w:tcPr>
          <w:p w:rsidR="00387EE2" w:rsidRPr="00563E42" w:rsidRDefault="00387EE2" w:rsidP="00387EE2">
            <w:pPr>
              <w:spacing w:after="0" w:line="240" w:lineRule="auto"/>
              <w:rPr>
                <w:rFonts w:ascii="Verdana" w:eastAsia="Times New Roman" w:hAnsi="Verdana" w:cs="Calibri"/>
                <w:color w:val="000000"/>
                <w:sz w:val="24"/>
                <w:szCs w:val="24"/>
              </w:rPr>
            </w:pPr>
          </w:p>
        </w:tc>
        <w:tc>
          <w:tcPr>
            <w:tcW w:w="1260" w:type="dxa"/>
            <w:tcBorders>
              <w:top w:val="nil"/>
              <w:left w:val="nil"/>
              <w:bottom w:val="nil"/>
              <w:right w:val="nil"/>
            </w:tcBorders>
            <w:shd w:val="clear" w:color="auto" w:fill="auto"/>
            <w:noWrap/>
            <w:vAlign w:val="bottom"/>
            <w:hideMark/>
          </w:tcPr>
          <w:p w:rsidR="00387EE2" w:rsidRPr="00563E42" w:rsidRDefault="00387EE2" w:rsidP="00387EE2">
            <w:pPr>
              <w:spacing w:after="0" w:line="240" w:lineRule="auto"/>
              <w:jc w:val="right"/>
              <w:rPr>
                <w:rFonts w:ascii="Verdana" w:eastAsia="Times New Roman" w:hAnsi="Verdana" w:cs="Calibri"/>
                <w:color w:val="000000"/>
                <w:sz w:val="24"/>
                <w:szCs w:val="24"/>
              </w:rPr>
            </w:pPr>
          </w:p>
        </w:tc>
        <w:tc>
          <w:tcPr>
            <w:tcW w:w="1280" w:type="dxa"/>
            <w:tcBorders>
              <w:top w:val="nil"/>
              <w:left w:val="nil"/>
              <w:bottom w:val="nil"/>
              <w:right w:val="nil"/>
            </w:tcBorders>
            <w:shd w:val="clear" w:color="auto" w:fill="auto"/>
            <w:noWrap/>
            <w:vAlign w:val="bottom"/>
            <w:hideMark/>
          </w:tcPr>
          <w:p w:rsidR="00387EE2" w:rsidRPr="00563E42" w:rsidRDefault="00387EE2" w:rsidP="00387EE2">
            <w:pPr>
              <w:spacing w:after="0" w:line="240" w:lineRule="auto"/>
              <w:jc w:val="right"/>
              <w:rPr>
                <w:rFonts w:ascii="Verdana" w:eastAsia="Times New Roman" w:hAnsi="Verdana" w:cs="Calibri"/>
                <w:color w:val="000000"/>
                <w:sz w:val="24"/>
                <w:szCs w:val="24"/>
              </w:rPr>
            </w:pPr>
          </w:p>
        </w:tc>
        <w:tc>
          <w:tcPr>
            <w:tcW w:w="1500" w:type="dxa"/>
            <w:tcBorders>
              <w:top w:val="nil"/>
              <w:left w:val="nil"/>
              <w:bottom w:val="nil"/>
              <w:right w:val="nil"/>
            </w:tcBorders>
            <w:shd w:val="clear" w:color="auto" w:fill="auto"/>
            <w:noWrap/>
            <w:vAlign w:val="bottom"/>
            <w:hideMark/>
          </w:tcPr>
          <w:p w:rsidR="00387EE2" w:rsidRPr="00563E42" w:rsidRDefault="00387EE2" w:rsidP="00387EE2">
            <w:pPr>
              <w:spacing w:after="0" w:line="240" w:lineRule="auto"/>
              <w:jc w:val="right"/>
              <w:rPr>
                <w:rFonts w:ascii="Verdana" w:eastAsia="Times New Roman" w:hAnsi="Verdana" w:cs="Calibri"/>
                <w:color w:val="000000"/>
                <w:sz w:val="24"/>
                <w:szCs w:val="24"/>
              </w:rPr>
            </w:pPr>
          </w:p>
        </w:tc>
      </w:tr>
    </w:tbl>
    <w:p w:rsidR="00387EE2" w:rsidRPr="00563E42" w:rsidRDefault="00387EE2" w:rsidP="00387EE2">
      <w:pPr>
        <w:rPr>
          <w:rFonts w:ascii="Verdana" w:hAnsi="Verdana" w:cs="Bookman Old Style"/>
          <w:sz w:val="24"/>
          <w:szCs w:val="24"/>
        </w:rPr>
      </w:pPr>
    </w:p>
    <w:p w:rsidR="00387EE2" w:rsidRPr="00563E42" w:rsidRDefault="00387EE2" w:rsidP="00387EE2">
      <w:pPr>
        <w:rPr>
          <w:rFonts w:ascii="Verdana" w:hAnsi="Verdana" w:cs="Bookman Old Style"/>
          <w:sz w:val="24"/>
          <w:szCs w:val="24"/>
        </w:rPr>
      </w:pPr>
      <w:r w:rsidRPr="00563E42">
        <w:rPr>
          <w:rFonts w:ascii="Verdana" w:hAnsi="Verdana" w:cs="Bookman Old Style"/>
          <w:sz w:val="24"/>
          <w:szCs w:val="24"/>
          <w:highlight w:val="yellow"/>
        </w:rPr>
        <w:t>Note : Insert here  table no 1.2 of DIP template</w:t>
      </w:r>
      <w:r w:rsidRPr="00563E42">
        <w:rPr>
          <w:rFonts w:ascii="Verdana" w:hAnsi="Verdana" w:cs="Bookman Old Style"/>
          <w:sz w:val="24"/>
          <w:szCs w:val="24"/>
        </w:rPr>
        <w:t>.</w:t>
      </w:r>
    </w:p>
    <w:p w:rsidR="00387EE2" w:rsidRPr="00563E42" w:rsidRDefault="00387EE2" w:rsidP="00387EE2">
      <w:pPr>
        <w:rPr>
          <w:rFonts w:ascii="Verdana" w:hAnsi="Verdana" w:cs="Bookman Old Style"/>
          <w:sz w:val="24"/>
          <w:szCs w:val="24"/>
        </w:rPr>
      </w:pPr>
    </w:p>
    <w:p w:rsidR="00387EE2" w:rsidRPr="00563E42" w:rsidRDefault="00387EE2" w:rsidP="00387EE2">
      <w:pPr>
        <w:rPr>
          <w:rFonts w:ascii="Verdana" w:hAnsi="Verdana" w:cs="Bookman Old Style"/>
          <w:sz w:val="24"/>
          <w:szCs w:val="24"/>
        </w:rPr>
      </w:pPr>
    </w:p>
    <w:p w:rsidR="00387EE2" w:rsidRPr="00F82F8A" w:rsidRDefault="00387EE2" w:rsidP="00387EE2">
      <w:pPr>
        <w:autoSpaceDE w:val="0"/>
        <w:autoSpaceDN w:val="0"/>
        <w:adjustRightInd w:val="0"/>
        <w:spacing w:after="0" w:line="360" w:lineRule="auto"/>
        <w:jc w:val="both"/>
        <w:rPr>
          <w:rFonts w:ascii="Verdana" w:hAnsi="Verdana" w:cstheme="minorHAnsi"/>
          <w:sz w:val="24"/>
          <w:szCs w:val="24"/>
        </w:rPr>
      </w:pPr>
    </w:p>
    <w:p w:rsidR="00387EE2" w:rsidRPr="00F82F8A" w:rsidRDefault="00387EE2" w:rsidP="00387EE2">
      <w:pPr>
        <w:autoSpaceDE w:val="0"/>
        <w:autoSpaceDN w:val="0"/>
        <w:adjustRightInd w:val="0"/>
        <w:spacing w:after="0" w:line="360" w:lineRule="auto"/>
        <w:jc w:val="both"/>
        <w:rPr>
          <w:rFonts w:ascii="Verdana" w:hAnsi="Verdana" w:cs="Bookman Old Style"/>
          <w:sz w:val="24"/>
          <w:szCs w:val="24"/>
        </w:rPr>
      </w:pPr>
    </w:p>
    <w:p w:rsidR="00387EE2" w:rsidRPr="00F82F8A" w:rsidRDefault="00387EE2" w:rsidP="00387EE2">
      <w:pPr>
        <w:autoSpaceDE w:val="0"/>
        <w:autoSpaceDN w:val="0"/>
        <w:adjustRightInd w:val="0"/>
        <w:spacing w:after="0" w:line="360" w:lineRule="auto"/>
        <w:rPr>
          <w:rFonts w:ascii="Verdana" w:hAnsi="Verdana" w:cs="Bookman Old Style"/>
          <w:b/>
          <w:bCs/>
          <w:sz w:val="24"/>
          <w:szCs w:val="24"/>
        </w:rPr>
      </w:pPr>
    </w:p>
    <w:p w:rsidR="00387EE2" w:rsidRPr="00FE3A07" w:rsidRDefault="00387EE2" w:rsidP="00387EE2">
      <w:pPr>
        <w:autoSpaceDE w:val="0"/>
        <w:autoSpaceDN w:val="0"/>
        <w:adjustRightInd w:val="0"/>
        <w:spacing w:after="0" w:line="360" w:lineRule="auto"/>
        <w:jc w:val="both"/>
        <w:rPr>
          <w:rFonts w:ascii="Verdana" w:hAnsi="Verdana" w:cs="Arial"/>
          <w:sz w:val="24"/>
          <w:szCs w:val="24"/>
        </w:rPr>
      </w:pPr>
    </w:p>
    <w:p w:rsidR="00387EE2" w:rsidRPr="00387EE2" w:rsidRDefault="00387EE2" w:rsidP="00387EE2">
      <w:pPr>
        <w:spacing w:line="360" w:lineRule="auto"/>
        <w:jc w:val="both"/>
        <w:rPr>
          <w:rFonts w:ascii="Verdana" w:hAnsi="Verdana" w:cstheme="minorHAnsi"/>
          <w:sz w:val="24"/>
          <w:szCs w:val="24"/>
        </w:rPr>
      </w:pPr>
    </w:p>
    <w:p w:rsidR="00387EE2" w:rsidRPr="008F176D" w:rsidRDefault="00387EE2" w:rsidP="00387EE2">
      <w:pPr>
        <w:spacing w:line="360" w:lineRule="auto"/>
        <w:jc w:val="both"/>
        <w:rPr>
          <w:rFonts w:ascii="Verdana" w:hAnsi="Verdana" w:cstheme="minorHAnsi"/>
          <w:sz w:val="24"/>
          <w:szCs w:val="24"/>
        </w:rPr>
      </w:pPr>
    </w:p>
    <w:p w:rsidR="00387EE2" w:rsidRPr="008F176D" w:rsidRDefault="00387EE2" w:rsidP="00387EE2">
      <w:pPr>
        <w:spacing w:line="360" w:lineRule="auto"/>
        <w:ind w:left="630"/>
        <w:jc w:val="both"/>
        <w:rPr>
          <w:rFonts w:ascii="Verdana" w:hAnsi="Verdana" w:cstheme="minorHAnsi"/>
          <w:sz w:val="24"/>
          <w:szCs w:val="24"/>
        </w:rPr>
      </w:pPr>
    </w:p>
    <w:p w:rsidR="00387EE2" w:rsidRPr="008F176D" w:rsidRDefault="00387EE2" w:rsidP="00387EE2">
      <w:pPr>
        <w:spacing w:line="360" w:lineRule="auto"/>
        <w:jc w:val="both"/>
        <w:rPr>
          <w:rFonts w:ascii="Verdana" w:hAnsi="Verdana" w:cstheme="minorHAnsi"/>
          <w:sz w:val="24"/>
          <w:szCs w:val="24"/>
          <w:u w:val="single"/>
        </w:rPr>
      </w:pPr>
    </w:p>
    <w:p w:rsidR="00387EE2" w:rsidRDefault="00387EE2" w:rsidP="00892CBD">
      <w:pPr>
        <w:pStyle w:val="Default"/>
        <w:spacing w:line="360" w:lineRule="auto"/>
        <w:jc w:val="both"/>
        <w:rPr>
          <w:rFonts w:ascii="Verdana" w:hAnsi="Verdana" w:cstheme="minorHAnsi"/>
        </w:rPr>
      </w:pPr>
    </w:p>
    <w:p w:rsidR="00387EE2" w:rsidRDefault="00387EE2" w:rsidP="00892CBD">
      <w:pPr>
        <w:pStyle w:val="Default"/>
        <w:spacing w:line="360" w:lineRule="auto"/>
        <w:jc w:val="both"/>
        <w:rPr>
          <w:rFonts w:ascii="Verdana" w:hAnsi="Verdana" w:cstheme="minorHAnsi"/>
        </w:rPr>
      </w:pPr>
    </w:p>
    <w:p w:rsidR="00387EE2" w:rsidRDefault="00387EE2" w:rsidP="00892CBD">
      <w:pPr>
        <w:pStyle w:val="Default"/>
        <w:spacing w:line="360" w:lineRule="auto"/>
        <w:jc w:val="both"/>
        <w:rPr>
          <w:rFonts w:ascii="Verdana" w:hAnsi="Verdana" w:cstheme="minorHAnsi"/>
        </w:rPr>
      </w:pPr>
    </w:p>
    <w:p w:rsidR="00387EE2" w:rsidRDefault="00387EE2" w:rsidP="00892CBD">
      <w:pPr>
        <w:pStyle w:val="Default"/>
        <w:spacing w:line="360" w:lineRule="auto"/>
        <w:jc w:val="both"/>
        <w:rPr>
          <w:rFonts w:ascii="Verdana" w:hAnsi="Verdana" w:cstheme="minorHAnsi"/>
        </w:rPr>
      </w:pPr>
    </w:p>
    <w:p w:rsidR="00387EE2" w:rsidRDefault="00387EE2" w:rsidP="00892CBD">
      <w:pPr>
        <w:pStyle w:val="Default"/>
        <w:spacing w:line="360" w:lineRule="auto"/>
        <w:jc w:val="both"/>
        <w:rPr>
          <w:rFonts w:ascii="Verdana" w:hAnsi="Verdana" w:cstheme="minorHAnsi"/>
        </w:rPr>
      </w:pPr>
    </w:p>
    <w:p w:rsidR="00387EE2" w:rsidRDefault="00387EE2" w:rsidP="00892CBD">
      <w:pPr>
        <w:pStyle w:val="Default"/>
        <w:spacing w:line="360" w:lineRule="auto"/>
        <w:jc w:val="both"/>
        <w:rPr>
          <w:rFonts w:ascii="Verdana" w:hAnsi="Verdana" w:cstheme="minorHAnsi"/>
        </w:rPr>
      </w:pPr>
    </w:p>
    <w:p w:rsidR="00387EE2" w:rsidRDefault="00387EE2" w:rsidP="00892CBD">
      <w:pPr>
        <w:pStyle w:val="Default"/>
        <w:spacing w:line="360" w:lineRule="auto"/>
        <w:jc w:val="both"/>
        <w:rPr>
          <w:rFonts w:ascii="Verdana" w:hAnsi="Verdana" w:cstheme="minorHAnsi"/>
        </w:rPr>
      </w:pPr>
    </w:p>
    <w:p w:rsidR="00387EE2" w:rsidRDefault="00387EE2" w:rsidP="00892CBD">
      <w:pPr>
        <w:pStyle w:val="Default"/>
        <w:spacing w:line="360" w:lineRule="auto"/>
        <w:jc w:val="both"/>
        <w:rPr>
          <w:rFonts w:ascii="Verdana" w:hAnsi="Verdana" w:cstheme="minorHAnsi"/>
        </w:rPr>
      </w:pPr>
    </w:p>
    <w:p w:rsidR="00387EE2" w:rsidRDefault="00387EE2" w:rsidP="00892CBD">
      <w:pPr>
        <w:pStyle w:val="Default"/>
        <w:spacing w:line="360" w:lineRule="auto"/>
        <w:jc w:val="both"/>
        <w:rPr>
          <w:rFonts w:ascii="Verdana" w:hAnsi="Verdana" w:cstheme="minorHAnsi"/>
        </w:rPr>
      </w:pPr>
    </w:p>
    <w:p w:rsidR="00387EE2" w:rsidRDefault="00387EE2" w:rsidP="00892CBD">
      <w:pPr>
        <w:pStyle w:val="Default"/>
        <w:spacing w:line="360" w:lineRule="auto"/>
        <w:jc w:val="both"/>
        <w:rPr>
          <w:rFonts w:ascii="Verdana" w:hAnsi="Verdana" w:cstheme="minorHAnsi"/>
        </w:rPr>
      </w:pPr>
    </w:p>
    <w:p w:rsidR="00387EE2" w:rsidRDefault="00387EE2" w:rsidP="00892CBD">
      <w:pPr>
        <w:pStyle w:val="Default"/>
        <w:spacing w:line="360" w:lineRule="auto"/>
        <w:jc w:val="both"/>
        <w:rPr>
          <w:rFonts w:ascii="Verdana" w:hAnsi="Verdana" w:cstheme="minorHAnsi"/>
        </w:rPr>
      </w:pPr>
    </w:p>
    <w:p w:rsidR="00387EE2" w:rsidRDefault="00387EE2" w:rsidP="00892CBD">
      <w:pPr>
        <w:pStyle w:val="Default"/>
        <w:spacing w:line="360" w:lineRule="auto"/>
        <w:jc w:val="both"/>
        <w:rPr>
          <w:rFonts w:ascii="Verdana" w:hAnsi="Verdana" w:cstheme="minorHAnsi"/>
        </w:rPr>
      </w:pPr>
    </w:p>
    <w:p w:rsidR="00387EE2" w:rsidRPr="005E31D0" w:rsidRDefault="00387EE2" w:rsidP="00387EE2">
      <w:pPr>
        <w:shd w:val="clear" w:color="auto" w:fill="FFFFFF"/>
        <w:spacing w:after="0" w:line="240" w:lineRule="auto"/>
        <w:outlineLvl w:val="1"/>
        <w:rPr>
          <w:rFonts w:ascii="Verdana" w:eastAsia="Times New Roman" w:hAnsi="Verdana" w:cstheme="minorHAnsi"/>
          <w:color w:val="C0504D" w:themeColor="accent2"/>
          <w:sz w:val="24"/>
          <w:szCs w:val="24"/>
        </w:rPr>
      </w:pPr>
      <w:r w:rsidRPr="005E31D0">
        <w:rPr>
          <w:rFonts w:ascii="Verdana" w:eastAsia="Times New Roman" w:hAnsi="Verdana" w:cstheme="minorHAnsi"/>
          <w:color w:val="C0504D" w:themeColor="accent2"/>
          <w:sz w:val="24"/>
          <w:szCs w:val="24"/>
        </w:rPr>
        <w:lastRenderedPageBreak/>
        <w:t>Agro-Ecological Regions Of India</w:t>
      </w:r>
    </w:p>
    <w:p w:rsidR="00387EE2" w:rsidRPr="00C457E9" w:rsidRDefault="00387EE2" w:rsidP="00387EE2">
      <w:pPr>
        <w:shd w:val="clear" w:color="auto" w:fill="FFFFFF"/>
        <w:spacing w:after="0" w:line="240" w:lineRule="auto"/>
        <w:outlineLvl w:val="1"/>
        <w:rPr>
          <w:rFonts w:ascii="Verdana" w:eastAsia="Times New Roman" w:hAnsi="Verdana" w:cstheme="minorHAnsi"/>
          <w:b/>
          <w:bCs/>
          <w:sz w:val="24"/>
          <w:szCs w:val="24"/>
        </w:rPr>
      </w:pPr>
    </w:p>
    <w:p w:rsidR="00387EE2" w:rsidRPr="00C457E9" w:rsidRDefault="00387EE2" w:rsidP="00387EE2">
      <w:pPr>
        <w:shd w:val="clear" w:color="auto" w:fill="FFFFFF"/>
        <w:spacing w:after="0" w:line="360" w:lineRule="auto"/>
        <w:jc w:val="both"/>
        <w:rPr>
          <w:rFonts w:ascii="Verdana" w:eastAsia="Times New Roman" w:hAnsi="Verdana" w:cstheme="minorHAnsi"/>
          <w:sz w:val="24"/>
          <w:szCs w:val="24"/>
        </w:rPr>
      </w:pPr>
      <w:r w:rsidRPr="00C457E9">
        <w:rPr>
          <w:rFonts w:ascii="Verdana" w:eastAsia="Times New Roman" w:hAnsi="Verdana" w:cstheme="minorHAnsi"/>
          <w:sz w:val="24"/>
          <w:szCs w:val="24"/>
        </w:rPr>
        <w:t>The concept of `agro-ecological region' is a modification and improvement on agro climatic regions. The concept of agro-ecological region is perhaps hazy to our scientific communities. People generally confuse these two terms (agro climatic and agro-ecological) and use them in more or less the same way. But there is a distinct difference between these two terms.</w:t>
      </w:r>
    </w:p>
    <w:p w:rsidR="00387EE2" w:rsidRPr="00C457E9" w:rsidRDefault="00387EE2" w:rsidP="00387EE2">
      <w:pPr>
        <w:shd w:val="clear" w:color="auto" w:fill="FFFFFF"/>
        <w:spacing w:after="0" w:line="360" w:lineRule="auto"/>
        <w:rPr>
          <w:rFonts w:ascii="Verdana" w:eastAsia="Times New Roman" w:hAnsi="Verdana" w:cstheme="minorHAnsi"/>
          <w:sz w:val="24"/>
          <w:szCs w:val="24"/>
        </w:rPr>
      </w:pPr>
    </w:p>
    <w:p w:rsidR="00387EE2" w:rsidRPr="00C457E9" w:rsidRDefault="00387EE2" w:rsidP="00387EE2">
      <w:pPr>
        <w:shd w:val="clear" w:color="auto" w:fill="FFFFFF"/>
        <w:spacing w:after="0" w:line="360" w:lineRule="auto"/>
        <w:jc w:val="both"/>
        <w:rPr>
          <w:rFonts w:ascii="Verdana" w:eastAsia="Times New Roman" w:hAnsi="Verdana" w:cstheme="minorHAnsi"/>
          <w:sz w:val="24"/>
          <w:szCs w:val="24"/>
        </w:rPr>
      </w:pPr>
      <w:r w:rsidRPr="00C457E9">
        <w:rPr>
          <w:rFonts w:ascii="Verdana" w:eastAsia="Times New Roman" w:hAnsi="Verdana" w:cstheme="minorHAnsi"/>
          <w:sz w:val="24"/>
          <w:szCs w:val="24"/>
        </w:rPr>
        <w:t xml:space="preserve"> According to FAO (1983), agro-climatic region is a land unit in terms of major bio climate and length of growing period and which is climatically suitable for certain range of crop cultivation. But agro-ecological region is the land unit carved out of agro-climatic region when superimposed on land form and soil condition that acts as modifier of the length of growing period. Therefore, within an agro-climatic region there may be a few agro-ecological regions depending on soil condition. This approach has been used in delineating agro-ecological regions of India.</w:t>
      </w:r>
    </w:p>
    <w:p w:rsidR="00387EE2" w:rsidRPr="00C457E9" w:rsidRDefault="00387EE2" w:rsidP="00387EE2">
      <w:pPr>
        <w:spacing w:line="360" w:lineRule="auto"/>
        <w:rPr>
          <w:rFonts w:ascii="Verdana" w:hAnsi="Verdana" w:cstheme="minorHAnsi"/>
          <w:sz w:val="24"/>
          <w:szCs w:val="24"/>
        </w:rPr>
      </w:pPr>
    </w:p>
    <w:p w:rsidR="00387EE2" w:rsidRPr="00C457E9" w:rsidRDefault="00387EE2" w:rsidP="00387EE2">
      <w:pPr>
        <w:spacing w:line="360" w:lineRule="auto"/>
        <w:rPr>
          <w:rFonts w:ascii="Verdana" w:hAnsi="Verdana" w:cstheme="minorHAnsi"/>
          <w:sz w:val="24"/>
          <w:szCs w:val="24"/>
          <w:shd w:val="clear" w:color="auto" w:fill="FFFFFF"/>
        </w:rPr>
      </w:pPr>
      <w:r w:rsidRPr="00C457E9">
        <w:rPr>
          <w:rFonts w:ascii="Verdana" w:hAnsi="Verdana" w:cstheme="minorHAnsi"/>
          <w:sz w:val="24"/>
          <w:szCs w:val="24"/>
          <w:shd w:val="clear" w:color="auto" w:fill="FFFFFF"/>
        </w:rPr>
        <w:t xml:space="preserve">The methodology used in the delineation of agro-ecological region is given below: </w:t>
      </w:r>
    </w:p>
    <w:p w:rsidR="00387EE2" w:rsidRPr="00C457E9" w:rsidRDefault="00387EE2" w:rsidP="00387EE2">
      <w:pPr>
        <w:spacing w:line="360" w:lineRule="auto"/>
        <w:rPr>
          <w:rFonts w:ascii="Verdana" w:hAnsi="Verdana" w:cstheme="minorHAnsi"/>
          <w:sz w:val="24"/>
          <w:szCs w:val="24"/>
          <w:shd w:val="clear" w:color="auto" w:fill="FFFFFF"/>
        </w:rPr>
      </w:pPr>
      <w:r w:rsidRPr="00C457E9">
        <w:rPr>
          <w:rFonts w:ascii="Verdana" w:hAnsi="Verdana" w:cstheme="minorHAnsi"/>
          <w:sz w:val="24"/>
          <w:szCs w:val="24"/>
          <w:shd w:val="clear" w:color="auto" w:fill="FFFFFF"/>
        </w:rPr>
        <w:t>(i) Mean monthly temperature and mean monthly precipitation.</w:t>
      </w:r>
    </w:p>
    <w:p w:rsidR="00387EE2" w:rsidRPr="00C457E9" w:rsidRDefault="00387EE2" w:rsidP="00387EE2">
      <w:pPr>
        <w:spacing w:line="360" w:lineRule="auto"/>
        <w:rPr>
          <w:rFonts w:ascii="Verdana" w:hAnsi="Verdana" w:cstheme="minorHAnsi"/>
          <w:sz w:val="24"/>
          <w:szCs w:val="24"/>
          <w:shd w:val="clear" w:color="auto" w:fill="FFFFFF"/>
        </w:rPr>
      </w:pPr>
      <w:r w:rsidRPr="00C457E9">
        <w:rPr>
          <w:rFonts w:ascii="Verdana" w:hAnsi="Verdana" w:cstheme="minorHAnsi"/>
          <w:sz w:val="24"/>
          <w:szCs w:val="24"/>
          <w:shd w:val="clear" w:color="auto" w:fill="FFFFFF"/>
        </w:rPr>
        <w:t xml:space="preserve">(ii) Type of soil. </w:t>
      </w:r>
    </w:p>
    <w:p w:rsidR="00387EE2" w:rsidRPr="00C457E9" w:rsidRDefault="00387EE2" w:rsidP="00387EE2">
      <w:pPr>
        <w:spacing w:line="360" w:lineRule="auto"/>
        <w:rPr>
          <w:rFonts w:ascii="Verdana" w:hAnsi="Verdana" w:cstheme="minorHAnsi"/>
          <w:sz w:val="24"/>
          <w:szCs w:val="24"/>
          <w:shd w:val="clear" w:color="auto" w:fill="FFFFFF"/>
        </w:rPr>
      </w:pPr>
      <w:r w:rsidRPr="00C457E9">
        <w:rPr>
          <w:rFonts w:ascii="Verdana" w:hAnsi="Verdana" w:cstheme="minorHAnsi"/>
          <w:sz w:val="24"/>
          <w:szCs w:val="24"/>
          <w:shd w:val="clear" w:color="auto" w:fill="FFFFFF"/>
        </w:rPr>
        <w:t>(iii) Length of growing period.</w:t>
      </w:r>
    </w:p>
    <w:p w:rsidR="00387EE2" w:rsidRPr="00C457E9" w:rsidRDefault="00387EE2" w:rsidP="00387EE2">
      <w:pPr>
        <w:spacing w:line="360" w:lineRule="auto"/>
        <w:rPr>
          <w:rFonts w:ascii="Verdana" w:hAnsi="Verdana" w:cstheme="minorHAnsi"/>
          <w:sz w:val="24"/>
          <w:szCs w:val="24"/>
          <w:shd w:val="clear" w:color="auto" w:fill="FFFFFF"/>
        </w:rPr>
      </w:pPr>
    </w:p>
    <w:p w:rsidR="00387EE2" w:rsidRPr="00C457E9" w:rsidRDefault="00387EE2" w:rsidP="00387EE2">
      <w:pPr>
        <w:autoSpaceDE w:val="0"/>
        <w:autoSpaceDN w:val="0"/>
        <w:adjustRightInd w:val="0"/>
        <w:spacing w:after="0" w:line="360" w:lineRule="auto"/>
        <w:rPr>
          <w:rFonts w:ascii="Verdana" w:hAnsi="Verdana" w:cstheme="minorHAnsi"/>
          <w:sz w:val="24"/>
          <w:szCs w:val="24"/>
        </w:rPr>
      </w:pPr>
      <w:r w:rsidRPr="00C457E9">
        <w:rPr>
          <w:rFonts w:ascii="Verdana" w:hAnsi="Verdana" w:cstheme="minorHAnsi"/>
          <w:sz w:val="24"/>
          <w:szCs w:val="24"/>
        </w:rPr>
        <w:lastRenderedPageBreak/>
        <w:t>Several approaches have been adopted for delineation of zones based on various parameters. The approaches followed by Planning Commission and ICAR are discussed below</w:t>
      </w: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r w:rsidRPr="00C457E9">
        <w:rPr>
          <w:rFonts w:ascii="Verdana" w:hAnsi="Verdana" w:cstheme="minorHAnsi"/>
          <w:b/>
          <w:bCs/>
          <w:sz w:val="24"/>
          <w:szCs w:val="24"/>
        </w:rPr>
        <w:t>Planning Commission</w:t>
      </w: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Planning Commission (Khanna, 1989) has identified 15 agro-climatic regions in the country, 14 in the main land and one covering the islands of Bay of Bengal and the A</w:t>
      </w:r>
      <w:r w:rsidRPr="00C457E9">
        <w:rPr>
          <w:rFonts w:ascii="Verdana" w:hAnsi="Verdana" w:cstheme="minorHAnsi"/>
          <w:i/>
          <w:iCs/>
          <w:sz w:val="24"/>
          <w:szCs w:val="24"/>
        </w:rPr>
        <w:t>rabi</w:t>
      </w:r>
      <w:r w:rsidRPr="00C457E9">
        <w:rPr>
          <w:rFonts w:ascii="Verdana" w:hAnsi="Verdana" w:cstheme="minorHAnsi"/>
          <w:sz w:val="24"/>
          <w:szCs w:val="24"/>
        </w:rPr>
        <w:t>an sea.</w:t>
      </w: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The Planning Commission aimed at the regionalization of the Indian agricultural economy and attempted to bring integration of plans of the agro-climatic zones (ACZs) with the state and national plans. The agro-climatic classification of the Planning Commission is primarily based on geographical basis for developmental purpose and the list of zones is as follows:</w:t>
      </w:r>
    </w:p>
    <w:p w:rsidR="00387EE2" w:rsidRPr="00C457E9" w:rsidRDefault="00387EE2" w:rsidP="00387EE2">
      <w:pPr>
        <w:autoSpaceDE w:val="0"/>
        <w:autoSpaceDN w:val="0"/>
        <w:adjustRightInd w:val="0"/>
        <w:spacing w:after="0" w:line="360" w:lineRule="auto"/>
        <w:rPr>
          <w:rFonts w:ascii="Verdana" w:hAnsi="Verdana" w:cstheme="minorHAnsi"/>
          <w:sz w:val="24"/>
          <w:szCs w:val="24"/>
        </w:rPr>
      </w:pPr>
      <w:r w:rsidRPr="00C457E9">
        <w:rPr>
          <w:rFonts w:ascii="Verdana" w:hAnsi="Verdana" w:cstheme="minorHAnsi"/>
          <w:sz w:val="24"/>
          <w:szCs w:val="24"/>
        </w:rPr>
        <w:t>1. Western Himalayan: J&amp;K, HP, UP and Uttarakhand</w:t>
      </w:r>
    </w:p>
    <w:p w:rsidR="00387EE2" w:rsidRPr="00C457E9" w:rsidRDefault="00387EE2" w:rsidP="00387EE2">
      <w:pPr>
        <w:autoSpaceDE w:val="0"/>
        <w:autoSpaceDN w:val="0"/>
        <w:adjustRightInd w:val="0"/>
        <w:spacing w:after="0" w:line="360" w:lineRule="auto"/>
        <w:rPr>
          <w:rFonts w:ascii="Verdana" w:hAnsi="Verdana" w:cstheme="minorHAnsi"/>
          <w:sz w:val="24"/>
          <w:szCs w:val="24"/>
        </w:rPr>
      </w:pPr>
      <w:r w:rsidRPr="00C457E9">
        <w:rPr>
          <w:rFonts w:ascii="Verdana" w:hAnsi="Verdana" w:cstheme="minorHAnsi"/>
          <w:sz w:val="24"/>
          <w:szCs w:val="24"/>
        </w:rPr>
        <w:t>2. Eastern Himalayan: Assam, Sikkim, West Bengal and all North-Eastern States</w:t>
      </w:r>
    </w:p>
    <w:p w:rsidR="00387EE2" w:rsidRPr="00C457E9" w:rsidRDefault="00387EE2" w:rsidP="00387EE2">
      <w:pPr>
        <w:autoSpaceDE w:val="0"/>
        <w:autoSpaceDN w:val="0"/>
        <w:adjustRightInd w:val="0"/>
        <w:spacing w:after="0" w:line="360" w:lineRule="auto"/>
        <w:rPr>
          <w:rFonts w:ascii="Verdana" w:hAnsi="Verdana" w:cstheme="minorHAnsi"/>
          <w:sz w:val="24"/>
          <w:szCs w:val="24"/>
        </w:rPr>
      </w:pPr>
      <w:r w:rsidRPr="00C457E9">
        <w:rPr>
          <w:rFonts w:ascii="Verdana" w:hAnsi="Verdana" w:cstheme="minorHAnsi"/>
          <w:sz w:val="24"/>
          <w:szCs w:val="24"/>
        </w:rPr>
        <w:t>3. Lower Gangetic Plains: West Bengal</w:t>
      </w:r>
    </w:p>
    <w:p w:rsidR="00387EE2" w:rsidRPr="00C457E9" w:rsidRDefault="00387EE2" w:rsidP="00387EE2">
      <w:pPr>
        <w:autoSpaceDE w:val="0"/>
        <w:autoSpaceDN w:val="0"/>
        <w:adjustRightInd w:val="0"/>
        <w:spacing w:after="0" w:line="360" w:lineRule="auto"/>
        <w:rPr>
          <w:rFonts w:ascii="Verdana" w:hAnsi="Verdana" w:cstheme="minorHAnsi"/>
          <w:sz w:val="24"/>
          <w:szCs w:val="24"/>
        </w:rPr>
      </w:pPr>
      <w:r w:rsidRPr="00C457E9">
        <w:rPr>
          <w:rFonts w:ascii="Verdana" w:hAnsi="Verdana" w:cstheme="minorHAnsi"/>
          <w:sz w:val="24"/>
          <w:szCs w:val="24"/>
        </w:rPr>
        <w:t>4. Middle Gangetic Plains: UP and Bihar</w:t>
      </w:r>
    </w:p>
    <w:p w:rsidR="00387EE2" w:rsidRPr="00C457E9" w:rsidRDefault="00387EE2" w:rsidP="00387EE2">
      <w:pPr>
        <w:spacing w:line="360" w:lineRule="auto"/>
        <w:rPr>
          <w:rFonts w:ascii="Verdana" w:hAnsi="Verdana" w:cstheme="minorHAnsi"/>
          <w:sz w:val="24"/>
          <w:szCs w:val="24"/>
        </w:rPr>
      </w:pPr>
      <w:r w:rsidRPr="00C457E9">
        <w:rPr>
          <w:rFonts w:ascii="Verdana" w:hAnsi="Verdana" w:cstheme="minorHAnsi"/>
          <w:sz w:val="24"/>
          <w:szCs w:val="24"/>
        </w:rPr>
        <w:t>5. Upper Gangetic Plains: UP</w:t>
      </w:r>
    </w:p>
    <w:p w:rsidR="00387EE2" w:rsidRPr="00C457E9" w:rsidRDefault="00387EE2" w:rsidP="00387EE2">
      <w:pPr>
        <w:autoSpaceDE w:val="0"/>
        <w:autoSpaceDN w:val="0"/>
        <w:adjustRightInd w:val="0"/>
        <w:spacing w:after="0" w:line="360" w:lineRule="auto"/>
        <w:rPr>
          <w:rFonts w:ascii="Verdana" w:hAnsi="Verdana" w:cstheme="minorHAnsi"/>
          <w:sz w:val="24"/>
          <w:szCs w:val="24"/>
        </w:rPr>
      </w:pPr>
      <w:r w:rsidRPr="00C457E9">
        <w:rPr>
          <w:rFonts w:ascii="Verdana" w:hAnsi="Verdana" w:cstheme="minorHAnsi"/>
          <w:sz w:val="24"/>
          <w:szCs w:val="24"/>
        </w:rPr>
        <w:t>6. Trans-Gangetic Plains: Punjab, Haryana, Delhi and Rajasthan</w:t>
      </w:r>
    </w:p>
    <w:p w:rsidR="00387EE2" w:rsidRPr="00C457E9" w:rsidRDefault="00387EE2" w:rsidP="00387EE2">
      <w:pPr>
        <w:autoSpaceDE w:val="0"/>
        <w:autoSpaceDN w:val="0"/>
        <w:adjustRightInd w:val="0"/>
        <w:spacing w:after="0" w:line="360" w:lineRule="auto"/>
        <w:rPr>
          <w:rFonts w:ascii="Verdana" w:hAnsi="Verdana" w:cstheme="minorHAnsi"/>
          <w:sz w:val="24"/>
          <w:szCs w:val="24"/>
        </w:rPr>
      </w:pPr>
      <w:r w:rsidRPr="00C457E9">
        <w:rPr>
          <w:rFonts w:ascii="Verdana" w:hAnsi="Verdana" w:cstheme="minorHAnsi"/>
          <w:sz w:val="24"/>
          <w:szCs w:val="24"/>
        </w:rPr>
        <w:t>7. Eastern Plateau and Hills: Maharashtra, UP, Orissa and West Bengal</w:t>
      </w:r>
    </w:p>
    <w:p w:rsidR="00387EE2" w:rsidRPr="00C457E9" w:rsidRDefault="00387EE2" w:rsidP="00387EE2">
      <w:pPr>
        <w:autoSpaceDE w:val="0"/>
        <w:autoSpaceDN w:val="0"/>
        <w:adjustRightInd w:val="0"/>
        <w:spacing w:after="0" w:line="360" w:lineRule="auto"/>
        <w:rPr>
          <w:rFonts w:ascii="Verdana" w:hAnsi="Verdana" w:cstheme="minorHAnsi"/>
          <w:sz w:val="24"/>
          <w:szCs w:val="24"/>
        </w:rPr>
      </w:pPr>
      <w:r w:rsidRPr="00C457E9">
        <w:rPr>
          <w:rFonts w:ascii="Verdana" w:hAnsi="Verdana" w:cstheme="minorHAnsi"/>
          <w:sz w:val="24"/>
          <w:szCs w:val="24"/>
        </w:rPr>
        <w:t>8. Central Plateau and Hills: MP, Rajasthan and UP</w:t>
      </w:r>
    </w:p>
    <w:p w:rsidR="00387EE2" w:rsidRPr="00C457E9" w:rsidRDefault="00387EE2" w:rsidP="00387EE2">
      <w:pPr>
        <w:autoSpaceDE w:val="0"/>
        <w:autoSpaceDN w:val="0"/>
        <w:adjustRightInd w:val="0"/>
        <w:spacing w:after="0" w:line="360" w:lineRule="auto"/>
        <w:rPr>
          <w:rFonts w:ascii="Verdana" w:hAnsi="Verdana" w:cstheme="minorHAnsi"/>
          <w:sz w:val="24"/>
          <w:szCs w:val="24"/>
        </w:rPr>
      </w:pPr>
      <w:r w:rsidRPr="00C457E9">
        <w:rPr>
          <w:rFonts w:ascii="Verdana" w:hAnsi="Verdana" w:cstheme="minorHAnsi"/>
          <w:sz w:val="24"/>
          <w:szCs w:val="24"/>
        </w:rPr>
        <w:t>9. Western Plateau and Hills: Maharashtra, MP and Rajasthan</w:t>
      </w:r>
    </w:p>
    <w:p w:rsidR="00387EE2" w:rsidRPr="00C457E9" w:rsidRDefault="00387EE2" w:rsidP="00387EE2">
      <w:pPr>
        <w:autoSpaceDE w:val="0"/>
        <w:autoSpaceDN w:val="0"/>
        <w:adjustRightInd w:val="0"/>
        <w:spacing w:after="0" w:line="360" w:lineRule="auto"/>
        <w:rPr>
          <w:rFonts w:ascii="Verdana" w:hAnsi="Verdana" w:cstheme="minorHAnsi"/>
          <w:sz w:val="24"/>
          <w:szCs w:val="24"/>
        </w:rPr>
      </w:pPr>
      <w:r w:rsidRPr="00C457E9">
        <w:rPr>
          <w:rFonts w:ascii="Verdana" w:hAnsi="Verdana" w:cstheme="minorHAnsi"/>
          <w:sz w:val="24"/>
          <w:szCs w:val="24"/>
        </w:rPr>
        <w:t>10. Southern Plateau and Hills: AP, Karnataka and Tamil Nadu</w:t>
      </w:r>
    </w:p>
    <w:p w:rsidR="00387EE2" w:rsidRPr="00C457E9" w:rsidRDefault="00387EE2" w:rsidP="00387EE2">
      <w:pPr>
        <w:autoSpaceDE w:val="0"/>
        <w:autoSpaceDN w:val="0"/>
        <w:adjustRightInd w:val="0"/>
        <w:spacing w:after="0" w:line="360" w:lineRule="auto"/>
        <w:rPr>
          <w:rFonts w:ascii="Verdana" w:hAnsi="Verdana" w:cstheme="minorHAnsi"/>
          <w:sz w:val="24"/>
          <w:szCs w:val="24"/>
        </w:rPr>
      </w:pPr>
      <w:r w:rsidRPr="00C457E9">
        <w:rPr>
          <w:rFonts w:ascii="Verdana" w:hAnsi="Verdana" w:cstheme="minorHAnsi"/>
          <w:sz w:val="24"/>
          <w:szCs w:val="24"/>
        </w:rPr>
        <w:t>11. East Coast Plains and Hills: Orissa, AP, Tamil Nadu and Puducherri</w:t>
      </w:r>
    </w:p>
    <w:p w:rsidR="00387EE2" w:rsidRPr="00C457E9" w:rsidRDefault="00387EE2" w:rsidP="00387EE2">
      <w:pPr>
        <w:autoSpaceDE w:val="0"/>
        <w:autoSpaceDN w:val="0"/>
        <w:adjustRightInd w:val="0"/>
        <w:spacing w:after="0" w:line="360" w:lineRule="auto"/>
        <w:rPr>
          <w:rFonts w:ascii="Verdana" w:hAnsi="Verdana" w:cstheme="minorHAnsi"/>
          <w:sz w:val="24"/>
          <w:szCs w:val="24"/>
        </w:rPr>
      </w:pPr>
      <w:r w:rsidRPr="00C457E9">
        <w:rPr>
          <w:rFonts w:ascii="Verdana" w:hAnsi="Verdana" w:cstheme="minorHAnsi"/>
          <w:sz w:val="24"/>
          <w:szCs w:val="24"/>
        </w:rPr>
        <w:lastRenderedPageBreak/>
        <w:t>12. West Coast Plains and Ghat: Tamil Nadu, Kerala, Goa, Karnataka and Maharashtra</w:t>
      </w:r>
    </w:p>
    <w:p w:rsidR="00387EE2" w:rsidRPr="00C457E9" w:rsidRDefault="00387EE2" w:rsidP="00387EE2">
      <w:pPr>
        <w:autoSpaceDE w:val="0"/>
        <w:autoSpaceDN w:val="0"/>
        <w:adjustRightInd w:val="0"/>
        <w:spacing w:after="0" w:line="360" w:lineRule="auto"/>
        <w:rPr>
          <w:rFonts w:ascii="Verdana" w:hAnsi="Verdana" w:cstheme="minorHAnsi"/>
          <w:sz w:val="24"/>
          <w:szCs w:val="24"/>
        </w:rPr>
      </w:pPr>
      <w:r w:rsidRPr="00C457E9">
        <w:rPr>
          <w:rFonts w:ascii="Verdana" w:hAnsi="Verdana" w:cstheme="minorHAnsi"/>
          <w:sz w:val="24"/>
          <w:szCs w:val="24"/>
        </w:rPr>
        <w:t>13. Gujarat Plains and Hills: Gujarat</w:t>
      </w:r>
    </w:p>
    <w:p w:rsidR="00387EE2" w:rsidRPr="00C457E9" w:rsidRDefault="00387EE2" w:rsidP="00387EE2">
      <w:pPr>
        <w:autoSpaceDE w:val="0"/>
        <w:autoSpaceDN w:val="0"/>
        <w:adjustRightInd w:val="0"/>
        <w:spacing w:after="0" w:line="360" w:lineRule="auto"/>
        <w:rPr>
          <w:rFonts w:ascii="Verdana" w:hAnsi="Verdana" w:cstheme="minorHAnsi"/>
          <w:sz w:val="24"/>
          <w:szCs w:val="24"/>
        </w:rPr>
      </w:pPr>
      <w:r w:rsidRPr="00C457E9">
        <w:rPr>
          <w:rFonts w:ascii="Verdana" w:hAnsi="Verdana" w:cstheme="minorHAnsi"/>
          <w:sz w:val="24"/>
          <w:szCs w:val="24"/>
        </w:rPr>
        <w:t>14. Western Dry: Rajasthan</w:t>
      </w:r>
    </w:p>
    <w:p w:rsidR="00387EE2" w:rsidRPr="00C457E9" w:rsidRDefault="00387EE2" w:rsidP="00387EE2">
      <w:pPr>
        <w:spacing w:line="360" w:lineRule="auto"/>
        <w:rPr>
          <w:rFonts w:ascii="Verdana" w:hAnsi="Verdana" w:cstheme="minorHAnsi"/>
          <w:sz w:val="24"/>
          <w:szCs w:val="24"/>
        </w:rPr>
      </w:pPr>
      <w:r w:rsidRPr="00C457E9">
        <w:rPr>
          <w:rFonts w:ascii="Verdana" w:hAnsi="Verdana" w:cstheme="minorHAnsi"/>
          <w:sz w:val="24"/>
          <w:szCs w:val="24"/>
        </w:rPr>
        <w:t>15. The Islands: Andaman &amp; Nicobar and Lakshadw</w:t>
      </w:r>
    </w:p>
    <w:p w:rsidR="00387EE2" w:rsidRPr="00C457E9" w:rsidRDefault="00387EE2" w:rsidP="00387EE2">
      <w:pPr>
        <w:rPr>
          <w:rFonts w:ascii="Verdana" w:hAnsi="Verdana" w:cstheme="minorHAnsi"/>
          <w:b/>
          <w:bCs/>
          <w:sz w:val="24"/>
          <w:szCs w:val="24"/>
          <w:highlight w:val="green"/>
        </w:rPr>
      </w:pPr>
    </w:p>
    <w:p w:rsidR="00387EE2" w:rsidRPr="00C457E9" w:rsidRDefault="00387EE2" w:rsidP="00387EE2">
      <w:pPr>
        <w:rPr>
          <w:rFonts w:ascii="Verdana" w:hAnsi="Verdana" w:cstheme="minorHAnsi"/>
          <w:sz w:val="24"/>
          <w:szCs w:val="24"/>
        </w:rPr>
      </w:pPr>
      <w:r w:rsidRPr="00C457E9">
        <w:rPr>
          <w:rFonts w:ascii="Verdana" w:hAnsi="Verdana" w:cstheme="minorHAnsi"/>
          <w:b/>
          <w:bCs/>
          <w:sz w:val="24"/>
          <w:szCs w:val="24"/>
          <w:highlight w:val="green"/>
        </w:rPr>
        <w:t xml:space="preserve"> Indian Council of Agricultural Research (ICAR)</w:t>
      </w: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r w:rsidRPr="00C457E9">
        <w:rPr>
          <w:rFonts w:ascii="Verdana" w:hAnsi="Verdana" w:cstheme="minorHAnsi"/>
          <w:b/>
          <w:bCs/>
          <w:sz w:val="24"/>
          <w:szCs w:val="24"/>
        </w:rPr>
        <w:t xml:space="preserve"> NARP Zones</w:t>
      </w: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The concept of homogenous agro-ecological zones was initiated by the ICAR in 1979 under the National Agricultural Research Project (NARP), with the support from International Development Agency (IDA) of the World Bank. Under the NARP, the concept of zoning was mainly based on ecological land classification, recognizing various components like</w:t>
      </w: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 xml:space="preserve">soils, climate, topography, crops, vegetation, etc., as major influencing factors. The zones were selected as contiguous areas within the state boundary and to the possible extent zones have homogeneous physical characteristics such as topography, rainfall, soils, cropping  patterns and irrigation availability. Generally each NARP zone covers 2-4 districts and is spread over an area as high as 40-50 thousand sq.km. Under NARP, the country was divided into 127 agro-climatic NARP zones falling under 17 major states and 6 states/ Union Territories of North Eastern Hills Region. The criteria followed for delineation of NARP zones in different states is different, as depicted in </w:t>
      </w:r>
      <w:r w:rsidRPr="00C457E9">
        <w:rPr>
          <w:rFonts w:ascii="Verdana" w:hAnsi="Verdana" w:cstheme="minorHAnsi"/>
          <w:b/>
          <w:bCs/>
          <w:sz w:val="24"/>
          <w:szCs w:val="24"/>
        </w:rPr>
        <w:t xml:space="preserve">table below. </w:t>
      </w:r>
      <w:r w:rsidRPr="00C457E9">
        <w:rPr>
          <w:rFonts w:ascii="Verdana" w:hAnsi="Verdana" w:cstheme="minorHAnsi"/>
          <w:sz w:val="24"/>
          <w:szCs w:val="24"/>
        </w:rPr>
        <w:t>Of the total 127 NARPzones, 73 are predominantly rainfed .(fig below).</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rPr>
          <w:rFonts w:ascii="Verdana" w:hAnsi="Verdana" w:cstheme="minorHAnsi"/>
          <w:b/>
          <w:sz w:val="24"/>
          <w:szCs w:val="24"/>
        </w:rPr>
      </w:pPr>
      <w:r w:rsidRPr="00C457E9">
        <w:rPr>
          <w:rFonts w:ascii="Verdana" w:hAnsi="Verdana" w:cstheme="minorHAnsi"/>
          <w:b/>
          <w:sz w:val="24"/>
          <w:szCs w:val="24"/>
        </w:rPr>
        <w:t>Table : Criteria for Agro-climatic zoning under NARP</w:t>
      </w:r>
    </w:p>
    <w:tbl>
      <w:tblPr>
        <w:tblStyle w:val="TableGrid"/>
        <w:tblW w:w="0" w:type="auto"/>
        <w:tblLook w:val="04A0"/>
      </w:tblPr>
      <w:tblGrid>
        <w:gridCol w:w="1724"/>
        <w:gridCol w:w="5857"/>
        <w:gridCol w:w="1275"/>
      </w:tblGrid>
      <w:tr w:rsidR="00387EE2" w:rsidRPr="00C457E9" w:rsidTr="00387EE2">
        <w:tc>
          <w:tcPr>
            <w:tcW w:w="1685"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lastRenderedPageBreak/>
              <w:t xml:space="preserve">State </w:t>
            </w:r>
          </w:p>
        </w:tc>
        <w:tc>
          <w:tcPr>
            <w:tcW w:w="5893"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Broad criteria</w:t>
            </w:r>
          </w:p>
        </w:tc>
        <w:tc>
          <w:tcPr>
            <w:tcW w:w="1278" w:type="dxa"/>
          </w:tcPr>
          <w:p w:rsidR="00387EE2" w:rsidRPr="00C457E9" w:rsidRDefault="00387EE2" w:rsidP="00387EE2">
            <w:pPr>
              <w:autoSpaceDE w:val="0"/>
              <w:autoSpaceDN w:val="0"/>
              <w:adjustRightInd w:val="0"/>
              <w:rPr>
                <w:rFonts w:ascii="Verdana" w:hAnsi="Verdana" w:cstheme="minorHAnsi"/>
                <w:sz w:val="24"/>
                <w:szCs w:val="24"/>
              </w:rPr>
            </w:pPr>
            <w:r w:rsidRPr="00C457E9">
              <w:rPr>
                <w:rFonts w:ascii="Verdana" w:hAnsi="Verdana" w:cstheme="minorHAnsi"/>
                <w:sz w:val="24"/>
                <w:szCs w:val="24"/>
              </w:rPr>
              <w:t>No. of</w:t>
            </w:r>
          </w:p>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zones</w:t>
            </w:r>
          </w:p>
        </w:tc>
      </w:tr>
      <w:tr w:rsidR="00387EE2" w:rsidRPr="00C457E9" w:rsidTr="00387EE2">
        <w:tc>
          <w:tcPr>
            <w:tcW w:w="1685"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 xml:space="preserve">Andhra Pradesh </w:t>
            </w:r>
          </w:p>
        </w:tc>
        <w:tc>
          <w:tcPr>
            <w:tcW w:w="5893"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 xml:space="preserve">Soil and climate total rainfall and rainfall distribution </w:t>
            </w:r>
          </w:p>
          <w:p w:rsidR="00387EE2" w:rsidRPr="00C457E9" w:rsidRDefault="00387EE2" w:rsidP="00387EE2">
            <w:pPr>
              <w:rPr>
                <w:rFonts w:ascii="Verdana" w:hAnsi="Verdana" w:cstheme="minorHAnsi"/>
                <w:sz w:val="24"/>
                <w:szCs w:val="24"/>
              </w:rPr>
            </w:pPr>
          </w:p>
        </w:tc>
        <w:tc>
          <w:tcPr>
            <w:tcW w:w="1278"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9</w:t>
            </w:r>
          </w:p>
        </w:tc>
      </w:tr>
      <w:tr w:rsidR="00387EE2" w:rsidRPr="00C457E9" w:rsidTr="00387EE2">
        <w:tc>
          <w:tcPr>
            <w:tcW w:w="1685"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Assam l</w:t>
            </w:r>
          </w:p>
        </w:tc>
        <w:tc>
          <w:tcPr>
            <w:tcW w:w="5893"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terrain and soils  Rainfal</w:t>
            </w:r>
          </w:p>
          <w:p w:rsidR="00387EE2" w:rsidRPr="00C457E9" w:rsidRDefault="00387EE2" w:rsidP="00387EE2">
            <w:pPr>
              <w:rPr>
                <w:rFonts w:ascii="Verdana" w:hAnsi="Verdana" w:cstheme="minorHAnsi"/>
                <w:sz w:val="24"/>
                <w:szCs w:val="24"/>
              </w:rPr>
            </w:pPr>
          </w:p>
        </w:tc>
        <w:tc>
          <w:tcPr>
            <w:tcW w:w="1278"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6</w:t>
            </w:r>
          </w:p>
        </w:tc>
      </w:tr>
      <w:tr w:rsidR="00387EE2" w:rsidRPr="00C457E9" w:rsidTr="00387EE2">
        <w:tc>
          <w:tcPr>
            <w:tcW w:w="1685"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 xml:space="preserve">Bihar </w:t>
            </w:r>
          </w:p>
        </w:tc>
        <w:tc>
          <w:tcPr>
            <w:tcW w:w="5893"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Rainfall, temperature, terrain, soils</w:t>
            </w:r>
          </w:p>
          <w:p w:rsidR="00387EE2" w:rsidRPr="00C457E9" w:rsidRDefault="00387EE2" w:rsidP="00387EE2">
            <w:pPr>
              <w:rPr>
                <w:rFonts w:ascii="Verdana" w:hAnsi="Verdana" w:cstheme="minorHAnsi"/>
                <w:sz w:val="24"/>
                <w:szCs w:val="24"/>
              </w:rPr>
            </w:pPr>
          </w:p>
        </w:tc>
        <w:tc>
          <w:tcPr>
            <w:tcW w:w="1278"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6</w:t>
            </w:r>
          </w:p>
        </w:tc>
      </w:tr>
      <w:tr w:rsidR="00387EE2" w:rsidRPr="00C457E9" w:rsidTr="00387EE2">
        <w:tc>
          <w:tcPr>
            <w:tcW w:w="1685"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 xml:space="preserve">Gujarat </w:t>
            </w:r>
          </w:p>
        </w:tc>
        <w:tc>
          <w:tcPr>
            <w:tcW w:w="5893"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Climate, topography, soils, cropping pattern</w:t>
            </w:r>
          </w:p>
          <w:p w:rsidR="00387EE2" w:rsidRPr="00C457E9" w:rsidRDefault="00387EE2" w:rsidP="00387EE2">
            <w:pPr>
              <w:rPr>
                <w:rFonts w:ascii="Verdana" w:hAnsi="Verdana" w:cstheme="minorHAnsi"/>
                <w:sz w:val="24"/>
                <w:szCs w:val="24"/>
              </w:rPr>
            </w:pPr>
          </w:p>
        </w:tc>
        <w:tc>
          <w:tcPr>
            <w:tcW w:w="1278"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8</w:t>
            </w:r>
          </w:p>
        </w:tc>
      </w:tr>
      <w:tr w:rsidR="00387EE2" w:rsidRPr="00C457E9" w:rsidTr="00387EE2">
        <w:tc>
          <w:tcPr>
            <w:tcW w:w="1685"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 xml:space="preserve">Haryana </w:t>
            </w:r>
          </w:p>
        </w:tc>
        <w:tc>
          <w:tcPr>
            <w:tcW w:w="5893"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Climate, topography, soil, cropping pattern, irrigation facility</w:t>
            </w:r>
          </w:p>
          <w:p w:rsidR="00387EE2" w:rsidRPr="00C457E9" w:rsidRDefault="00387EE2" w:rsidP="00387EE2">
            <w:pPr>
              <w:rPr>
                <w:rFonts w:ascii="Verdana" w:hAnsi="Verdana" w:cstheme="minorHAnsi"/>
                <w:sz w:val="24"/>
                <w:szCs w:val="24"/>
              </w:rPr>
            </w:pPr>
          </w:p>
        </w:tc>
        <w:tc>
          <w:tcPr>
            <w:tcW w:w="1278"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2</w:t>
            </w:r>
          </w:p>
        </w:tc>
      </w:tr>
      <w:tr w:rsidR="00387EE2" w:rsidRPr="00C457E9" w:rsidTr="00387EE2">
        <w:tc>
          <w:tcPr>
            <w:tcW w:w="1685"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 xml:space="preserve">Himachal Pradesh </w:t>
            </w:r>
          </w:p>
        </w:tc>
        <w:tc>
          <w:tcPr>
            <w:tcW w:w="5893"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Rainfall  Altitude  temperature, humidity</w:t>
            </w:r>
          </w:p>
          <w:p w:rsidR="00387EE2" w:rsidRPr="00C457E9" w:rsidRDefault="00387EE2" w:rsidP="00387EE2">
            <w:pPr>
              <w:rPr>
                <w:rFonts w:ascii="Verdana" w:hAnsi="Verdana" w:cstheme="minorHAnsi"/>
                <w:sz w:val="24"/>
                <w:szCs w:val="24"/>
              </w:rPr>
            </w:pPr>
          </w:p>
        </w:tc>
        <w:tc>
          <w:tcPr>
            <w:tcW w:w="1278"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4</w:t>
            </w:r>
          </w:p>
        </w:tc>
      </w:tr>
      <w:tr w:rsidR="00387EE2" w:rsidRPr="00C457E9" w:rsidTr="00387EE2">
        <w:tc>
          <w:tcPr>
            <w:tcW w:w="1685"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 xml:space="preserve">Jammu &amp; Kashmir </w:t>
            </w:r>
          </w:p>
        </w:tc>
        <w:tc>
          <w:tcPr>
            <w:tcW w:w="5893"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Soil, climate, altitude</w:t>
            </w:r>
          </w:p>
          <w:p w:rsidR="00387EE2" w:rsidRPr="00C457E9" w:rsidRDefault="00387EE2" w:rsidP="00387EE2">
            <w:pPr>
              <w:rPr>
                <w:rFonts w:ascii="Verdana" w:hAnsi="Verdana" w:cstheme="minorHAnsi"/>
                <w:sz w:val="24"/>
                <w:szCs w:val="24"/>
              </w:rPr>
            </w:pPr>
          </w:p>
        </w:tc>
        <w:tc>
          <w:tcPr>
            <w:tcW w:w="1278"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4</w:t>
            </w:r>
          </w:p>
        </w:tc>
      </w:tr>
      <w:tr w:rsidR="00387EE2" w:rsidRPr="00C457E9" w:rsidTr="00387EE2">
        <w:tc>
          <w:tcPr>
            <w:tcW w:w="1685"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 xml:space="preserve">Karnataka </w:t>
            </w:r>
          </w:p>
        </w:tc>
        <w:tc>
          <w:tcPr>
            <w:tcW w:w="5893"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Rainfall, topography, soils and cropping pattern</w:t>
            </w:r>
          </w:p>
          <w:p w:rsidR="00387EE2" w:rsidRPr="00C457E9" w:rsidRDefault="00387EE2" w:rsidP="00387EE2">
            <w:pPr>
              <w:rPr>
                <w:rFonts w:ascii="Verdana" w:hAnsi="Verdana" w:cstheme="minorHAnsi"/>
                <w:sz w:val="24"/>
                <w:szCs w:val="24"/>
              </w:rPr>
            </w:pPr>
          </w:p>
        </w:tc>
        <w:tc>
          <w:tcPr>
            <w:tcW w:w="1278"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10</w:t>
            </w:r>
          </w:p>
        </w:tc>
      </w:tr>
      <w:tr w:rsidR="00387EE2" w:rsidRPr="00C457E9" w:rsidTr="00387EE2">
        <w:tc>
          <w:tcPr>
            <w:tcW w:w="1685" w:type="dxa"/>
          </w:tcPr>
          <w:p w:rsidR="00387EE2" w:rsidRPr="00C457E9" w:rsidRDefault="00387EE2" w:rsidP="00387EE2">
            <w:pPr>
              <w:autoSpaceDE w:val="0"/>
              <w:autoSpaceDN w:val="0"/>
              <w:adjustRightInd w:val="0"/>
              <w:rPr>
                <w:rFonts w:ascii="Verdana" w:hAnsi="Verdana" w:cstheme="minorHAnsi"/>
                <w:sz w:val="24"/>
                <w:szCs w:val="24"/>
              </w:rPr>
            </w:pPr>
            <w:r w:rsidRPr="00C457E9">
              <w:rPr>
                <w:rFonts w:ascii="Verdana" w:hAnsi="Verdana" w:cstheme="minorHAnsi"/>
                <w:sz w:val="24"/>
                <w:szCs w:val="24"/>
              </w:rPr>
              <w:t xml:space="preserve">Kerala </w:t>
            </w:r>
          </w:p>
          <w:p w:rsidR="00387EE2" w:rsidRPr="00C457E9" w:rsidRDefault="00387EE2" w:rsidP="00387EE2">
            <w:pPr>
              <w:rPr>
                <w:rFonts w:ascii="Verdana" w:hAnsi="Verdana" w:cstheme="minorHAnsi"/>
                <w:sz w:val="24"/>
                <w:szCs w:val="24"/>
              </w:rPr>
            </w:pPr>
          </w:p>
        </w:tc>
        <w:tc>
          <w:tcPr>
            <w:tcW w:w="5893" w:type="dxa"/>
          </w:tcPr>
          <w:p w:rsidR="00387EE2" w:rsidRPr="00C457E9" w:rsidRDefault="00387EE2" w:rsidP="00387EE2">
            <w:pPr>
              <w:autoSpaceDE w:val="0"/>
              <w:autoSpaceDN w:val="0"/>
              <w:adjustRightInd w:val="0"/>
              <w:rPr>
                <w:rFonts w:ascii="Verdana" w:hAnsi="Verdana" w:cstheme="minorHAnsi"/>
                <w:sz w:val="24"/>
                <w:szCs w:val="24"/>
              </w:rPr>
            </w:pPr>
            <w:r w:rsidRPr="00C457E9">
              <w:rPr>
                <w:rFonts w:ascii="Verdana" w:hAnsi="Verdana" w:cstheme="minorHAnsi"/>
                <w:sz w:val="24"/>
                <w:szCs w:val="24"/>
              </w:rPr>
              <w:t>Climate, topography, soils and cropping pattern, sea water incursion, irrigation</w:t>
            </w:r>
          </w:p>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Facility</w:t>
            </w:r>
          </w:p>
          <w:p w:rsidR="00387EE2" w:rsidRPr="00C457E9" w:rsidRDefault="00387EE2" w:rsidP="00387EE2">
            <w:pPr>
              <w:rPr>
                <w:rFonts w:ascii="Verdana" w:hAnsi="Verdana" w:cstheme="minorHAnsi"/>
                <w:sz w:val="24"/>
                <w:szCs w:val="24"/>
              </w:rPr>
            </w:pPr>
          </w:p>
        </w:tc>
        <w:tc>
          <w:tcPr>
            <w:tcW w:w="1278"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5</w:t>
            </w:r>
          </w:p>
        </w:tc>
      </w:tr>
      <w:tr w:rsidR="00387EE2" w:rsidRPr="00C457E9" w:rsidTr="00387EE2">
        <w:tc>
          <w:tcPr>
            <w:tcW w:w="1685"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 xml:space="preserve">Madhya Pradesh </w:t>
            </w:r>
          </w:p>
        </w:tc>
        <w:tc>
          <w:tcPr>
            <w:tcW w:w="5893"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Rainfall, topography, soils, cropping pattern</w:t>
            </w:r>
          </w:p>
          <w:p w:rsidR="00387EE2" w:rsidRPr="00C457E9" w:rsidRDefault="00387EE2" w:rsidP="00387EE2">
            <w:pPr>
              <w:rPr>
                <w:rFonts w:ascii="Verdana" w:hAnsi="Verdana" w:cstheme="minorHAnsi"/>
                <w:sz w:val="24"/>
                <w:szCs w:val="24"/>
              </w:rPr>
            </w:pPr>
          </w:p>
          <w:p w:rsidR="00387EE2" w:rsidRPr="00C457E9" w:rsidRDefault="00387EE2" w:rsidP="00387EE2">
            <w:pPr>
              <w:rPr>
                <w:rFonts w:ascii="Verdana" w:hAnsi="Verdana" w:cstheme="minorHAnsi"/>
                <w:sz w:val="24"/>
                <w:szCs w:val="24"/>
              </w:rPr>
            </w:pPr>
          </w:p>
        </w:tc>
        <w:tc>
          <w:tcPr>
            <w:tcW w:w="1278"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12</w:t>
            </w:r>
          </w:p>
        </w:tc>
      </w:tr>
      <w:tr w:rsidR="00387EE2" w:rsidRPr="00C457E9" w:rsidTr="00387EE2">
        <w:tc>
          <w:tcPr>
            <w:tcW w:w="1685"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 xml:space="preserve">Maharashtra </w:t>
            </w:r>
          </w:p>
        </w:tc>
        <w:tc>
          <w:tcPr>
            <w:tcW w:w="5893"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Rainfall, topography, soils, cropping pattern</w:t>
            </w:r>
          </w:p>
          <w:p w:rsidR="00387EE2" w:rsidRPr="00C457E9" w:rsidRDefault="00387EE2" w:rsidP="00387EE2">
            <w:pPr>
              <w:rPr>
                <w:rFonts w:ascii="Verdana" w:hAnsi="Verdana" w:cstheme="minorHAnsi"/>
                <w:sz w:val="24"/>
                <w:szCs w:val="24"/>
              </w:rPr>
            </w:pPr>
          </w:p>
        </w:tc>
        <w:tc>
          <w:tcPr>
            <w:tcW w:w="1278"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9</w:t>
            </w:r>
          </w:p>
        </w:tc>
      </w:tr>
      <w:tr w:rsidR="00387EE2" w:rsidRPr="00C457E9" w:rsidTr="00387EE2">
        <w:tc>
          <w:tcPr>
            <w:tcW w:w="1685"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 xml:space="preserve">Orissa </w:t>
            </w:r>
          </w:p>
        </w:tc>
        <w:tc>
          <w:tcPr>
            <w:tcW w:w="5893"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Rainfall, climate, soils</w:t>
            </w:r>
          </w:p>
          <w:p w:rsidR="00387EE2" w:rsidRPr="00C457E9" w:rsidRDefault="00387EE2" w:rsidP="00387EE2">
            <w:pPr>
              <w:rPr>
                <w:rFonts w:ascii="Verdana" w:hAnsi="Verdana" w:cstheme="minorHAnsi"/>
                <w:sz w:val="24"/>
                <w:szCs w:val="24"/>
              </w:rPr>
            </w:pPr>
          </w:p>
        </w:tc>
        <w:tc>
          <w:tcPr>
            <w:tcW w:w="1278"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10</w:t>
            </w:r>
          </w:p>
        </w:tc>
      </w:tr>
      <w:tr w:rsidR="00387EE2" w:rsidRPr="00C457E9" w:rsidTr="00387EE2">
        <w:tc>
          <w:tcPr>
            <w:tcW w:w="1685"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 xml:space="preserve">Punjab </w:t>
            </w:r>
          </w:p>
        </w:tc>
        <w:tc>
          <w:tcPr>
            <w:tcW w:w="5893"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 xml:space="preserve">Rainfall, water resources, soils and cropping </w:t>
            </w:r>
          </w:p>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Pattern</w:t>
            </w:r>
          </w:p>
          <w:p w:rsidR="00387EE2" w:rsidRPr="00C457E9" w:rsidRDefault="00387EE2" w:rsidP="00387EE2">
            <w:pPr>
              <w:rPr>
                <w:rFonts w:ascii="Verdana" w:hAnsi="Verdana" w:cstheme="minorHAnsi"/>
                <w:sz w:val="24"/>
                <w:szCs w:val="24"/>
              </w:rPr>
            </w:pPr>
          </w:p>
        </w:tc>
        <w:tc>
          <w:tcPr>
            <w:tcW w:w="1278"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5</w:t>
            </w:r>
          </w:p>
        </w:tc>
      </w:tr>
      <w:tr w:rsidR="00387EE2" w:rsidRPr="00C457E9" w:rsidTr="00387EE2">
        <w:tc>
          <w:tcPr>
            <w:tcW w:w="1685"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 xml:space="preserve">Rajasthan </w:t>
            </w:r>
          </w:p>
        </w:tc>
        <w:tc>
          <w:tcPr>
            <w:tcW w:w="5893"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Rainfall, soils, irrigation, irrigation facility and cropping pattern</w:t>
            </w:r>
          </w:p>
          <w:p w:rsidR="00387EE2" w:rsidRPr="00C457E9" w:rsidRDefault="00387EE2" w:rsidP="00387EE2">
            <w:pPr>
              <w:rPr>
                <w:rFonts w:ascii="Verdana" w:hAnsi="Verdana" w:cstheme="minorHAnsi"/>
                <w:sz w:val="24"/>
                <w:szCs w:val="24"/>
              </w:rPr>
            </w:pPr>
          </w:p>
        </w:tc>
        <w:tc>
          <w:tcPr>
            <w:tcW w:w="1278"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9</w:t>
            </w:r>
          </w:p>
        </w:tc>
      </w:tr>
      <w:tr w:rsidR="00387EE2" w:rsidRPr="00C457E9" w:rsidTr="00387EE2">
        <w:tc>
          <w:tcPr>
            <w:tcW w:w="1685"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 xml:space="preserve">Tamil Nadu </w:t>
            </w:r>
          </w:p>
        </w:tc>
        <w:tc>
          <w:tcPr>
            <w:tcW w:w="5893"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Rainfall, altitude, soils, cropping pattern</w:t>
            </w:r>
          </w:p>
          <w:p w:rsidR="00387EE2" w:rsidRPr="00C457E9" w:rsidRDefault="00387EE2" w:rsidP="00387EE2">
            <w:pPr>
              <w:rPr>
                <w:rFonts w:ascii="Verdana" w:hAnsi="Verdana" w:cstheme="minorHAnsi"/>
                <w:sz w:val="24"/>
                <w:szCs w:val="24"/>
              </w:rPr>
            </w:pPr>
          </w:p>
        </w:tc>
        <w:tc>
          <w:tcPr>
            <w:tcW w:w="1278"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7</w:t>
            </w:r>
          </w:p>
        </w:tc>
      </w:tr>
      <w:tr w:rsidR="00387EE2" w:rsidRPr="00C457E9" w:rsidTr="00387EE2">
        <w:tc>
          <w:tcPr>
            <w:tcW w:w="1685"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 xml:space="preserve">Uttar </w:t>
            </w:r>
            <w:r w:rsidRPr="00C457E9">
              <w:rPr>
                <w:rFonts w:ascii="Verdana" w:hAnsi="Verdana" w:cstheme="minorHAnsi"/>
                <w:sz w:val="24"/>
                <w:szCs w:val="24"/>
              </w:rPr>
              <w:lastRenderedPageBreak/>
              <w:t xml:space="preserve">Pradesh </w:t>
            </w:r>
          </w:p>
        </w:tc>
        <w:tc>
          <w:tcPr>
            <w:tcW w:w="5893"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lastRenderedPageBreak/>
              <w:t>Rainfall, terrain and soils</w:t>
            </w:r>
          </w:p>
          <w:p w:rsidR="00387EE2" w:rsidRPr="00C457E9" w:rsidRDefault="00387EE2" w:rsidP="00387EE2">
            <w:pPr>
              <w:rPr>
                <w:rFonts w:ascii="Verdana" w:hAnsi="Verdana" w:cstheme="minorHAnsi"/>
                <w:sz w:val="24"/>
                <w:szCs w:val="24"/>
              </w:rPr>
            </w:pPr>
          </w:p>
          <w:p w:rsidR="00387EE2" w:rsidRPr="00C457E9" w:rsidRDefault="00387EE2" w:rsidP="00387EE2">
            <w:pPr>
              <w:rPr>
                <w:rFonts w:ascii="Verdana" w:hAnsi="Verdana" w:cstheme="minorHAnsi"/>
                <w:sz w:val="24"/>
                <w:szCs w:val="24"/>
              </w:rPr>
            </w:pPr>
          </w:p>
        </w:tc>
        <w:tc>
          <w:tcPr>
            <w:tcW w:w="1278"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lastRenderedPageBreak/>
              <w:t>10</w:t>
            </w:r>
          </w:p>
        </w:tc>
      </w:tr>
      <w:tr w:rsidR="00387EE2" w:rsidRPr="00C457E9" w:rsidTr="00387EE2">
        <w:tc>
          <w:tcPr>
            <w:tcW w:w="1685"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lastRenderedPageBreak/>
              <w:t xml:space="preserve">West Bengal </w:t>
            </w:r>
          </w:p>
        </w:tc>
        <w:tc>
          <w:tcPr>
            <w:tcW w:w="5893"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Rainfall, temperature, soils, topography and cropping pattern</w:t>
            </w:r>
          </w:p>
          <w:p w:rsidR="00387EE2" w:rsidRPr="00C457E9" w:rsidRDefault="00387EE2" w:rsidP="00387EE2">
            <w:pPr>
              <w:rPr>
                <w:rFonts w:ascii="Verdana" w:hAnsi="Verdana" w:cstheme="minorHAnsi"/>
                <w:sz w:val="24"/>
                <w:szCs w:val="24"/>
              </w:rPr>
            </w:pPr>
          </w:p>
        </w:tc>
        <w:tc>
          <w:tcPr>
            <w:tcW w:w="1278"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6</w:t>
            </w:r>
          </w:p>
        </w:tc>
      </w:tr>
      <w:tr w:rsidR="00387EE2" w:rsidRPr="00C457E9" w:rsidTr="00387EE2">
        <w:tc>
          <w:tcPr>
            <w:tcW w:w="1685"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 xml:space="preserve">N.E.H. Region </w:t>
            </w:r>
          </w:p>
        </w:tc>
        <w:tc>
          <w:tcPr>
            <w:tcW w:w="5893"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Rainfall, topography, temperature and soils</w:t>
            </w:r>
          </w:p>
          <w:p w:rsidR="00387EE2" w:rsidRPr="00C457E9" w:rsidRDefault="00387EE2" w:rsidP="00387EE2">
            <w:pPr>
              <w:rPr>
                <w:rFonts w:ascii="Verdana" w:hAnsi="Verdana" w:cstheme="minorHAnsi"/>
                <w:sz w:val="24"/>
                <w:szCs w:val="24"/>
              </w:rPr>
            </w:pPr>
          </w:p>
          <w:p w:rsidR="00387EE2" w:rsidRPr="00C457E9" w:rsidRDefault="00387EE2" w:rsidP="00387EE2">
            <w:pPr>
              <w:rPr>
                <w:rFonts w:ascii="Verdana" w:hAnsi="Verdana" w:cstheme="minorHAnsi"/>
                <w:sz w:val="24"/>
                <w:szCs w:val="24"/>
              </w:rPr>
            </w:pPr>
          </w:p>
        </w:tc>
        <w:tc>
          <w:tcPr>
            <w:tcW w:w="1278"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6</w:t>
            </w:r>
          </w:p>
        </w:tc>
      </w:tr>
      <w:tr w:rsidR="00387EE2" w:rsidRPr="00C457E9" w:rsidTr="00387EE2">
        <w:tc>
          <w:tcPr>
            <w:tcW w:w="1685"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 xml:space="preserve">Andaman &amp; Nicobar </w:t>
            </w:r>
          </w:p>
        </w:tc>
        <w:tc>
          <w:tcPr>
            <w:tcW w:w="5893"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Topography and soils</w:t>
            </w:r>
          </w:p>
          <w:p w:rsidR="00387EE2" w:rsidRPr="00C457E9" w:rsidRDefault="00387EE2" w:rsidP="00387EE2">
            <w:pPr>
              <w:rPr>
                <w:rFonts w:ascii="Verdana" w:hAnsi="Verdana" w:cstheme="minorHAnsi"/>
                <w:sz w:val="24"/>
                <w:szCs w:val="24"/>
              </w:rPr>
            </w:pPr>
          </w:p>
        </w:tc>
        <w:tc>
          <w:tcPr>
            <w:tcW w:w="1278"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3</w:t>
            </w:r>
          </w:p>
        </w:tc>
      </w:tr>
      <w:tr w:rsidR="00387EE2" w:rsidRPr="00C457E9" w:rsidTr="00387EE2">
        <w:tc>
          <w:tcPr>
            <w:tcW w:w="1685"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 xml:space="preserve">Pondicherry </w:t>
            </w:r>
          </w:p>
        </w:tc>
        <w:tc>
          <w:tcPr>
            <w:tcW w:w="5893"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Soils, climate, topography, cropping pattern</w:t>
            </w:r>
          </w:p>
          <w:p w:rsidR="00387EE2" w:rsidRPr="00C457E9" w:rsidRDefault="00387EE2" w:rsidP="00387EE2">
            <w:pPr>
              <w:rPr>
                <w:rFonts w:ascii="Verdana" w:hAnsi="Verdana" w:cstheme="minorHAnsi"/>
                <w:sz w:val="24"/>
                <w:szCs w:val="24"/>
              </w:rPr>
            </w:pPr>
          </w:p>
        </w:tc>
        <w:tc>
          <w:tcPr>
            <w:tcW w:w="1278"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2</w:t>
            </w:r>
          </w:p>
        </w:tc>
      </w:tr>
    </w:tbl>
    <w:p w:rsidR="00387EE2" w:rsidRPr="00C457E9" w:rsidRDefault="00387EE2" w:rsidP="00387EE2">
      <w:pPr>
        <w:rPr>
          <w:rFonts w:ascii="Verdana" w:hAnsi="Verdana" w:cstheme="minorHAnsi"/>
          <w:sz w:val="24"/>
          <w:szCs w:val="24"/>
        </w:rPr>
      </w:pPr>
    </w:p>
    <w:p w:rsidR="00387EE2" w:rsidRPr="00C457E9" w:rsidRDefault="00387EE2" w:rsidP="00387EE2">
      <w:pPr>
        <w:rPr>
          <w:rFonts w:ascii="Verdana" w:hAnsi="Verdana" w:cstheme="minorHAnsi"/>
          <w:sz w:val="24"/>
          <w:szCs w:val="24"/>
        </w:rPr>
      </w:pPr>
    </w:p>
    <w:p w:rsidR="00387EE2" w:rsidRPr="00C457E9" w:rsidRDefault="00387EE2" w:rsidP="00387EE2">
      <w:pPr>
        <w:ind w:left="540"/>
        <w:rPr>
          <w:rFonts w:ascii="Verdana" w:hAnsi="Verdana" w:cstheme="minorHAnsi"/>
          <w:sz w:val="24"/>
          <w:szCs w:val="24"/>
        </w:rPr>
      </w:pPr>
      <w:r w:rsidRPr="00C457E9">
        <w:rPr>
          <w:rFonts w:ascii="Verdana" w:hAnsi="Verdana" w:cstheme="minorHAnsi"/>
          <w:noProof/>
          <w:sz w:val="24"/>
          <w:szCs w:val="24"/>
          <w:lang w:bidi="hi-IN"/>
        </w:rPr>
        <w:lastRenderedPageBreak/>
        <w:drawing>
          <wp:inline distT="0" distB="0" distL="0" distR="0">
            <wp:extent cx="6019800" cy="6877050"/>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6019800" cy="6877050"/>
                    </a:xfrm>
                    <a:prstGeom prst="rect">
                      <a:avLst/>
                    </a:prstGeom>
                    <a:noFill/>
                    <a:ln w="9525">
                      <a:noFill/>
                      <a:miter lim="800000"/>
                      <a:headEnd/>
                      <a:tailEnd/>
                    </a:ln>
                  </pic:spPr>
                </pic:pic>
              </a:graphicData>
            </a:graphic>
          </wp:inline>
        </w:drawing>
      </w:r>
    </w:p>
    <w:p w:rsidR="00387EE2" w:rsidRPr="00C457E9" w:rsidRDefault="00387EE2" w:rsidP="00387EE2">
      <w:pPr>
        <w:ind w:left="540"/>
        <w:rPr>
          <w:rFonts w:ascii="Verdana" w:hAnsi="Verdana" w:cstheme="minorHAnsi"/>
          <w:sz w:val="24"/>
          <w:szCs w:val="24"/>
        </w:rPr>
      </w:pPr>
    </w:p>
    <w:p w:rsidR="00387EE2" w:rsidRPr="00C457E9" w:rsidRDefault="00387EE2" w:rsidP="00387EE2">
      <w:pPr>
        <w:rPr>
          <w:rFonts w:ascii="Verdana" w:hAnsi="Verdana" w:cstheme="minorHAnsi"/>
          <w:b/>
          <w:sz w:val="24"/>
          <w:szCs w:val="24"/>
        </w:rPr>
      </w:pPr>
      <w:r w:rsidRPr="00C457E9">
        <w:rPr>
          <w:rFonts w:ascii="Verdana" w:hAnsi="Verdana" w:cstheme="minorHAnsi"/>
          <w:b/>
          <w:sz w:val="24"/>
          <w:szCs w:val="24"/>
        </w:rPr>
        <w:t xml:space="preserve">                                                         Fig. : Delineation of NARP zones</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bCs/>
          <w:sz w:val="24"/>
          <w:szCs w:val="24"/>
        </w:rPr>
      </w:pPr>
      <w:r w:rsidRPr="00C457E9">
        <w:rPr>
          <w:rFonts w:ascii="Verdana" w:hAnsi="Verdana" w:cstheme="minorHAnsi"/>
          <w:bCs/>
          <w:sz w:val="24"/>
          <w:szCs w:val="24"/>
        </w:rPr>
        <w:t>Agro-Ecological Regions (AERs)</w:t>
      </w: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National Bureau of Soil Survey and Land Use Planning (NBSS &amp; LUP), Nagpur has come up with 20 agro-ecological regions (Sehgal et al., 1992 and 1995) for the country and 60   agro-ecological sub-regions (AESR) (</w:t>
      </w:r>
      <w:r w:rsidRPr="00C457E9">
        <w:rPr>
          <w:rFonts w:ascii="Verdana" w:hAnsi="Verdana" w:cstheme="minorHAnsi"/>
          <w:bCs/>
          <w:sz w:val="24"/>
          <w:szCs w:val="24"/>
        </w:rPr>
        <w:t>Fig.  below)</w:t>
      </w:r>
      <w:r w:rsidRPr="00C457E9">
        <w:rPr>
          <w:rFonts w:ascii="Verdana" w:hAnsi="Verdana" w:cstheme="minorHAnsi"/>
          <w:sz w:val="24"/>
          <w:szCs w:val="24"/>
        </w:rPr>
        <w:t>. The major criteria for the delineation of regions were: (i) length of growing period as an integrated criterion of effective rainfall (ii) soil groups enjoy precedent over physiography (iii) delineated boundaries adjusted to district boundaries (iv) number of regions as minimal as possible</w:t>
      </w:r>
    </w:p>
    <w:p w:rsidR="00387EE2" w:rsidRPr="00C457E9" w:rsidRDefault="00387EE2" w:rsidP="00387EE2">
      <w:pPr>
        <w:spacing w:line="360" w:lineRule="auto"/>
        <w:ind w:left="540"/>
        <w:jc w:val="both"/>
        <w:rPr>
          <w:rFonts w:ascii="Verdana" w:hAnsi="Verdana" w:cstheme="minorHAnsi"/>
          <w:b/>
          <w:sz w:val="24"/>
          <w:szCs w:val="24"/>
        </w:rPr>
      </w:pPr>
    </w:p>
    <w:p w:rsidR="00387EE2" w:rsidRPr="00C457E9" w:rsidRDefault="00387EE2" w:rsidP="00387EE2">
      <w:pPr>
        <w:spacing w:line="360" w:lineRule="auto"/>
        <w:rPr>
          <w:rFonts w:ascii="Verdana" w:hAnsi="Verdana" w:cstheme="minorHAnsi"/>
          <w:b/>
          <w:sz w:val="24"/>
          <w:szCs w:val="24"/>
        </w:rPr>
      </w:pPr>
      <w:r w:rsidRPr="00C457E9">
        <w:rPr>
          <w:rFonts w:ascii="Verdana" w:hAnsi="Verdana" w:cstheme="minorHAnsi"/>
          <w:b/>
          <w:sz w:val="24"/>
          <w:szCs w:val="24"/>
        </w:rPr>
        <w:t xml:space="preserve"> Descriptive Legend of AER and AESR</w:t>
      </w: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r w:rsidRPr="00C457E9">
        <w:rPr>
          <w:rFonts w:ascii="Verdana" w:hAnsi="Verdana" w:cstheme="minorHAnsi"/>
          <w:b/>
          <w:bCs/>
          <w:sz w:val="24"/>
          <w:szCs w:val="24"/>
        </w:rPr>
        <w:t xml:space="preserve"> 1.Western Himalayas, cold arid eco-region (A13E1)</w:t>
      </w:r>
    </w:p>
    <w:p w:rsidR="00387EE2" w:rsidRPr="00C457E9" w:rsidRDefault="00387EE2" w:rsidP="00387EE2">
      <w:pPr>
        <w:pStyle w:val="ListParagraph"/>
        <w:autoSpaceDE w:val="0"/>
        <w:autoSpaceDN w:val="0"/>
        <w:adjustRightInd w:val="0"/>
        <w:spacing w:after="0" w:line="240" w:lineRule="auto"/>
        <w:rPr>
          <w:rFonts w:ascii="Verdana" w:hAnsi="Verdana" w:cstheme="minorHAnsi"/>
          <w:b/>
          <w:bCs/>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1.1 Eastern aspect of Ladakh Plateau, cold, hyper-arid eco subregion</w:t>
      </w: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(ESR) with shallow skeletal soils, very low AWC and LGP &lt;60 days (A13Eh1).</w:t>
      </w:r>
    </w:p>
    <w:p w:rsidR="00387EE2" w:rsidRPr="00C457E9" w:rsidRDefault="00387EE2" w:rsidP="00387EE2">
      <w:pPr>
        <w:autoSpaceDE w:val="0"/>
        <w:autoSpaceDN w:val="0"/>
        <w:adjustRightInd w:val="0"/>
        <w:spacing w:after="0" w:line="36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rPr>
          <w:rFonts w:ascii="Verdana" w:hAnsi="Verdana" w:cstheme="minorHAnsi"/>
          <w:sz w:val="24"/>
          <w:szCs w:val="24"/>
        </w:rPr>
      </w:pPr>
      <w:r w:rsidRPr="00C457E9">
        <w:rPr>
          <w:rFonts w:ascii="Verdana" w:hAnsi="Verdana" w:cstheme="minorHAnsi"/>
          <w:sz w:val="24"/>
          <w:szCs w:val="24"/>
        </w:rPr>
        <w:t>1.2 Western Aspect of Ladakh Plateau and north Kashmir Himalayas, cold to cool, typic-arid ESR with shallow, loamy skeletal soils, low AWC and LGP 60-90 days (A13Et2)</w:t>
      </w:r>
    </w:p>
    <w:p w:rsidR="00387EE2" w:rsidRPr="00C457E9" w:rsidRDefault="00387EE2" w:rsidP="00387EE2">
      <w:pPr>
        <w:autoSpaceDE w:val="0"/>
        <w:autoSpaceDN w:val="0"/>
        <w:adjustRightInd w:val="0"/>
        <w:spacing w:after="0" w:line="36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r w:rsidRPr="00C457E9">
        <w:rPr>
          <w:rFonts w:ascii="Verdana" w:hAnsi="Verdana" w:cstheme="minorHAnsi"/>
          <w:b/>
          <w:bCs/>
          <w:sz w:val="24"/>
          <w:szCs w:val="24"/>
        </w:rPr>
        <w:t>2. Western Plain, Kachchh and part of Kathiawar Peninsula, hot arid eco-region (M9E1</w:t>
      </w:r>
      <w:r w:rsidRPr="00C457E9">
        <w:rPr>
          <w:rFonts w:ascii="Verdana" w:hAnsi="Verdana" w:cstheme="minorHAnsi"/>
          <w:bCs/>
          <w:sz w:val="24"/>
          <w:szCs w:val="24"/>
        </w:rPr>
        <w:t>)</w:t>
      </w:r>
    </w:p>
    <w:p w:rsidR="00387EE2" w:rsidRPr="00C457E9" w:rsidRDefault="00387EE2" w:rsidP="00387EE2">
      <w:pPr>
        <w:autoSpaceDE w:val="0"/>
        <w:autoSpaceDN w:val="0"/>
        <w:adjustRightInd w:val="0"/>
        <w:spacing w:after="0" w:line="240" w:lineRule="auto"/>
        <w:rPr>
          <w:rFonts w:ascii="Verdana" w:hAnsi="Verdana" w:cstheme="minorHAnsi"/>
          <w:bCs/>
          <w:sz w:val="24"/>
          <w:szCs w:val="24"/>
        </w:rPr>
      </w:pPr>
    </w:p>
    <w:p w:rsidR="00387EE2" w:rsidRPr="00C457E9" w:rsidRDefault="00387EE2" w:rsidP="00387EE2">
      <w:pPr>
        <w:autoSpaceDE w:val="0"/>
        <w:autoSpaceDN w:val="0"/>
        <w:adjustRightInd w:val="0"/>
        <w:spacing w:after="0" w:line="360" w:lineRule="auto"/>
        <w:rPr>
          <w:rFonts w:ascii="Verdana" w:hAnsi="Verdana" w:cstheme="minorHAnsi"/>
          <w:sz w:val="24"/>
          <w:szCs w:val="24"/>
        </w:rPr>
      </w:pPr>
      <w:r w:rsidRPr="00C457E9">
        <w:rPr>
          <w:rFonts w:ascii="Verdana" w:hAnsi="Verdana" w:cstheme="minorHAnsi"/>
          <w:sz w:val="24"/>
          <w:szCs w:val="24"/>
        </w:rPr>
        <w:t>2.1 Marusthali hot, hyper arid ESR with shallow and deep sandy desert soils very low AWC and LGP &lt; 60 days (M9Eh1).</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2.2. Kachchh Peninsula (Great Rann of Kutch as inclusion), hot hyper-arid ESR with deep loamy saline and alkali soils, low AWC and LGP &lt;60 days (L12Eh1)</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2.3. Rajasthan Bagar, North Gujarat Plain and South-Western Punjab Plain, hot typic- arid ESR with deep, loamy desert soils (inclusion of saline phase), low AWC and LGP 60-90 days (M9Et2).</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rPr>
          <w:rFonts w:ascii="Verdana" w:hAnsi="Verdana" w:cstheme="minorHAnsi"/>
          <w:sz w:val="24"/>
          <w:szCs w:val="24"/>
        </w:rPr>
      </w:pPr>
      <w:r w:rsidRPr="00C457E9">
        <w:rPr>
          <w:rFonts w:ascii="Verdana" w:hAnsi="Verdana" w:cstheme="minorHAnsi"/>
          <w:sz w:val="24"/>
          <w:szCs w:val="24"/>
        </w:rPr>
        <w:t>2.4. South Kachchh and North Kathiawar Peninsula, hot arid ESR with deep loamy saline and alkali soils, low AWC and LGP 60-90 days (L12Et2).</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r w:rsidRPr="00C457E9">
        <w:rPr>
          <w:rFonts w:ascii="Verdana" w:hAnsi="Verdana" w:cstheme="minorHAnsi"/>
          <w:b/>
          <w:bCs/>
          <w:sz w:val="24"/>
          <w:szCs w:val="24"/>
        </w:rPr>
        <w:t>3. Deccan plateau, hot arid eco sub region (K6E2)</w:t>
      </w:r>
    </w:p>
    <w:p w:rsidR="00387EE2" w:rsidRPr="00C457E9" w:rsidRDefault="00387EE2" w:rsidP="00387EE2">
      <w:pPr>
        <w:autoSpaceDE w:val="0"/>
        <w:autoSpaceDN w:val="0"/>
        <w:adjustRightInd w:val="0"/>
        <w:spacing w:after="0" w:line="240" w:lineRule="auto"/>
        <w:rPr>
          <w:rFonts w:ascii="Verdana" w:hAnsi="Verdana" w:cstheme="minorHAnsi"/>
          <w:bCs/>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3.0  Karnataka Plateau (Rayalseema as inclusion), hot arid ESR with deep loamy and clayey mixed Red and Black soils, low to medium AWC and LGP 60-90 days (K6Et2).</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r w:rsidRPr="00C457E9">
        <w:rPr>
          <w:rFonts w:ascii="Verdana" w:hAnsi="Verdana" w:cstheme="minorHAnsi"/>
          <w:b/>
          <w:bCs/>
          <w:sz w:val="24"/>
          <w:szCs w:val="24"/>
        </w:rPr>
        <w:t>4 Northern Plain (and Central Highlands) including Aravallis, hot semi-arid ecoregion (N8D2)</w:t>
      </w:r>
    </w:p>
    <w:p w:rsidR="00387EE2" w:rsidRPr="00C457E9" w:rsidRDefault="00387EE2" w:rsidP="00387EE2">
      <w:pPr>
        <w:autoSpaceDE w:val="0"/>
        <w:autoSpaceDN w:val="0"/>
        <w:adjustRightInd w:val="0"/>
        <w:spacing w:after="0" w:line="240" w:lineRule="auto"/>
        <w:rPr>
          <w:rFonts w:ascii="Verdana" w:hAnsi="Verdana" w:cstheme="minorHAnsi"/>
          <w:bCs/>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4.1 North Punjab Plain, Ganga-Yamuna Doab and Rajasthan Upland, hot semi-arid ESR with deep loamy alluvium-derived soils (occasional saline and sodic phases), medium AWC and LGP 90-120 days (N8Dd3).</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4.2 North Gujarat Plain (inclusion of Aravalli range and east Rajasthan Uplands), hot dry semiarid ESR with deep loamy Gray Brown and alluvium-derived soils, medium AWC and LGP 90-120 days (P14Dd3).</w:t>
      </w: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lastRenderedPageBreak/>
        <w:t>4.3 Ganga Yamuna Doab, Rohilkhand and Avadah Plain, hot moist semi-arid ESR with deep, loamy alluvium-derived soils (sodic phase inclusion), medium to high AWC and LGP 120-150 days</w:t>
      </w: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(N8Dm4).</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4.4 Madhya Bharat Plateau and Bundelkhand Uplands, hot, moist semi-arid ESR with Deep loamy and clayey mixed Red and Black soils, medium to high AWC and LGP 90-120 days (N6Dm4).</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r w:rsidRPr="00C457E9">
        <w:rPr>
          <w:rFonts w:ascii="Verdana" w:hAnsi="Verdana" w:cstheme="minorHAnsi"/>
          <w:b/>
          <w:bCs/>
          <w:sz w:val="24"/>
          <w:szCs w:val="24"/>
        </w:rPr>
        <w:t>5. Central (Malwa) Highlands, Gujarat plains and Kathiawar Peninsula Ecoregion (I5 D2)</w:t>
      </w: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5.1 Central Kathiawar Peninsula, hot, dry semiarid ESR with shallow and medium loamy to clayey black soils (deep black soils as inclusion) medium AWC and LGP 120-150 days(L4Dd3)</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5.2 Madhya Bharat Plateau, Western Malwa Plateau, Eastern Gujarat Plain, Vindhyan and Satpura range and Narmada Valley, hot moist semi-arid ESR with medium and deep, clayey Black soils (shallow black soils as inclusions), medium to high AWC and LGP 120-150 days (I5Dm4).</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5.3 Coastal Kathiawar Peninsula, hot moist semi-arid ESR with deep loamy coastal alluvium-derived soils (saline/phases inclusion), low to medium AWC and LGP 120-150 days</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r w:rsidRPr="00C457E9">
        <w:rPr>
          <w:rFonts w:ascii="Verdana" w:hAnsi="Verdana" w:cstheme="minorHAnsi"/>
          <w:sz w:val="24"/>
          <w:szCs w:val="24"/>
        </w:rPr>
        <w:t>(L7Dm4)</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r w:rsidRPr="00C457E9">
        <w:rPr>
          <w:rFonts w:ascii="Verdana" w:hAnsi="Verdana" w:cstheme="minorHAnsi"/>
          <w:b/>
          <w:bCs/>
          <w:sz w:val="24"/>
          <w:szCs w:val="24"/>
        </w:rPr>
        <w:t>6. Deccan Plateau, hot semi-arid eco-region (K4D2)</w:t>
      </w:r>
    </w:p>
    <w:p w:rsidR="00387EE2" w:rsidRPr="00C457E9" w:rsidRDefault="00387EE2" w:rsidP="00387EE2">
      <w:pPr>
        <w:autoSpaceDE w:val="0"/>
        <w:autoSpaceDN w:val="0"/>
        <w:adjustRightInd w:val="0"/>
        <w:spacing w:after="0" w:line="240" w:lineRule="auto"/>
        <w:rPr>
          <w:rFonts w:ascii="Verdana" w:hAnsi="Verdana" w:cstheme="minorHAnsi"/>
          <w:bCs/>
          <w:sz w:val="24"/>
          <w:szCs w:val="24"/>
        </w:rPr>
      </w:pP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lastRenderedPageBreak/>
        <w:t>6.1 South Western Maharashtra and North Karnataka Plateau, hot dry semi-arid ESR with shallow and medium loamy Black soils (deep clayey Black soils as inclusion), medium to high AWC and LGP 90-120 days (K4Dd3)</w:t>
      </w:r>
    </w:p>
    <w:p w:rsidR="00387EE2" w:rsidRPr="00C457E9" w:rsidRDefault="00387EE2" w:rsidP="00387EE2">
      <w:pPr>
        <w:spacing w:line="360" w:lineRule="auto"/>
        <w:ind w:left="540"/>
        <w:jc w:val="both"/>
        <w:rPr>
          <w:rFonts w:ascii="Verdana" w:hAnsi="Verdana" w:cstheme="minorHAnsi"/>
          <w:sz w:val="24"/>
          <w:szCs w:val="24"/>
        </w:rPr>
      </w:pPr>
    </w:p>
    <w:p w:rsidR="00387EE2" w:rsidRPr="00C457E9" w:rsidRDefault="00387EE2" w:rsidP="00387EE2">
      <w:pPr>
        <w:spacing w:line="360" w:lineRule="auto"/>
        <w:jc w:val="both"/>
        <w:rPr>
          <w:rFonts w:ascii="Verdana" w:hAnsi="Verdana" w:cstheme="minorHAnsi"/>
          <w:sz w:val="24"/>
          <w:szCs w:val="24"/>
        </w:rPr>
      </w:pPr>
      <w:r w:rsidRPr="00C457E9">
        <w:rPr>
          <w:rFonts w:ascii="Verdana" w:hAnsi="Verdana" w:cstheme="minorHAnsi"/>
          <w:sz w:val="24"/>
          <w:szCs w:val="24"/>
        </w:rPr>
        <w:t>6.2 Central and Western Maharashtra Plateau and North  Karnataka Plateau and North Western Telangana Plateau, hot moist semi-arid ESR with shallow and medium loamy to clayey Black soils (medium land deep clayey Black soils as inclusion), medium to high AWC and LGP 120-150 days(K4Dm4)</w:t>
      </w:r>
    </w:p>
    <w:p w:rsidR="00387EE2" w:rsidRPr="00C457E9" w:rsidRDefault="00387EE2" w:rsidP="00387EE2">
      <w:pPr>
        <w:spacing w:line="360" w:lineRule="auto"/>
        <w:jc w:val="both"/>
        <w:rPr>
          <w:rFonts w:ascii="Verdana" w:hAnsi="Verdana" w:cstheme="minorHAnsi"/>
          <w:sz w:val="24"/>
          <w:szCs w:val="24"/>
        </w:rPr>
      </w:pPr>
      <w:r w:rsidRPr="00C457E9">
        <w:rPr>
          <w:rFonts w:ascii="Verdana" w:hAnsi="Verdana" w:cstheme="minorHAnsi"/>
          <w:sz w:val="24"/>
          <w:szCs w:val="24"/>
        </w:rPr>
        <w:t>6.3 Eastern Maharashtra Plateau, hot moist semi-arid ESR with medium land deep clayey Black soils (shallow loamy to clayey Black soils as inclusion), medium to high AWC and LGP 120- 150 days (K5Dm4).</w:t>
      </w:r>
    </w:p>
    <w:p w:rsidR="00387EE2" w:rsidRPr="00C457E9" w:rsidRDefault="00387EE2" w:rsidP="00387EE2">
      <w:pPr>
        <w:spacing w:line="360" w:lineRule="auto"/>
        <w:rPr>
          <w:rFonts w:ascii="Verdana" w:hAnsi="Verdana" w:cstheme="minorHAnsi"/>
          <w:sz w:val="24"/>
          <w:szCs w:val="24"/>
        </w:rPr>
      </w:pPr>
      <w:r w:rsidRPr="00C457E9">
        <w:rPr>
          <w:rFonts w:ascii="Verdana" w:hAnsi="Verdana" w:cstheme="minorHAnsi"/>
          <w:sz w:val="24"/>
          <w:szCs w:val="24"/>
        </w:rPr>
        <w:t>6.4 North Sahyadris and Western Karnataka Plateau, hot dry sub humid ESR (K4Cd5).</w:t>
      </w:r>
    </w:p>
    <w:p w:rsidR="00387EE2" w:rsidRPr="00C457E9" w:rsidRDefault="00387EE2" w:rsidP="00387EE2">
      <w:pPr>
        <w:spacing w:line="360" w:lineRule="auto"/>
        <w:rPr>
          <w:rFonts w:ascii="Verdana" w:hAnsi="Verdana" w:cstheme="minorHAnsi"/>
          <w:b/>
          <w:sz w:val="24"/>
          <w:szCs w:val="24"/>
        </w:rPr>
      </w:pPr>
      <w:r w:rsidRPr="00C457E9">
        <w:rPr>
          <w:rFonts w:ascii="Verdana" w:hAnsi="Verdana" w:cstheme="minorHAnsi"/>
          <w:b/>
          <w:sz w:val="24"/>
          <w:szCs w:val="24"/>
        </w:rPr>
        <w:t>7. Deccan Plateau (Telangana) and Eastern Ghats, hot semiarid ecoregion (K6D2)</w:t>
      </w:r>
    </w:p>
    <w:p w:rsidR="00387EE2" w:rsidRPr="00C457E9" w:rsidRDefault="00387EE2" w:rsidP="00387EE2">
      <w:pPr>
        <w:spacing w:line="360" w:lineRule="auto"/>
        <w:rPr>
          <w:rFonts w:ascii="Verdana" w:hAnsi="Verdana" w:cstheme="minorHAnsi"/>
          <w:sz w:val="24"/>
          <w:szCs w:val="24"/>
        </w:rPr>
      </w:pPr>
      <w:r w:rsidRPr="00C457E9">
        <w:rPr>
          <w:rFonts w:ascii="Verdana" w:hAnsi="Verdana" w:cstheme="minorHAnsi"/>
          <w:sz w:val="24"/>
          <w:szCs w:val="24"/>
        </w:rPr>
        <w:t>7.1 South Telangana Plateau (Rayalseema) and Eastern Ghat,  hot dry semi-arid ESR with deep loamy to clayey mixed Red and Black soils, medium AWC and LGP 90-120 days (K6Dd3).</w:t>
      </w:r>
    </w:p>
    <w:p w:rsidR="00387EE2" w:rsidRPr="00C457E9" w:rsidRDefault="00387EE2" w:rsidP="00387EE2">
      <w:pPr>
        <w:spacing w:line="360" w:lineRule="auto"/>
        <w:rPr>
          <w:rFonts w:ascii="Verdana" w:hAnsi="Verdana" w:cstheme="minorHAnsi"/>
          <w:sz w:val="24"/>
          <w:szCs w:val="24"/>
        </w:rPr>
      </w:pPr>
      <w:r w:rsidRPr="00C457E9">
        <w:rPr>
          <w:rFonts w:ascii="Verdana" w:hAnsi="Verdana" w:cstheme="minorHAnsi"/>
          <w:sz w:val="24"/>
          <w:szCs w:val="24"/>
        </w:rPr>
        <w:t>7.2 North Telangana Plateau, hot moist semi-arid ESR with deep loamy and clayey mixed Red and Black soils, medium to very high AWC and LGP 120-150 days (K6Dm4).</w:t>
      </w:r>
    </w:p>
    <w:p w:rsidR="00387EE2" w:rsidRPr="00C457E9" w:rsidRDefault="00387EE2" w:rsidP="00387EE2">
      <w:pPr>
        <w:spacing w:line="360" w:lineRule="auto"/>
        <w:rPr>
          <w:rFonts w:ascii="Verdana" w:hAnsi="Verdana" w:cstheme="minorHAnsi"/>
          <w:sz w:val="24"/>
          <w:szCs w:val="24"/>
        </w:rPr>
      </w:pPr>
      <w:r w:rsidRPr="00C457E9">
        <w:rPr>
          <w:rFonts w:ascii="Verdana" w:hAnsi="Verdana" w:cstheme="minorHAnsi"/>
          <w:sz w:val="24"/>
          <w:szCs w:val="24"/>
        </w:rPr>
        <w:lastRenderedPageBreak/>
        <w:t>7.3 Eastern Ghat (South), hot moist semi-arid/dry subhumid ESR with medium to deep, loamy to clayey mixed Red and Black soils, medium AWC and LGP 150-180 days (H6Dm/Cd5).</w:t>
      </w:r>
    </w:p>
    <w:p w:rsidR="00387EE2" w:rsidRPr="00C457E9" w:rsidRDefault="00387EE2" w:rsidP="00387EE2">
      <w:pPr>
        <w:spacing w:line="360" w:lineRule="auto"/>
        <w:rPr>
          <w:rFonts w:ascii="Verdana" w:hAnsi="Verdana" w:cstheme="minorHAnsi"/>
          <w:b/>
          <w:sz w:val="24"/>
          <w:szCs w:val="24"/>
        </w:rPr>
      </w:pPr>
      <w:r w:rsidRPr="00C457E9">
        <w:rPr>
          <w:rFonts w:ascii="Verdana" w:hAnsi="Verdana" w:cstheme="minorHAnsi"/>
          <w:b/>
          <w:sz w:val="24"/>
          <w:szCs w:val="24"/>
        </w:rPr>
        <w:t>8. Eastern Ghats and Tamil Nadu Uplands and Deccan (Karnataka) Plateau, hot semiarid eco-region (H1D2)</w:t>
      </w:r>
    </w:p>
    <w:p w:rsidR="00387EE2" w:rsidRPr="00C457E9" w:rsidRDefault="00387EE2" w:rsidP="00387EE2">
      <w:pPr>
        <w:spacing w:line="360" w:lineRule="auto"/>
        <w:jc w:val="both"/>
        <w:rPr>
          <w:rFonts w:ascii="Verdana" w:hAnsi="Verdana" w:cstheme="minorHAnsi"/>
          <w:sz w:val="24"/>
          <w:szCs w:val="24"/>
        </w:rPr>
      </w:pPr>
      <w:r w:rsidRPr="00C457E9">
        <w:rPr>
          <w:rFonts w:ascii="Verdana" w:hAnsi="Verdana" w:cstheme="minorHAnsi"/>
          <w:sz w:val="24"/>
          <w:szCs w:val="24"/>
        </w:rPr>
        <w:t>8.1 Tamil Nadu Uplands and Leeward Flanks of South Sahyadris, hot dry semi-arid ESR with moderately deep to deep, loamy to clayey, mixed Red and Black soils, medium AWC and LGP 90-120 days (H6Dd3).</w:t>
      </w:r>
    </w:p>
    <w:p w:rsidR="00387EE2" w:rsidRPr="00C457E9" w:rsidRDefault="00387EE2" w:rsidP="00387EE2">
      <w:pPr>
        <w:spacing w:line="360" w:lineRule="auto"/>
        <w:jc w:val="both"/>
        <w:rPr>
          <w:rFonts w:ascii="Verdana" w:hAnsi="Verdana" w:cstheme="minorHAnsi"/>
          <w:sz w:val="24"/>
          <w:szCs w:val="24"/>
        </w:rPr>
      </w:pPr>
      <w:r w:rsidRPr="00C457E9">
        <w:rPr>
          <w:rFonts w:ascii="Verdana" w:hAnsi="Verdana" w:cstheme="minorHAnsi"/>
          <w:sz w:val="24"/>
          <w:szCs w:val="24"/>
        </w:rPr>
        <w:t>8.2 Central Karnataka Plateau, hot moist semi-arid ESR withmedium to deep Red loamy soils, low AWC and LGP 120-150 days (K1Dm4).</w:t>
      </w:r>
    </w:p>
    <w:p w:rsidR="00387EE2" w:rsidRPr="00C457E9" w:rsidRDefault="00387EE2" w:rsidP="00387EE2">
      <w:pPr>
        <w:spacing w:line="360" w:lineRule="auto"/>
        <w:jc w:val="both"/>
        <w:rPr>
          <w:rFonts w:ascii="Verdana" w:hAnsi="Verdana" w:cstheme="minorHAnsi"/>
          <w:sz w:val="24"/>
          <w:szCs w:val="24"/>
        </w:rPr>
      </w:pPr>
      <w:r w:rsidRPr="00C457E9">
        <w:rPr>
          <w:rFonts w:ascii="Verdana" w:hAnsi="Verdana" w:cstheme="minorHAnsi"/>
          <w:sz w:val="24"/>
          <w:szCs w:val="24"/>
        </w:rPr>
        <w:t>8.3 Tamil Nadu Uplands and Plains, hot moist semi-arid ESR with deep red loamy soils, low AWC and LGP 120-150 days (H1Dm4).</w:t>
      </w:r>
    </w:p>
    <w:p w:rsidR="00387EE2" w:rsidRPr="00C457E9" w:rsidRDefault="00387EE2" w:rsidP="00387EE2">
      <w:pPr>
        <w:spacing w:line="360" w:lineRule="auto"/>
        <w:rPr>
          <w:rFonts w:ascii="Verdana" w:hAnsi="Verdana" w:cstheme="minorHAnsi"/>
          <w:b/>
          <w:sz w:val="24"/>
          <w:szCs w:val="24"/>
        </w:rPr>
      </w:pPr>
    </w:p>
    <w:p w:rsidR="00387EE2" w:rsidRPr="00C457E9" w:rsidRDefault="00387EE2" w:rsidP="00387EE2">
      <w:pPr>
        <w:spacing w:line="360" w:lineRule="auto"/>
        <w:rPr>
          <w:rFonts w:ascii="Verdana" w:hAnsi="Verdana" w:cstheme="minorHAnsi"/>
          <w:b/>
          <w:sz w:val="24"/>
          <w:szCs w:val="24"/>
        </w:rPr>
      </w:pPr>
    </w:p>
    <w:p w:rsidR="00387EE2" w:rsidRPr="00C457E9" w:rsidRDefault="00387EE2" w:rsidP="00387EE2">
      <w:pPr>
        <w:spacing w:line="360" w:lineRule="auto"/>
        <w:rPr>
          <w:rFonts w:ascii="Verdana" w:hAnsi="Verdana" w:cstheme="minorHAnsi"/>
          <w:b/>
          <w:sz w:val="24"/>
          <w:szCs w:val="24"/>
        </w:rPr>
      </w:pPr>
      <w:r w:rsidRPr="00C457E9">
        <w:rPr>
          <w:rFonts w:ascii="Verdana" w:hAnsi="Verdana" w:cstheme="minorHAnsi"/>
          <w:b/>
          <w:sz w:val="24"/>
          <w:szCs w:val="24"/>
        </w:rPr>
        <w:t>9. Northern Plain, hot subhumid (dry) eco-region (N8C3)</w:t>
      </w:r>
    </w:p>
    <w:p w:rsidR="00387EE2" w:rsidRPr="00C457E9" w:rsidRDefault="00387EE2" w:rsidP="00387EE2">
      <w:pPr>
        <w:spacing w:line="360" w:lineRule="auto"/>
        <w:jc w:val="both"/>
        <w:rPr>
          <w:rFonts w:ascii="Verdana" w:hAnsi="Verdana" w:cstheme="minorHAnsi"/>
          <w:sz w:val="24"/>
          <w:szCs w:val="24"/>
        </w:rPr>
      </w:pPr>
      <w:r w:rsidRPr="00C457E9">
        <w:rPr>
          <w:rFonts w:ascii="Verdana" w:hAnsi="Verdana" w:cstheme="minorHAnsi"/>
          <w:sz w:val="24"/>
          <w:szCs w:val="24"/>
        </w:rPr>
        <w:t>9.1 Punjab and Rohilkhand Plains, hot dry/moist subhumid transitional ESR with deep, loamy to clayey alluvium-derived (inclusion of saline and sodic phases) soils, medium AWC and LGP 120-150 days (N8Cm/Cd4).</w:t>
      </w:r>
    </w:p>
    <w:p w:rsidR="00387EE2" w:rsidRPr="00C457E9" w:rsidRDefault="00387EE2" w:rsidP="00387EE2">
      <w:pPr>
        <w:spacing w:line="360" w:lineRule="auto"/>
        <w:jc w:val="both"/>
        <w:rPr>
          <w:rFonts w:ascii="Verdana" w:hAnsi="Verdana" w:cstheme="minorHAnsi"/>
          <w:sz w:val="24"/>
          <w:szCs w:val="24"/>
        </w:rPr>
      </w:pPr>
      <w:r w:rsidRPr="00C457E9">
        <w:rPr>
          <w:rFonts w:ascii="Verdana" w:hAnsi="Verdana" w:cstheme="minorHAnsi"/>
          <w:sz w:val="24"/>
          <w:szCs w:val="24"/>
        </w:rPr>
        <w:t>9.2 Rohilkhand, Avadh and south Bihar Plains, hot dry subhumid ESR with deep loamy alluvium-derived soils, medium to high AWC and LGP 150-180 days (N8Cd5).</w:t>
      </w:r>
    </w:p>
    <w:p w:rsidR="00387EE2" w:rsidRPr="00C457E9" w:rsidRDefault="00387EE2" w:rsidP="00387EE2">
      <w:pPr>
        <w:spacing w:line="360" w:lineRule="auto"/>
        <w:rPr>
          <w:rFonts w:ascii="Verdana" w:hAnsi="Verdana" w:cstheme="minorHAnsi"/>
          <w:b/>
          <w:sz w:val="24"/>
          <w:szCs w:val="24"/>
        </w:rPr>
      </w:pPr>
      <w:r w:rsidRPr="00C457E9">
        <w:rPr>
          <w:rFonts w:ascii="Verdana" w:hAnsi="Verdana" w:cstheme="minorHAnsi"/>
          <w:b/>
          <w:sz w:val="24"/>
          <w:szCs w:val="24"/>
        </w:rPr>
        <w:lastRenderedPageBreak/>
        <w:t>10. Central Highlands (Malwa and Bundelkhand), hot subhumid (dry) eco-region (I6C3(4)</w:t>
      </w:r>
    </w:p>
    <w:p w:rsidR="00387EE2" w:rsidRPr="00C457E9" w:rsidRDefault="00387EE2" w:rsidP="00387EE2">
      <w:pPr>
        <w:spacing w:line="360" w:lineRule="auto"/>
        <w:jc w:val="both"/>
        <w:rPr>
          <w:rFonts w:ascii="Verdana" w:hAnsi="Verdana" w:cstheme="minorHAnsi"/>
          <w:sz w:val="24"/>
          <w:szCs w:val="24"/>
        </w:rPr>
      </w:pPr>
      <w:r w:rsidRPr="00C457E9">
        <w:rPr>
          <w:rFonts w:ascii="Verdana" w:hAnsi="Verdana" w:cstheme="minorHAnsi"/>
          <w:sz w:val="24"/>
          <w:szCs w:val="24"/>
        </w:rPr>
        <w:t>10.1 Malwa Plateau, Vindhyan Scarpland and Narmada Valley, hot dry subhumid ESR with medium and deep clayey Black soils (shallow loamy Black soils as inclusion), high AWC and LGP 150-180 days (15Cd5).</w:t>
      </w:r>
    </w:p>
    <w:p w:rsidR="00387EE2" w:rsidRPr="00C457E9" w:rsidRDefault="00387EE2" w:rsidP="00387EE2">
      <w:pPr>
        <w:spacing w:line="360" w:lineRule="auto"/>
        <w:jc w:val="both"/>
        <w:rPr>
          <w:rFonts w:ascii="Verdana" w:hAnsi="Verdana" w:cstheme="minorHAnsi"/>
          <w:sz w:val="24"/>
          <w:szCs w:val="24"/>
        </w:rPr>
      </w:pPr>
      <w:r w:rsidRPr="00C457E9">
        <w:rPr>
          <w:rFonts w:ascii="Verdana" w:hAnsi="Verdana" w:cstheme="minorHAnsi"/>
          <w:sz w:val="24"/>
          <w:szCs w:val="24"/>
        </w:rPr>
        <w:t xml:space="preserve"> 10.2 Satpura and Eastern Maharashtra Plateau, hot dry subhumid ESR with shallow and medium loamy to clayey Black soils (deep clayey Black soils as inclusion), medium to high AWC and LGP 150-180 days (K4Cd5).</w:t>
      </w:r>
    </w:p>
    <w:p w:rsidR="00387EE2" w:rsidRPr="00C457E9" w:rsidRDefault="00387EE2" w:rsidP="00387EE2">
      <w:pPr>
        <w:spacing w:line="360" w:lineRule="auto"/>
        <w:jc w:val="both"/>
        <w:rPr>
          <w:rFonts w:ascii="Verdana" w:hAnsi="Verdana" w:cstheme="minorHAnsi"/>
          <w:sz w:val="24"/>
          <w:szCs w:val="24"/>
        </w:rPr>
      </w:pPr>
      <w:r w:rsidRPr="00C457E9">
        <w:rPr>
          <w:rFonts w:ascii="Verdana" w:hAnsi="Verdana" w:cstheme="minorHAnsi"/>
          <w:sz w:val="24"/>
          <w:szCs w:val="24"/>
        </w:rPr>
        <w:t>10.3 Vindhyan Scarpland and Bundelkhand Plateau, hot dry sub humid ESR with deep loamy to clayey mixed Red and Black soils, medium to high AWC and LGP 150-180 days(I6Cd5)</w:t>
      </w:r>
    </w:p>
    <w:p w:rsidR="00387EE2" w:rsidRPr="00C457E9" w:rsidRDefault="00387EE2" w:rsidP="00387EE2">
      <w:pPr>
        <w:spacing w:line="360" w:lineRule="auto"/>
        <w:jc w:val="both"/>
        <w:rPr>
          <w:rFonts w:ascii="Verdana" w:hAnsi="Verdana" w:cstheme="minorHAnsi"/>
          <w:sz w:val="24"/>
          <w:szCs w:val="24"/>
        </w:rPr>
      </w:pPr>
      <w:r w:rsidRPr="00C457E9">
        <w:rPr>
          <w:rFonts w:ascii="Verdana" w:hAnsi="Verdana" w:cstheme="minorHAnsi"/>
          <w:sz w:val="24"/>
          <w:szCs w:val="24"/>
        </w:rPr>
        <w:t>10.4 Satpura range and Wainganga Valley, hot moist subhumid ESR with shallow to deep loamy to clayey mixed Red and Black soils, low to medium AWC and LGP 180-210 days(K6Cm6).</w:t>
      </w: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r w:rsidRPr="00C457E9">
        <w:rPr>
          <w:rFonts w:ascii="Verdana" w:hAnsi="Verdana" w:cstheme="minorHAnsi"/>
          <w:b/>
          <w:bCs/>
          <w:sz w:val="24"/>
          <w:szCs w:val="24"/>
        </w:rPr>
        <w:t>11. Chattisgarh/Mahanadi Basin Agro-eco-region (J3 C3)</w:t>
      </w: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11.0 Moderately to gently sloping Chattisgarh/Mahanadi Basin, hot moist/dry subhumid transitional ESR with deep loamy lto clayey Red and Yellow soils, medium AWC and LGP 150-180 days (J3Cd/Cm5).</w:t>
      </w: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r w:rsidRPr="00C457E9">
        <w:rPr>
          <w:rFonts w:ascii="Verdana" w:hAnsi="Verdana" w:cstheme="minorHAnsi"/>
          <w:b/>
          <w:bCs/>
          <w:sz w:val="24"/>
          <w:szCs w:val="24"/>
        </w:rPr>
        <w:t>12. Eastern Plateau (Chhotanagpur) and Eastern Ghats, hot sub humid eco-region (J23C3(4)</w:t>
      </w: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p>
    <w:p w:rsidR="00387EE2" w:rsidRPr="00C457E9" w:rsidRDefault="00387EE2" w:rsidP="00387EE2">
      <w:pPr>
        <w:autoSpaceDE w:val="0"/>
        <w:autoSpaceDN w:val="0"/>
        <w:adjustRightInd w:val="0"/>
        <w:spacing w:after="0" w:line="360" w:lineRule="auto"/>
        <w:rPr>
          <w:rFonts w:ascii="Verdana" w:hAnsi="Verdana" w:cstheme="minorHAnsi"/>
          <w:sz w:val="24"/>
          <w:szCs w:val="24"/>
        </w:rPr>
      </w:pPr>
      <w:r w:rsidRPr="00C457E9">
        <w:rPr>
          <w:rFonts w:ascii="Verdana" w:hAnsi="Verdana" w:cstheme="minorHAnsi"/>
          <w:sz w:val="24"/>
          <w:szCs w:val="24"/>
        </w:rPr>
        <w:t>12.1 Garjat Hills, Dandakaranya and Eastern Ghats, hot moist sub humid ESR with deep loamy Red and Lateritic soils, low to medium AWC and LGP 180-210 days (J2Cm6)</w:t>
      </w:r>
    </w:p>
    <w:p w:rsidR="00387EE2" w:rsidRPr="00C457E9" w:rsidRDefault="00387EE2" w:rsidP="00387EE2">
      <w:pPr>
        <w:autoSpaceDE w:val="0"/>
        <w:autoSpaceDN w:val="0"/>
        <w:adjustRightInd w:val="0"/>
        <w:spacing w:after="0" w:line="36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12.2 Eastern Ghats, hot moist subhumid ESR with medium to deep loamy Red and Lateritic soils, medium AWC and LGP 180- 210 days (H2Cm6).</w:t>
      </w: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12.3 Chhotanagpur Plateau and Garjat Hills, hot, dry subhumid ESR with moderately deep to deep loamy to clayey Red and Lateritic soils, medium AWC and LGP of 150-180 days(J2Cd5)</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r w:rsidRPr="00C457E9">
        <w:rPr>
          <w:rFonts w:ascii="Verdana" w:hAnsi="Verdana" w:cstheme="minorHAnsi"/>
          <w:b/>
          <w:bCs/>
          <w:sz w:val="24"/>
          <w:szCs w:val="24"/>
        </w:rPr>
        <w:t>13. Eastern Plain, hot subhumid (moist) ecoregion (08C4)</w:t>
      </w: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p>
    <w:p w:rsidR="00387EE2" w:rsidRPr="00C457E9" w:rsidRDefault="00387EE2" w:rsidP="00387EE2">
      <w:pPr>
        <w:autoSpaceDE w:val="0"/>
        <w:autoSpaceDN w:val="0"/>
        <w:adjustRightInd w:val="0"/>
        <w:spacing w:after="0" w:line="360" w:lineRule="auto"/>
        <w:rPr>
          <w:rFonts w:ascii="Verdana" w:hAnsi="Verdana" w:cstheme="minorHAnsi"/>
          <w:sz w:val="24"/>
          <w:szCs w:val="24"/>
        </w:rPr>
      </w:pPr>
      <w:r w:rsidRPr="00C457E9">
        <w:rPr>
          <w:rFonts w:ascii="Verdana" w:hAnsi="Verdana" w:cstheme="minorHAnsi"/>
          <w:sz w:val="24"/>
          <w:szCs w:val="24"/>
        </w:rPr>
        <w:t>13.1 North Bihar and Avadh Plains, hot dry to moist subhumid transitional ESR with deep, loamy alluvium-derived soils, low to medium AWC and LGP 180-210 days (O8Cd/Cm6).</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13.2 Foothills of Central Himalayas, warm to hot moist subhumid ESR with deep loamy to clayey Tarai soils, high AWC and LGP 180-210 days (B10Cm6).</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r w:rsidRPr="00C457E9">
        <w:rPr>
          <w:rFonts w:ascii="Verdana" w:hAnsi="Verdana" w:cstheme="minorHAnsi"/>
          <w:b/>
          <w:bCs/>
          <w:sz w:val="24"/>
          <w:szCs w:val="24"/>
        </w:rPr>
        <w:t>14. Western Himalayas, warm subhumid (to humid with inclusion of perhumid) ecoregion [A15C(BA)4(5)]</w:t>
      </w: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14.1 South Kashmir and Punjab Himalayas, cold and warm by dry semi-arid/dry subhumid ESR with shallow to medium deep loamy Brown Forest and Podzolic soils, low to medium AWC and LGP 90-120 days (A15Dd/Cd3).</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14.2 South Kashmir and Kumaun Himalayas, warm moist to dry sub humid transitional ESR with medium to deep loamy to clayey Brown Forest and Podzolic soils, medium AWC and LGP 150-210 days (A15Cd/Cm6).</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14.3 Punjab Himalayas, warm humid to perhumid transitional ESR with shallow to medium deep loamy brown forest and podzolic soils, low to medium AWC and LGP 270-300+ days (A15BA9)</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14.4 Kumaun Himalayas, warm humid to perhumid transitional ESR with shallow to medium deep loamy Red and Yellow soils, low AWC and LGP 270-300+ days (A3B/A9).</w:t>
      </w: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14.5 Foothills of Kumaun Himalayas (Subdued), warm moist sub humid ESR with medium to deep, loamy arai soils, medium AWC and LGP 270-300 days (A10A9).</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rPr>
          <w:rFonts w:ascii="Verdana" w:hAnsi="Verdana" w:cstheme="minorHAnsi"/>
          <w:b/>
          <w:bCs/>
          <w:sz w:val="24"/>
          <w:szCs w:val="24"/>
        </w:rPr>
      </w:pPr>
      <w:r w:rsidRPr="00C457E9">
        <w:rPr>
          <w:rFonts w:ascii="Verdana" w:hAnsi="Verdana" w:cstheme="minorHAnsi"/>
          <w:b/>
          <w:bCs/>
          <w:sz w:val="24"/>
          <w:szCs w:val="24"/>
        </w:rPr>
        <w:t>15. Assam and Bengal Plain, hot subhumid to humid (inclusion of per humid) eco-region (Q8C(BA)5).</w:t>
      </w:r>
    </w:p>
    <w:p w:rsidR="00387EE2" w:rsidRPr="00C457E9" w:rsidRDefault="00387EE2" w:rsidP="00387EE2">
      <w:pPr>
        <w:autoSpaceDE w:val="0"/>
        <w:autoSpaceDN w:val="0"/>
        <w:adjustRightInd w:val="0"/>
        <w:spacing w:after="0" w:line="360" w:lineRule="auto"/>
        <w:rPr>
          <w:rFonts w:ascii="Verdana" w:hAnsi="Verdana" w:cstheme="minorHAnsi"/>
          <w:b/>
          <w:bCs/>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15.1 Bengal basin and North Bihar Plain, hot moist subhumid ESR with deep loamy to clayey alluvium-derived soils, medium to high AWC and LGP 210-240 days (08Cm7).</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15.2 Middle Brahmaputra Plain, hot humid ESR with deep, loamy to clayey alluvium-derived soils, medium AWC and LGP 240- 270 days (Q8B8).</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15.3 Teesta, lower Brahmaputra Plain and Barak Valley, hot moist humid to perhumid ESR with deep, loamy to clayey alluvium derived soils, medium AWC and LGP 270-300 days (Q8A9).</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lastRenderedPageBreak/>
        <w:t>15.4 Upper Brahmaputra Plain, warm to hot perhumid ESR with moderately deep to deep loamy, alluvium-derived soils, medium AWC and LGP 300 days (Q8A10).</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r w:rsidRPr="00C457E9">
        <w:rPr>
          <w:rFonts w:ascii="Verdana" w:hAnsi="Verdana" w:cstheme="minorHAnsi"/>
          <w:b/>
          <w:bCs/>
          <w:sz w:val="24"/>
          <w:szCs w:val="24"/>
        </w:rPr>
        <w:t>16. Eastern Himalayas, warm perhumid eco-region (C11A5)</w:t>
      </w: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16.1 Foot-hills of Eastern Himalayas (Bhutan foot-hills), warm to hot per humid ESR</w:t>
      </w:r>
      <w:r w:rsidRPr="00C457E9">
        <w:rPr>
          <w:rFonts w:ascii="Verdana" w:hAnsi="Verdana" w:cs="Arial"/>
          <w:sz w:val="24"/>
          <w:szCs w:val="24"/>
        </w:rPr>
        <w:t xml:space="preserve"> </w:t>
      </w:r>
      <w:r w:rsidRPr="00C457E9">
        <w:rPr>
          <w:rFonts w:ascii="Verdana" w:hAnsi="Verdana" w:cstheme="minorHAnsi"/>
          <w:sz w:val="24"/>
          <w:szCs w:val="24"/>
        </w:rPr>
        <w:t>with shallow to medium, loamy-skeletal to loamy Tarai soils, low to medium AWC and LGP 270-300 days (C10A9).</w:t>
      </w: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16.2 Darjeeling and Sikkim Himalayas, warm per humid ESR with shallow to medium deep loamy Brown and Red Hill soils, low to medium AWC and LGP 300 days (C11A10).</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16.3 Arunachal Pradesh (Subdued Eastern Himalayas), warm to hot perhumid ESR with deep, loamy to clayey Red Loamy soils, low to medium AWC and LGP 300 days (C1A10).</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r w:rsidRPr="00C457E9">
        <w:rPr>
          <w:rFonts w:ascii="Verdana" w:hAnsi="Verdana" w:cstheme="minorHAnsi"/>
          <w:b/>
          <w:bCs/>
          <w:sz w:val="24"/>
          <w:szCs w:val="24"/>
        </w:rPr>
        <w:t>17. North-eastern Hills (Purvachal), warm per humid eco region  (D2A5).</w:t>
      </w: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17.1 Meghalaya Plateau land Nagaland Hill, warm to hot moist humid to perhumid ESR with medium to deep loamy to clayey Red and Lateritic soils, medium AWC and LGP 270-300+ days (D2A9).</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17.2 Purvachal (Eastern Range), warm to hot perhumid ESR with medium to deep loamy Red and Yellow soils, low to medium AWC and LGP 300 days (D3A10).</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r w:rsidRPr="00C457E9">
        <w:rPr>
          <w:rFonts w:ascii="Verdana" w:hAnsi="Verdana" w:cstheme="minorHAnsi"/>
          <w:b/>
          <w:bCs/>
          <w:sz w:val="24"/>
          <w:szCs w:val="24"/>
        </w:rPr>
        <w:t>18. Eastern Coastal Plain, hot sub humid to semiarid eco region (S7Cd2-5)</w:t>
      </w: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18.1 South Tamil Nadu Plains (Coastal), hot dry semi-arid ESR with deep, loamy to clayey, alkaline Coastal and deltaic alluvium-derived soils, medium AWC and LGP 90-120 days (S7Dd3).</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18.2 North Tamil Nadu Plains (Coastal), hot moist semi-arid ESR with deep, clayey and cracking Coastal land Deltaic alluvium derived soils, high AWC and LGP 120-150 days (S7Dm4).</w:t>
      </w: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18.3 Andhra Plain, hot dry subhumid ESR with deep, clayey Coastal and Deltaic alluvium-derived soils, low to medium AWC and LGP 150-180 days (S7Cd5).</w:t>
      </w: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18.4 Utkal Plain and East Godavari Delta, hot dry subhumid ESR with deep, loamy to clayey Coastal and deltaic alluvium derived soils, medium AWC and LGP 180-210 days (S7Cd6).</w:t>
      </w: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18.5 Gangetic Delta, hot moist subhumid to humid ESR with deep, loamy to clayey Coastal and deltaic alluvium-derived soils, medium AWC and LGP 240-270 days (S7Cm7).</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r w:rsidRPr="00C457E9">
        <w:rPr>
          <w:rFonts w:ascii="Verdana" w:hAnsi="Verdana" w:cstheme="minorHAnsi"/>
          <w:b/>
          <w:bCs/>
          <w:sz w:val="24"/>
          <w:szCs w:val="24"/>
        </w:rPr>
        <w:t>19. Western Ghats and Coastal Plain, hot humid-perhumid eco-region (E2BA5)</w:t>
      </w: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19.1 North Sahyadris and Konkan Coast, hot humid ESR with medium to deep loamy to clayey mixed Red and Black soils, medium to high AWC and LGP 210-240 days (E6B8).</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lastRenderedPageBreak/>
        <w:t>19.2 Central and South Sahyadris, hot moist subhumid to humid transitional ESR with deep, loamy to clayey Red and Lateritic soils, low to medium AWC and LGP 210-270 days (E2Cm/ B7(9).</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19.3 Konkan, Karnataka and Kerala Coastal plain, hot humid to per humid transitional ESR with deep, clayey to loamy acidic coastal alluvium-derived soils, low AWC and LGP 240-270 days (R7A(B8(7).</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r w:rsidRPr="00C457E9">
        <w:rPr>
          <w:rFonts w:ascii="Verdana" w:hAnsi="Verdana" w:cstheme="minorHAnsi"/>
          <w:b/>
          <w:bCs/>
          <w:sz w:val="24"/>
          <w:szCs w:val="24"/>
        </w:rPr>
        <w:t>20. Islands of Andaman-Nicobar and Lakshadweep, hot humid to per humid island eco region (T1A(B)5/T1B(A)5)</w:t>
      </w:r>
    </w:p>
    <w:p w:rsidR="00387EE2" w:rsidRPr="00C457E9" w:rsidRDefault="00387EE2" w:rsidP="00387EE2">
      <w:pPr>
        <w:autoSpaceDE w:val="0"/>
        <w:autoSpaceDN w:val="0"/>
        <w:adjustRightInd w:val="0"/>
        <w:spacing w:after="0" w:line="240" w:lineRule="auto"/>
        <w:rPr>
          <w:rFonts w:ascii="Verdana" w:hAnsi="Verdana" w:cstheme="minorHAnsi"/>
          <w:b/>
          <w:bCs/>
          <w:sz w:val="24"/>
          <w:szCs w:val="24"/>
        </w:rPr>
      </w:pPr>
    </w:p>
    <w:p w:rsidR="00387EE2" w:rsidRPr="00C457E9" w:rsidRDefault="00387EE2" w:rsidP="00387EE2">
      <w:pPr>
        <w:autoSpaceDE w:val="0"/>
        <w:autoSpaceDN w:val="0"/>
        <w:adjustRightInd w:val="0"/>
        <w:spacing w:after="0" w:line="360" w:lineRule="auto"/>
        <w:jc w:val="both"/>
        <w:rPr>
          <w:rFonts w:ascii="Verdana" w:hAnsi="Verdana" w:cstheme="minorHAnsi"/>
          <w:sz w:val="24"/>
          <w:szCs w:val="24"/>
        </w:rPr>
      </w:pPr>
      <w:r w:rsidRPr="00C457E9">
        <w:rPr>
          <w:rFonts w:ascii="Verdana" w:hAnsi="Verdana" w:cstheme="minorHAnsi"/>
          <w:sz w:val="24"/>
          <w:szCs w:val="24"/>
        </w:rPr>
        <w:t>20.1 Andaman and Nicobar group of Islands, hot perhumid ESR with shallow to medium deep, loamy to clayey Red and Yellow and Red Loamy soils, low to medium AWC and LGP 300 days (T3A10).</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360" w:lineRule="auto"/>
        <w:rPr>
          <w:rFonts w:ascii="Verdana" w:hAnsi="Verdana" w:cstheme="minorHAnsi"/>
          <w:sz w:val="24"/>
          <w:szCs w:val="24"/>
        </w:rPr>
      </w:pPr>
      <w:r w:rsidRPr="00C457E9">
        <w:rPr>
          <w:rFonts w:ascii="Verdana" w:hAnsi="Verdana" w:cstheme="minorHAnsi"/>
          <w:sz w:val="24"/>
          <w:szCs w:val="24"/>
        </w:rPr>
        <w:t>20.2 Level Lakshadweep and group of Island, hot humid ESR with shallow to medium deep loamy to sandy Black, sandy and Littoral soils, low to medium AWC and LGP 240-270 days (U16B8).</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sz w:val="24"/>
          <w:szCs w:val="24"/>
        </w:rPr>
      </w:pPr>
      <w:r w:rsidRPr="00C457E9">
        <w:rPr>
          <w:rFonts w:ascii="Verdana" w:hAnsi="Verdana" w:cstheme="minorHAnsi"/>
          <w:sz w:val="24"/>
          <w:szCs w:val="24"/>
        </w:rPr>
        <w:t xml:space="preserve"> (LGP= Length of Growing Period; AWC= Available Water Capacity)</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b/>
          <w:noProof/>
          <w:sz w:val="24"/>
          <w:szCs w:val="24"/>
        </w:rPr>
      </w:pPr>
      <w:r w:rsidRPr="00C457E9">
        <w:rPr>
          <w:rFonts w:ascii="Verdana" w:hAnsi="Verdana" w:cstheme="minorHAnsi"/>
          <w:noProof/>
          <w:sz w:val="24"/>
          <w:szCs w:val="24"/>
          <w:lang w:bidi="hi-IN"/>
        </w:rPr>
        <w:lastRenderedPageBreak/>
        <w:drawing>
          <wp:inline distT="0" distB="0" distL="0" distR="0">
            <wp:extent cx="5362575" cy="6638925"/>
            <wp:effectExtent l="19050" t="0" r="952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5362575" cy="6638925"/>
                    </a:xfrm>
                    <a:prstGeom prst="rect">
                      <a:avLst/>
                    </a:prstGeom>
                    <a:noFill/>
                    <a:ln w="9525">
                      <a:noFill/>
                      <a:miter lim="800000"/>
                      <a:headEnd/>
                      <a:tailEnd/>
                    </a:ln>
                  </pic:spPr>
                </pic:pic>
              </a:graphicData>
            </a:graphic>
          </wp:inline>
        </w:drawing>
      </w:r>
      <w:r w:rsidRPr="00C457E9">
        <w:rPr>
          <w:rFonts w:ascii="Verdana" w:hAnsi="Verdana" w:cstheme="minorHAnsi"/>
          <w:b/>
          <w:noProof/>
          <w:sz w:val="24"/>
          <w:szCs w:val="24"/>
        </w:rPr>
        <w:t xml:space="preserve">       </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r w:rsidRPr="00C457E9">
        <w:rPr>
          <w:rFonts w:ascii="Verdana" w:hAnsi="Verdana" w:cstheme="minorHAnsi"/>
          <w:b/>
          <w:noProof/>
          <w:sz w:val="24"/>
          <w:szCs w:val="24"/>
        </w:rPr>
        <w:lastRenderedPageBreak/>
        <w:t xml:space="preserve">                                       Fig.  : Agro-ecological sub-regions of India</w:t>
      </w:r>
      <w:r w:rsidRPr="00C457E9">
        <w:rPr>
          <w:rFonts w:ascii="Verdana" w:hAnsi="Verdana" w:cstheme="minorHAnsi"/>
          <w:noProof/>
          <w:sz w:val="24"/>
          <w:szCs w:val="24"/>
        </w:rPr>
        <w:t xml:space="preserve"> </w:t>
      </w:r>
      <w:r w:rsidRPr="00C457E9">
        <w:rPr>
          <w:rFonts w:ascii="Verdana" w:hAnsi="Verdana" w:cstheme="minorHAnsi"/>
          <w:noProof/>
          <w:sz w:val="24"/>
          <w:szCs w:val="24"/>
          <w:lang w:bidi="hi-IN"/>
        </w:rPr>
        <w:drawing>
          <wp:inline distT="0" distB="0" distL="0" distR="0">
            <wp:extent cx="5876925" cy="6238875"/>
            <wp:effectExtent l="19050" t="0" r="9525"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rcRect/>
                    <a:stretch>
                      <a:fillRect/>
                    </a:stretch>
                  </pic:blipFill>
                  <pic:spPr bwMode="auto">
                    <a:xfrm>
                      <a:off x="0" y="0"/>
                      <a:ext cx="5876925" cy="6238875"/>
                    </a:xfrm>
                    <a:prstGeom prst="rect">
                      <a:avLst/>
                    </a:prstGeom>
                    <a:noFill/>
                    <a:ln w="9525">
                      <a:noFill/>
                      <a:miter lim="800000"/>
                      <a:headEnd/>
                      <a:tailEnd/>
                    </a:ln>
                  </pic:spPr>
                </pic:pic>
              </a:graphicData>
            </a:graphic>
          </wp:inline>
        </w:drawing>
      </w:r>
    </w:p>
    <w:p w:rsidR="00387EE2" w:rsidRPr="00C457E9" w:rsidRDefault="00387EE2" w:rsidP="00387EE2">
      <w:pPr>
        <w:rPr>
          <w:rFonts w:ascii="Verdana" w:hAnsi="Verdana" w:cstheme="minorHAnsi"/>
          <w:sz w:val="24"/>
          <w:szCs w:val="24"/>
        </w:rPr>
      </w:pPr>
    </w:p>
    <w:p w:rsidR="00387EE2" w:rsidRPr="00C457E9" w:rsidRDefault="00387EE2" w:rsidP="00387EE2">
      <w:pPr>
        <w:rPr>
          <w:rFonts w:ascii="Verdana" w:hAnsi="Verdana" w:cstheme="minorHAnsi"/>
          <w:sz w:val="24"/>
          <w:szCs w:val="24"/>
        </w:rPr>
      </w:pPr>
    </w:p>
    <w:p w:rsidR="00387EE2" w:rsidRPr="00C457E9" w:rsidRDefault="00387EE2" w:rsidP="00387EE2">
      <w:pPr>
        <w:tabs>
          <w:tab w:val="left" w:pos="1830"/>
        </w:tabs>
        <w:rPr>
          <w:rFonts w:ascii="Verdana" w:hAnsi="Verdana" w:cstheme="minorHAnsi"/>
          <w:sz w:val="24"/>
          <w:szCs w:val="24"/>
        </w:rPr>
      </w:pPr>
      <w:r w:rsidRPr="00C457E9">
        <w:rPr>
          <w:rFonts w:ascii="Verdana" w:hAnsi="Verdana" w:cstheme="minorHAnsi"/>
          <w:sz w:val="24"/>
          <w:szCs w:val="24"/>
        </w:rPr>
        <w:tab/>
      </w:r>
    </w:p>
    <w:p w:rsidR="00387EE2" w:rsidRPr="00C457E9" w:rsidRDefault="00387EE2" w:rsidP="00387EE2">
      <w:pPr>
        <w:tabs>
          <w:tab w:val="left" w:pos="1830"/>
        </w:tabs>
        <w:rPr>
          <w:rFonts w:ascii="Verdana" w:hAnsi="Verdana" w:cstheme="minorHAnsi"/>
          <w:sz w:val="24"/>
          <w:szCs w:val="24"/>
        </w:rPr>
      </w:pPr>
    </w:p>
    <w:p w:rsidR="00387EE2" w:rsidRPr="00C457E9" w:rsidRDefault="00387EE2" w:rsidP="00387EE2">
      <w:pPr>
        <w:tabs>
          <w:tab w:val="left" w:pos="1830"/>
        </w:tabs>
        <w:spacing w:line="360" w:lineRule="auto"/>
        <w:jc w:val="both"/>
        <w:rPr>
          <w:rFonts w:ascii="Verdana" w:hAnsi="Verdana" w:cstheme="minorHAnsi"/>
          <w:sz w:val="24"/>
          <w:szCs w:val="24"/>
        </w:rPr>
      </w:pPr>
      <w:r w:rsidRPr="00C457E9">
        <w:rPr>
          <w:rFonts w:ascii="Verdana" w:hAnsi="Verdana" w:cstheme="minorHAnsi"/>
          <w:b/>
          <w:sz w:val="24"/>
          <w:szCs w:val="24"/>
        </w:rPr>
        <w:t>Climatologically</w:t>
      </w:r>
      <w:r w:rsidRPr="00C457E9">
        <w:rPr>
          <w:rFonts w:ascii="Verdana" w:hAnsi="Verdana" w:cstheme="minorHAnsi"/>
          <w:sz w:val="24"/>
          <w:szCs w:val="24"/>
        </w:rPr>
        <w:t xml:space="preserve"> , Aurangabad district classified as Hot sub humid (dry) eco region with alluvium derived soil covers a part of the Indo-Gangetic Plain, including piedmont Plain of the western Himalayas. It occupies an area of 12.1 m ha, representing 3.7 per cent of the total geographical area of the country. The eco region is divided into 9.1 and 9.2 eco sub regions</w:t>
      </w:r>
    </w:p>
    <w:p w:rsidR="00387EE2" w:rsidRPr="00C457E9" w:rsidRDefault="00387EE2" w:rsidP="00387EE2">
      <w:pPr>
        <w:tabs>
          <w:tab w:val="left" w:pos="1830"/>
        </w:tabs>
        <w:rPr>
          <w:rFonts w:ascii="Verdana" w:hAnsi="Verdana" w:cs="Courier New"/>
          <w:sz w:val="24"/>
          <w:szCs w:val="24"/>
          <w:u w:val="single"/>
        </w:rPr>
      </w:pPr>
      <w:r w:rsidRPr="00C457E9">
        <w:rPr>
          <w:rFonts w:ascii="Verdana" w:hAnsi="Verdana" w:cstheme="minorHAnsi"/>
          <w:sz w:val="24"/>
          <w:szCs w:val="24"/>
          <w:u w:val="single"/>
        </w:rPr>
        <w:t xml:space="preserve"> </w:t>
      </w:r>
      <w:r w:rsidRPr="00C457E9">
        <w:rPr>
          <w:rFonts w:ascii="Verdana" w:hAnsi="Verdana" w:cs="Courier New"/>
          <w:sz w:val="24"/>
          <w:szCs w:val="24"/>
          <w:u w:val="single"/>
        </w:rPr>
        <w:t>General characteristics</w:t>
      </w:r>
    </w:p>
    <w:p w:rsidR="00387EE2" w:rsidRPr="00C457E9" w:rsidRDefault="00387EE2" w:rsidP="00387EE2">
      <w:pPr>
        <w:tabs>
          <w:tab w:val="left" w:pos="1830"/>
        </w:tabs>
        <w:spacing w:line="360" w:lineRule="auto"/>
        <w:jc w:val="both"/>
        <w:rPr>
          <w:rFonts w:ascii="Verdana" w:hAnsi="Verdana" w:cstheme="minorHAnsi"/>
          <w:sz w:val="24"/>
          <w:szCs w:val="24"/>
        </w:rPr>
      </w:pPr>
      <w:r w:rsidRPr="00C457E9">
        <w:rPr>
          <w:rFonts w:ascii="Verdana" w:hAnsi="Verdana" w:cstheme="minorHAnsi"/>
          <w:b/>
          <w:sz w:val="24"/>
          <w:szCs w:val="24"/>
        </w:rPr>
        <w:t>Agro-Climate</w:t>
      </w:r>
      <w:r w:rsidRPr="00C457E9">
        <w:rPr>
          <w:rFonts w:ascii="Verdana" w:hAnsi="Verdana" w:cstheme="minorHAnsi"/>
          <w:sz w:val="24"/>
          <w:szCs w:val="24"/>
        </w:rPr>
        <w:t>: The agro-climate of the region is characterized by hot summer and cool winter. It receives an annual rainfall of 1000 to 1200 mm; 70 per cent of which is received during July to September. The rainfall covers about 70 per cent of the annual PET demand of 1400 to 1800 mm and leaves an annual water deficit of 500 to 700 mm. The region has LGP of 150 to 180 days. It experiences dry period from February to June with mean annual temperature of more than 22°C, and thus qualifies for ustic soil moisture and hyper thermic soil temperature regime. The areas adjacent to foot-hills are relatively cooler and experience thermic soil temperature Regime</w:t>
      </w:r>
    </w:p>
    <w:p w:rsidR="00387EE2" w:rsidRPr="00C457E9" w:rsidRDefault="00387EE2" w:rsidP="00387EE2">
      <w:pPr>
        <w:tabs>
          <w:tab w:val="left" w:pos="1830"/>
        </w:tabs>
        <w:spacing w:line="360" w:lineRule="auto"/>
        <w:jc w:val="both"/>
        <w:rPr>
          <w:rFonts w:ascii="Verdana" w:hAnsi="Verdana" w:cstheme="minorHAnsi"/>
          <w:sz w:val="24"/>
          <w:szCs w:val="24"/>
        </w:rPr>
      </w:pPr>
      <w:r w:rsidRPr="00C457E9">
        <w:rPr>
          <w:rFonts w:ascii="Verdana" w:hAnsi="Verdana" w:cstheme="minorHAnsi"/>
          <w:sz w:val="24"/>
          <w:szCs w:val="24"/>
        </w:rPr>
        <w:t xml:space="preserve"> </w:t>
      </w:r>
      <w:r w:rsidRPr="00C457E9">
        <w:rPr>
          <w:rFonts w:ascii="Verdana" w:hAnsi="Verdana" w:cstheme="minorHAnsi"/>
          <w:b/>
          <w:sz w:val="24"/>
          <w:szCs w:val="24"/>
        </w:rPr>
        <w:t>Soils:</w:t>
      </w:r>
      <w:r w:rsidRPr="00C457E9">
        <w:rPr>
          <w:rFonts w:ascii="Verdana" w:hAnsi="Verdana" w:cstheme="minorHAnsi"/>
          <w:sz w:val="24"/>
          <w:szCs w:val="24"/>
        </w:rPr>
        <w:t xml:space="preserve"> The soils of the region are generally deep and loamy. They have    developed on alluvium. The dominant soilscapes, representing the northern plain, constitute gently to very gently sloping Ustochrepts, Haplustalfs and Eutrochrepts and gently to moderately sloping  Ustifluvents.</w:t>
      </w:r>
    </w:p>
    <w:p w:rsidR="00387EE2" w:rsidRPr="00C457E9" w:rsidRDefault="00387EE2" w:rsidP="00387EE2">
      <w:pPr>
        <w:tabs>
          <w:tab w:val="left" w:pos="1830"/>
        </w:tabs>
        <w:spacing w:line="360" w:lineRule="auto"/>
        <w:jc w:val="both"/>
        <w:rPr>
          <w:rFonts w:ascii="Verdana" w:hAnsi="Verdana" w:cstheme="minorHAnsi"/>
          <w:sz w:val="24"/>
          <w:szCs w:val="24"/>
        </w:rPr>
      </w:pPr>
      <w:r w:rsidRPr="00C457E9">
        <w:rPr>
          <w:rFonts w:ascii="Verdana" w:hAnsi="Verdana" w:cstheme="minorHAnsi"/>
          <w:b/>
          <w:sz w:val="24"/>
          <w:szCs w:val="24"/>
        </w:rPr>
        <w:t>Land Use:</w:t>
      </w:r>
      <w:r w:rsidRPr="00C457E9">
        <w:rPr>
          <w:rFonts w:ascii="Verdana" w:hAnsi="Verdana" w:cstheme="minorHAnsi"/>
          <w:sz w:val="24"/>
          <w:szCs w:val="24"/>
        </w:rPr>
        <w:t xml:space="preserve"> Traditionally the rainfed and irrigated agriculture is common. The crops grown are rice, maize, barley, pigeonpea and jute in kharif season , and wheat, mustard and lentil in rabi season. </w:t>
      </w:r>
      <w:r w:rsidRPr="00C457E9">
        <w:rPr>
          <w:rFonts w:ascii="Verdana" w:hAnsi="Verdana" w:cstheme="minorHAnsi"/>
          <w:sz w:val="24"/>
          <w:szCs w:val="24"/>
        </w:rPr>
        <w:lastRenderedPageBreak/>
        <w:t>Sugarcane and cotton are grown at places under irrigated conditions. The natural vegetation comprises tropical dry deciduous forests.</w:t>
      </w:r>
    </w:p>
    <w:p w:rsidR="00387EE2" w:rsidRPr="00C457E9" w:rsidRDefault="00387EE2" w:rsidP="00387EE2">
      <w:pPr>
        <w:tabs>
          <w:tab w:val="left" w:pos="1830"/>
        </w:tabs>
        <w:rPr>
          <w:rFonts w:ascii="Verdana" w:hAnsi="Verdana" w:cstheme="minorHAnsi"/>
          <w:b/>
          <w:sz w:val="24"/>
          <w:szCs w:val="24"/>
        </w:rPr>
      </w:pPr>
      <w:r w:rsidRPr="00C457E9">
        <w:rPr>
          <w:rFonts w:ascii="Verdana" w:hAnsi="Verdana" w:cstheme="minorHAnsi"/>
          <w:b/>
          <w:sz w:val="24"/>
          <w:szCs w:val="24"/>
        </w:rPr>
        <w:t>Constraint</w:t>
      </w:r>
    </w:p>
    <w:p w:rsidR="00387EE2" w:rsidRPr="00C457E9" w:rsidRDefault="00387EE2" w:rsidP="00387EE2">
      <w:pPr>
        <w:tabs>
          <w:tab w:val="left" w:pos="1830"/>
        </w:tabs>
        <w:rPr>
          <w:rFonts w:ascii="Verdana" w:hAnsi="Verdana" w:cstheme="minorHAnsi"/>
          <w:sz w:val="24"/>
          <w:szCs w:val="24"/>
        </w:rPr>
      </w:pPr>
      <w:r w:rsidRPr="00C457E9">
        <w:rPr>
          <w:rFonts w:ascii="Verdana" w:hAnsi="Verdana" w:cstheme="minorHAnsi"/>
          <w:sz w:val="24"/>
          <w:szCs w:val="24"/>
        </w:rPr>
        <w:t xml:space="preserve">An injudicious use of irrigation water </w:t>
      </w:r>
    </w:p>
    <w:p w:rsidR="00387EE2" w:rsidRPr="00C457E9" w:rsidRDefault="00387EE2" w:rsidP="00387EE2">
      <w:pPr>
        <w:autoSpaceDE w:val="0"/>
        <w:autoSpaceDN w:val="0"/>
        <w:adjustRightInd w:val="0"/>
        <w:spacing w:after="0" w:line="240" w:lineRule="auto"/>
        <w:rPr>
          <w:rFonts w:ascii="Verdana" w:hAnsi="Verdana" w:cstheme="minorHAnsi"/>
          <w:b/>
          <w:sz w:val="24"/>
          <w:szCs w:val="24"/>
        </w:rPr>
      </w:pPr>
      <w:r w:rsidRPr="00C457E9">
        <w:rPr>
          <w:rFonts w:ascii="Verdana" w:hAnsi="Verdana" w:cstheme="minorHAnsi"/>
          <w:b/>
          <w:sz w:val="24"/>
          <w:szCs w:val="24"/>
        </w:rPr>
        <w:t>Agro-Climatic/Ecological Zone profile of District</w:t>
      </w:r>
    </w:p>
    <w:p w:rsidR="00387EE2" w:rsidRPr="00C457E9" w:rsidRDefault="00387EE2" w:rsidP="00387EE2">
      <w:pPr>
        <w:autoSpaceDE w:val="0"/>
        <w:autoSpaceDN w:val="0"/>
        <w:adjustRightInd w:val="0"/>
        <w:spacing w:after="0" w:line="240" w:lineRule="auto"/>
        <w:rPr>
          <w:rFonts w:ascii="Verdana" w:hAnsi="Verdana" w:cstheme="minorHAnsi"/>
          <w:b/>
          <w:sz w:val="24"/>
          <w:szCs w:val="24"/>
        </w:rPr>
      </w:pPr>
    </w:p>
    <w:tbl>
      <w:tblPr>
        <w:tblStyle w:val="TableGrid"/>
        <w:tblW w:w="0" w:type="auto"/>
        <w:tblLook w:val="04A0"/>
      </w:tblPr>
      <w:tblGrid>
        <w:gridCol w:w="4428"/>
        <w:gridCol w:w="4428"/>
      </w:tblGrid>
      <w:tr w:rsidR="00387EE2" w:rsidRPr="00C457E9" w:rsidTr="00387EE2">
        <w:tc>
          <w:tcPr>
            <w:tcW w:w="4428" w:type="dxa"/>
          </w:tcPr>
          <w:p w:rsidR="00387EE2" w:rsidRPr="00C457E9" w:rsidRDefault="00387EE2" w:rsidP="00387EE2">
            <w:pPr>
              <w:autoSpaceDE w:val="0"/>
              <w:autoSpaceDN w:val="0"/>
              <w:adjustRightInd w:val="0"/>
              <w:rPr>
                <w:rFonts w:ascii="Verdana" w:hAnsi="Verdana" w:cstheme="minorHAnsi"/>
                <w:b/>
                <w:sz w:val="24"/>
                <w:szCs w:val="24"/>
              </w:rPr>
            </w:pPr>
            <w:r w:rsidRPr="00C457E9">
              <w:rPr>
                <w:rFonts w:ascii="Verdana" w:hAnsi="Verdana" w:cstheme="minorHAnsi"/>
                <w:sz w:val="24"/>
                <w:szCs w:val="24"/>
              </w:rPr>
              <w:t>Agro Ecological Sub Region (ICAR)</w:t>
            </w:r>
          </w:p>
        </w:tc>
        <w:tc>
          <w:tcPr>
            <w:tcW w:w="4428" w:type="dxa"/>
          </w:tcPr>
          <w:p w:rsidR="00387EE2" w:rsidRPr="00C457E9" w:rsidRDefault="00387EE2" w:rsidP="00387EE2">
            <w:pPr>
              <w:autoSpaceDE w:val="0"/>
              <w:autoSpaceDN w:val="0"/>
              <w:adjustRightInd w:val="0"/>
              <w:rPr>
                <w:rFonts w:ascii="Verdana" w:hAnsi="Verdana" w:cstheme="minorHAnsi"/>
                <w:sz w:val="24"/>
                <w:szCs w:val="24"/>
              </w:rPr>
            </w:pPr>
            <w:r w:rsidRPr="00C457E9">
              <w:rPr>
                <w:rFonts w:ascii="Verdana" w:hAnsi="Verdana" w:cstheme="minorHAnsi"/>
                <w:sz w:val="24"/>
                <w:szCs w:val="24"/>
              </w:rPr>
              <w:t>Northern Plain, Hot Sub humid (Dry) Eco-Region (9.2)</w:t>
            </w:r>
          </w:p>
          <w:p w:rsidR="00387EE2" w:rsidRPr="00C457E9" w:rsidRDefault="00387EE2" w:rsidP="00387EE2">
            <w:pPr>
              <w:autoSpaceDE w:val="0"/>
              <w:autoSpaceDN w:val="0"/>
              <w:adjustRightInd w:val="0"/>
              <w:rPr>
                <w:rFonts w:ascii="Verdana" w:hAnsi="Verdana" w:cstheme="minorHAnsi"/>
                <w:b/>
                <w:sz w:val="24"/>
                <w:szCs w:val="24"/>
              </w:rPr>
            </w:pPr>
          </w:p>
        </w:tc>
      </w:tr>
      <w:tr w:rsidR="00387EE2" w:rsidRPr="00C457E9" w:rsidTr="00387EE2">
        <w:tc>
          <w:tcPr>
            <w:tcW w:w="4428" w:type="dxa"/>
          </w:tcPr>
          <w:p w:rsidR="00387EE2" w:rsidRPr="00C457E9" w:rsidRDefault="00387EE2" w:rsidP="00387EE2">
            <w:pPr>
              <w:autoSpaceDE w:val="0"/>
              <w:autoSpaceDN w:val="0"/>
              <w:adjustRightInd w:val="0"/>
              <w:rPr>
                <w:rFonts w:ascii="Verdana" w:hAnsi="Verdana" w:cstheme="minorHAnsi"/>
                <w:sz w:val="24"/>
                <w:szCs w:val="24"/>
              </w:rPr>
            </w:pPr>
            <w:r w:rsidRPr="00C457E9">
              <w:rPr>
                <w:rFonts w:ascii="Verdana" w:hAnsi="Verdana" w:cstheme="minorHAnsi"/>
                <w:sz w:val="24"/>
                <w:szCs w:val="24"/>
              </w:rPr>
              <w:t>Agro-Climatic Zone (Planning</w:t>
            </w:r>
          </w:p>
          <w:p w:rsidR="00387EE2" w:rsidRPr="00C457E9" w:rsidRDefault="00387EE2" w:rsidP="00387EE2">
            <w:pPr>
              <w:autoSpaceDE w:val="0"/>
              <w:autoSpaceDN w:val="0"/>
              <w:adjustRightInd w:val="0"/>
              <w:rPr>
                <w:rFonts w:ascii="Verdana" w:hAnsi="Verdana" w:cstheme="minorHAnsi"/>
                <w:sz w:val="24"/>
                <w:szCs w:val="24"/>
              </w:rPr>
            </w:pPr>
            <w:r w:rsidRPr="00C457E9">
              <w:rPr>
                <w:rFonts w:ascii="Verdana" w:hAnsi="Verdana" w:cstheme="minorHAnsi"/>
                <w:sz w:val="24"/>
                <w:szCs w:val="24"/>
              </w:rPr>
              <w:t>Commission)</w:t>
            </w:r>
          </w:p>
          <w:p w:rsidR="00387EE2" w:rsidRPr="00C457E9" w:rsidRDefault="00387EE2" w:rsidP="00387EE2">
            <w:pPr>
              <w:autoSpaceDE w:val="0"/>
              <w:autoSpaceDN w:val="0"/>
              <w:adjustRightInd w:val="0"/>
              <w:rPr>
                <w:rFonts w:ascii="Verdana" w:hAnsi="Verdana" w:cstheme="minorHAnsi"/>
                <w:b/>
                <w:sz w:val="24"/>
                <w:szCs w:val="24"/>
              </w:rPr>
            </w:pPr>
          </w:p>
        </w:tc>
        <w:tc>
          <w:tcPr>
            <w:tcW w:w="4428" w:type="dxa"/>
          </w:tcPr>
          <w:p w:rsidR="00387EE2" w:rsidRPr="00C457E9" w:rsidRDefault="00387EE2" w:rsidP="00387EE2">
            <w:pPr>
              <w:autoSpaceDE w:val="0"/>
              <w:autoSpaceDN w:val="0"/>
              <w:adjustRightInd w:val="0"/>
              <w:rPr>
                <w:rFonts w:ascii="Verdana" w:hAnsi="Verdana" w:cstheme="minorHAnsi"/>
                <w:sz w:val="24"/>
                <w:szCs w:val="24"/>
              </w:rPr>
            </w:pPr>
            <w:r w:rsidRPr="00C457E9">
              <w:rPr>
                <w:rFonts w:ascii="Verdana" w:hAnsi="Verdana" w:cstheme="minorHAnsi"/>
                <w:sz w:val="24"/>
                <w:szCs w:val="24"/>
              </w:rPr>
              <w:t>MIDDLE GANGETIC PLAIN REGION (IV)</w:t>
            </w:r>
          </w:p>
          <w:p w:rsidR="00387EE2" w:rsidRPr="00C457E9" w:rsidRDefault="00387EE2" w:rsidP="00387EE2">
            <w:pPr>
              <w:autoSpaceDE w:val="0"/>
              <w:autoSpaceDN w:val="0"/>
              <w:adjustRightInd w:val="0"/>
              <w:rPr>
                <w:rFonts w:ascii="Verdana" w:hAnsi="Verdana" w:cstheme="minorHAnsi"/>
                <w:b/>
                <w:sz w:val="24"/>
                <w:szCs w:val="24"/>
              </w:rPr>
            </w:pPr>
          </w:p>
        </w:tc>
      </w:tr>
      <w:tr w:rsidR="00387EE2" w:rsidRPr="00C457E9" w:rsidTr="00387EE2">
        <w:tc>
          <w:tcPr>
            <w:tcW w:w="4428" w:type="dxa"/>
          </w:tcPr>
          <w:p w:rsidR="00387EE2" w:rsidRPr="00C457E9" w:rsidRDefault="00387EE2" w:rsidP="00387EE2">
            <w:pPr>
              <w:autoSpaceDE w:val="0"/>
              <w:autoSpaceDN w:val="0"/>
              <w:adjustRightInd w:val="0"/>
              <w:rPr>
                <w:rFonts w:ascii="Verdana" w:hAnsi="Verdana" w:cstheme="minorHAnsi"/>
                <w:b/>
                <w:sz w:val="24"/>
                <w:szCs w:val="24"/>
              </w:rPr>
            </w:pPr>
            <w:r w:rsidRPr="00C457E9">
              <w:rPr>
                <w:rFonts w:ascii="Verdana" w:hAnsi="Verdana" w:cstheme="minorHAnsi"/>
                <w:sz w:val="24"/>
                <w:szCs w:val="24"/>
              </w:rPr>
              <w:t>Agro Climatic Zone (NARP)</w:t>
            </w:r>
          </w:p>
        </w:tc>
        <w:tc>
          <w:tcPr>
            <w:tcW w:w="4428" w:type="dxa"/>
          </w:tcPr>
          <w:p w:rsidR="00387EE2" w:rsidRPr="00C457E9" w:rsidRDefault="00387EE2" w:rsidP="00387EE2">
            <w:pPr>
              <w:tabs>
                <w:tab w:val="left" w:pos="1830"/>
              </w:tabs>
              <w:rPr>
                <w:rFonts w:ascii="Verdana" w:hAnsi="Verdana" w:cstheme="minorHAnsi"/>
                <w:sz w:val="24"/>
                <w:szCs w:val="24"/>
              </w:rPr>
            </w:pPr>
            <w:r w:rsidRPr="00C457E9">
              <w:rPr>
                <w:rFonts w:ascii="Verdana" w:hAnsi="Verdana" w:cstheme="minorHAnsi"/>
                <w:sz w:val="24"/>
                <w:szCs w:val="24"/>
              </w:rPr>
              <w:t>SOUTH BIHAR ALLUVIAL PLAIN ZONE (BI-3)</w:t>
            </w:r>
          </w:p>
          <w:p w:rsidR="00387EE2" w:rsidRPr="00C457E9" w:rsidRDefault="00387EE2" w:rsidP="00387EE2">
            <w:pPr>
              <w:autoSpaceDE w:val="0"/>
              <w:autoSpaceDN w:val="0"/>
              <w:adjustRightInd w:val="0"/>
              <w:rPr>
                <w:rFonts w:ascii="Verdana" w:hAnsi="Verdana" w:cstheme="minorHAnsi"/>
                <w:b/>
                <w:sz w:val="24"/>
                <w:szCs w:val="24"/>
              </w:rPr>
            </w:pPr>
          </w:p>
        </w:tc>
      </w:tr>
    </w:tbl>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sz w:val="24"/>
          <w:szCs w:val="24"/>
        </w:rPr>
      </w:pPr>
      <w:r w:rsidRPr="00C457E9">
        <w:rPr>
          <w:rFonts w:ascii="Verdana" w:hAnsi="Verdana" w:cstheme="minorHAnsi"/>
          <w:b/>
          <w:sz w:val="24"/>
          <w:szCs w:val="24"/>
        </w:rPr>
        <w:t>Location and characteristics of sub regions with major soil groups (Velayutham et al. 1999</w:t>
      </w:r>
      <w:r w:rsidRPr="00C457E9">
        <w:rPr>
          <w:rFonts w:ascii="Verdana" w:hAnsi="Verdana" w:cstheme="minorHAnsi"/>
          <w:sz w:val="24"/>
          <w:szCs w:val="24"/>
        </w:rPr>
        <w:t>)</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tbl>
      <w:tblPr>
        <w:tblStyle w:val="TableGrid"/>
        <w:tblW w:w="0" w:type="auto"/>
        <w:tblLayout w:type="fixed"/>
        <w:tblLook w:val="04A0"/>
      </w:tblPr>
      <w:tblGrid>
        <w:gridCol w:w="1098"/>
        <w:gridCol w:w="1350"/>
        <w:gridCol w:w="1865"/>
        <w:gridCol w:w="1683"/>
        <w:gridCol w:w="1564"/>
        <w:gridCol w:w="1296"/>
      </w:tblGrid>
      <w:tr w:rsidR="00387EE2" w:rsidRPr="00C457E9" w:rsidTr="00387EE2">
        <w:tc>
          <w:tcPr>
            <w:tcW w:w="1098" w:type="dxa"/>
          </w:tcPr>
          <w:p w:rsidR="00387EE2" w:rsidRPr="00C457E9" w:rsidRDefault="00387EE2" w:rsidP="00387EE2">
            <w:pPr>
              <w:rPr>
                <w:rFonts w:ascii="Verdana" w:hAnsi="Verdana"/>
                <w:sz w:val="24"/>
                <w:szCs w:val="24"/>
              </w:rPr>
            </w:pPr>
            <w:r w:rsidRPr="00C457E9">
              <w:rPr>
                <w:rFonts w:ascii="Verdana" w:hAnsi="Verdana"/>
                <w:sz w:val="24"/>
                <w:szCs w:val="24"/>
              </w:rPr>
              <w:t>Agro-eco sub Region</w:t>
            </w:r>
          </w:p>
          <w:p w:rsidR="00387EE2" w:rsidRPr="00C457E9" w:rsidRDefault="00387EE2" w:rsidP="00387EE2">
            <w:pPr>
              <w:rPr>
                <w:rFonts w:ascii="Verdana" w:hAnsi="Verdana"/>
                <w:sz w:val="24"/>
                <w:szCs w:val="24"/>
              </w:rPr>
            </w:pPr>
            <w:r w:rsidRPr="00C457E9">
              <w:rPr>
                <w:rFonts w:ascii="Verdana" w:hAnsi="Verdana"/>
                <w:sz w:val="24"/>
                <w:szCs w:val="24"/>
              </w:rPr>
              <w:t xml:space="preserve">/region </w:t>
            </w:r>
          </w:p>
        </w:tc>
        <w:tc>
          <w:tcPr>
            <w:tcW w:w="1350" w:type="dxa"/>
          </w:tcPr>
          <w:p w:rsidR="00387EE2" w:rsidRPr="00C457E9" w:rsidRDefault="00387EE2" w:rsidP="00387EE2">
            <w:pPr>
              <w:rPr>
                <w:rFonts w:ascii="Verdana" w:hAnsi="Verdana"/>
                <w:sz w:val="24"/>
                <w:szCs w:val="24"/>
              </w:rPr>
            </w:pPr>
            <w:r w:rsidRPr="00C457E9">
              <w:rPr>
                <w:rFonts w:ascii="Verdana" w:hAnsi="Verdana"/>
                <w:sz w:val="24"/>
                <w:szCs w:val="24"/>
              </w:rPr>
              <w:t xml:space="preserve">Area m ha LGP (days) s </w:t>
            </w:r>
          </w:p>
        </w:tc>
        <w:tc>
          <w:tcPr>
            <w:tcW w:w="1865" w:type="dxa"/>
          </w:tcPr>
          <w:p w:rsidR="00387EE2" w:rsidRPr="00C457E9" w:rsidRDefault="00387EE2" w:rsidP="00387EE2">
            <w:pPr>
              <w:rPr>
                <w:rFonts w:ascii="Verdana" w:hAnsi="Verdana"/>
                <w:sz w:val="24"/>
                <w:szCs w:val="24"/>
              </w:rPr>
            </w:pPr>
            <w:r w:rsidRPr="00C457E9">
              <w:rPr>
                <w:rFonts w:ascii="Verdana" w:hAnsi="Verdana"/>
                <w:sz w:val="24"/>
                <w:szCs w:val="24"/>
              </w:rPr>
              <w:t>Breif Description</w:t>
            </w:r>
          </w:p>
        </w:tc>
        <w:tc>
          <w:tcPr>
            <w:tcW w:w="1683" w:type="dxa"/>
          </w:tcPr>
          <w:p w:rsidR="00387EE2" w:rsidRPr="00C457E9" w:rsidRDefault="00387EE2" w:rsidP="00387EE2">
            <w:pPr>
              <w:rPr>
                <w:rFonts w:ascii="Verdana" w:hAnsi="Verdana"/>
                <w:sz w:val="24"/>
                <w:szCs w:val="24"/>
              </w:rPr>
            </w:pPr>
            <w:r w:rsidRPr="00C457E9">
              <w:rPr>
                <w:rFonts w:ascii="Verdana" w:hAnsi="Verdana"/>
                <w:sz w:val="24"/>
                <w:szCs w:val="24"/>
              </w:rPr>
              <w:t>Distribution States/Districts</w:t>
            </w:r>
          </w:p>
        </w:tc>
        <w:tc>
          <w:tcPr>
            <w:tcW w:w="1564" w:type="dxa"/>
          </w:tcPr>
          <w:p w:rsidR="00387EE2" w:rsidRPr="00C457E9" w:rsidRDefault="00387EE2" w:rsidP="00387EE2">
            <w:pPr>
              <w:rPr>
                <w:rFonts w:ascii="Verdana" w:hAnsi="Verdana"/>
                <w:sz w:val="24"/>
                <w:szCs w:val="24"/>
              </w:rPr>
            </w:pPr>
            <w:r w:rsidRPr="00C457E9">
              <w:rPr>
                <w:rFonts w:ascii="Verdana" w:hAnsi="Verdana"/>
                <w:sz w:val="24"/>
                <w:szCs w:val="24"/>
              </w:rPr>
              <w:t>Major Soil Group</w:t>
            </w:r>
          </w:p>
        </w:tc>
        <w:tc>
          <w:tcPr>
            <w:tcW w:w="1296" w:type="dxa"/>
          </w:tcPr>
          <w:p w:rsidR="00387EE2" w:rsidRPr="00C457E9" w:rsidRDefault="00387EE2" w:rsidP="00387EE2">
            <w:pPr>
              <w:rPr>
                <w:rFonts w:ascii="Verdana" w:hAnsi="Verdana"/>
                <w:sz w:val="24"/>
                <w:szCs w:val="24"/>
              </w:rPr>
            </w:pPr>
            <w:r w:rsidRPr="00C457E9">
              <w:rPr>
                <w:rFonts w:ascii="Verdana" w:hAnsi="Verdana"/>
                <w:sz w:val="24"/>
                <w:szCs w:val="24"/>
              </w:rPr>
              <w:t>Rainfall (PET mm) [Mean Temp. (°C)]</w:t>
            </w:r>
          </w:p>
        </w:tc>
      </w:tr>
      <w:tr w:rsidR="00387EE2" w:rsidRPr="00C457E9" w:rsidTr="00387EE2">
        <w:tc>
          <w:tcPr>
            <w:tcW w:w="1098" w:type="dxa"/>
          </w:tcPr>
          <w:p w:rsidR="00387EE2" w:rsidRPr="00C457E9" w:rsidRDefault="00387EE2" w:rsidP="00387EE2">
            <w:pPr>
              <w:autoSpaceDE w:val="0"/>
              <w:autoSpaceDN w:val="0"/>
              <w:adjustRightInd w:val="0"/>
              <w:rPr>
                <w:rFonts w:ascii="Verdana" w:hAnsi="Verdana" w:cstheme="minorHAnsi"/>
                <w:sz w:val="24"/>
                <w:szCs w:val="24"/>
              </w:rPr>
            </w:pPr>
            <w:r w:rsidRPr="00C457E9">
              <w:rPr>
                <w:rFonts w:ascii="Verdana" w:hAnsi="Verdana" w:cstheme="minorHAnsi"/>
                <w:sz w:val="24"/>
                <w:szCs w:val="24"/>
              </w:rPr>
              <w:t>9.2 /N8Cd5</w:t>
            </w:r>
          </w:p>
        </w:tc>
        <w:tc>
          <w:tcPr>
            <w:tcW w:w="1350" w:type="dxa"/>
          </w:tcPr>
          <w:p w:rsidR="00387EE2" w:rsidRPr="00C457E9" w:rsidRDefault="00387EE2" w:rsidP="00387EE2">
            <w:pPr>
              <w:autoSpaceDE w:val="0"/>
              <w:autoSpaceDN w:val="0"/>
              <w:adjustRightInd w:val="0"/>
              <w:rPr>
                <w:rFonts w:ascii="Verdana" w:hAnsi="Verdana" w:cstheme="minorHAnsi"/>
                <w:sz w:val="24"/>
                <w:szCs w:val="24"/>
              </w:rPr>
            </w:pPr>
            <w:r w:rsidRPr="00C457E9">
              <w:rPr>
                <w:rFonts w:ascii="Verdana" w:hAnsi="Verdana" w:cstheme="minorHAnsi"/>
                <w:sz w:val="24"/>
                <w:szCs w:val="24"/>
              </w:rPr>
              <w:t>8.3 (150-180)</w:t>
            </w:r>
          </w:p>
        </w:tc>
        <w:tc>
          <w:tcPr>
            <w:tcW w:w="1865" w:type="dxa"/>
          </w:tcPr>
          <w:p w:rsidR="00387EE2" w:rsidRPr="00C457E9" w:rsidRDefault="00387EE2" w:rsidP="00387EE2">
            <w:pPr>
              <w:autoSpaceDE w:val="0"/>
              <w:autoSpaceDN w:val="0"/>
              <w:adjustRightInd w:val="0"/>
              <w:rPr>
                <w:rFonts w:ascii="Verdana" w:hAnsi="Verdana" w:cs="Arial"/>
                <w:sz w:val="24"/>
                <w:szCs w:val="24"/>
              </w:rPr>
            </w:pPr>
            <w:r w:rsidRPr="00C457E9">
              <w:rPr>
                <w:rFonts w:ascii="Verdana" w:hAnsi="Verdana" w:cstheme="minorHAnsi"/>
                <w:sz w:val="24"/>
                <w:szCs w:val="24"/>
              </w:rPr>
              <w:t>Northern (Rohilkhand Plain</w:t>
            </w:r>
            <w:r w:rsidRPr="00C457E9">
              <w:rPr>
                <w:rFonts w:ascii="Verdana" w:hAnsi="Verdana" w:cs="Arial"/>
                <w:sz w:val="24"/>
                <w:szCs w:val="24"/>
              </w:rPr>
              <w:t>Avadh Plain and S. Bihar Plain), hot dry</w:t>
            </w:r>
          </w:p>
          <w:p w:rsidR="00387EE2" w:rsidRPr="00C457E9" w:rsidRDefault="00387EE2" w:rsidP="00387EE2">
            <w:pPr>
              <w:autoSpaceDE w:val="0"/>
              <w:autoSpaceDN w:val="0"/>
              <w:adjustRightInd w:val="0"/>
              <w:rPr>
                <w:rFonts w:ascii="Verdana" w:hAnsi="Verdana" w:cstheme="minorHAnsi"/>
                <w:sz w:val="24"/>
                <w:szCs w:val="24"/>
              </w:rPr>
            </w:pPr>
            <w:r w:rsidRPr="00C457E9">
              <w:rPr>
                <w:rFonts w:ascii="Verdana" w:hAnsi="Verdana" w:cstheme="minorHAnsi"/>
                <w:sz w:val="24"/>
                <w:szCs w:val="24"/>
              </w:rPr>
              <w:t xml:space="preserve">subhumid ecosystem with alluvium </w:t>
            </w:r>
            <w:r w:rsidRPr="00C457E9">
              <w:rPr>
                <w:rFonts w:ascii="Verdana" w:hAnsi="Verdana" w:cs="Arial"/>
                <w:sz w:val="24"/>
                <w:szCs w:val="24"/>
              </w:rPr>
              <w:t>derived soils and GP 150-180 days</w:t>
            </w:r>
          </w:p>
        </w:tc>
        <w:tc>
          <w:tcPr>
            <w:tcW w:w="1683" w:type="dxa"/>
          </w:tcPr>
          <w:p w:rsidR="00387EE2" w:rsidRPr="00C457E9" w:rsidRDefault="00387EE2" w:rsidP="00387EE2">
            <w:pPr>
              <w:autoSpaceDE w:val="0"/>
              <w:autoSpaceDN w:val="0"/>
              <w:adjustRightInd w:val="0"/>
              <w:rPr>
                <w:rFonts w:ascii="Verdana" w:hAnsi="Verdana" w:cs="Arial"/>
                <w:sz w:val="24"/>
                <w:szCs w:val="24"/>
              </w:rPr>
            </w:pPr>
            <w:r w:rsidRPr="00C457E9">
              <w:rPr>
                <w:rFonts w:ascii="Verdana" w:hAnsi="Verdana" w:cs="Arial"/>
                <w:b/>
                <w:bCs/>
                <w:sz w:val="24"/>
                <w:szCs w:val="24"/>
              </w:rPr>
              <w:t>Bihar</w:t>
            </w:r>
            <w:r w:rsidRPr="00C457E9">
              <w:rPr>
                <w:rFonts w:ascii="Verdana" w:hAnsi="Verdana" w:cs="Arial"/>
                <w:sz w:val="24"/>
                <w:szCs w:val="24"/>
              </w:rPr>
              <w:t>: Bhojpur (Ara), Rohtas</w:t>
            </w:r>
          </w:p>
          <w:p w:rsidR="00387EE2" w:rsidRPr="00C457E9" w:rsidRDefault="00387EE2" w:rsidP="00387EE2">
            <w:pPr>
              <w:autoSpaceDE w:val="0"/>
              <w:autoSpaceDN w:val="0"/>
              <w:adjustRightInd w:val="0"/>
              <w:rPr>
                <w:rFonts w:ascii="Verdana" w:hAnsi="Verdana" w:cs="Arial"/>
                <w:sz w:val="24"/>
                <w:szCs w:val="24"/>
              </w:rPr>
            </w:pPr>
            <w:r w:rsidRPr="00C457E9">
              <w:rPr>
                <w:rFonts w:ascii="Verdana" w:hAnsi="Verdana" w:cs="Arial"/>
                <w:sz w:val="24"/>
                <w:szCs w:val="24"/>
              </w:rPr>
              <w:t>(Sasaram), Jahanabad,</w:t>
            </w:r>
          </w:p>
          <w:p w:rsidR="00387EE2" w:rsidRPr="00C457E9" w:rsidRDefault="00387EE2" w:rsidP="00387EE2">
            <w:pPr>
              <w:autoSpaceDE w:val="0"/>
              <w:autoSpaceDN w:val="0"/>
              <w:adjustRightInd w:val="0"/>
              <w:rPr>
                <w:rFonts w:ascii="Verdana" w:hAnsi="Verdana" w:cs="Arial"/>
                <w:sz w:val="24"/>
                <w:szCs w:val="24"/>
              </w:rPr>
            </w:pPr>
            <w:r w:rsidRPr="00C457E9">
              <w:rPr>
                <w:rFonts w:ascii="Verdana" w:hAnsi="Verdana" w:cs="Arial"/>
                <w:sz w:val="24"/>
                <w:szCs w:val="24"/>
              </w:rPr>
              <w:t>Patna, Bihar-Sariff (Nalanda),</w:t>
            </w:r>
          </w:p>
          <w:p w:rsidR="00387EE2" w:rsidRPr="00C457E9" w:rsidRDefault="00387EE2" w:rsidP="00387EE2">
            <w:pPr>
              <w:autoSpaceDE w:val="0"/>
              <w:autoSpaceDN w:val="0"/>
              <w:adjustRightInd w:val="0"/>
              <w:rPr>
                <w:rFonts w:ascii="Verdana" w:hAnsi="Verdana" w:cstheme="minorHAnsi"/>
                <w:sz w:val="24"/>
                <w:szCs w:val="24"/>
              </w:rPr>
            </w:pPr>
            <w:r w:rsidRPr="00C457E9">
              <w:rPr>
                <w:rFonts w:ascii="Verdana" w:hAnsi="Verdana" w:cs="Arial"/>
                <w:b/>
                <w:sz w:val="24"/>
                <w:szCs w:val="24"/>
              </w:rPr>
              <w:t>Aurangabad</w:t>
            </w:r>
            <w:r w:rsidRPr="00C457E9">
              <w:rPr>
                <w:rFonts w:ascii="Verdana" w:hAnsi="Verdana" w:cs="Arial"/>
                <w:sz w:val="24"/>
                <w:szCs w:val="24"/>
              </w:rPr>
              <w:t>, Gaya, Nawada</w:t>
            </w:r>
          </w:p>
        </w:tc>
        <w:tc>
          <w:tcPr>
            <w:tcW w:w="1564" w:type="dxa"/>
          </w:tcPr>
          <w:p w:rsidR="00387EE2" w:rsidRPr="00C457E9" w:rsidRDefault="00387EE2" w:rsidP="00387EE2">
            <w:pPr>
              <w:autoSpaceDE w:val="0"/>
              <w:autoSpaceDN w:val="0"/>
              <w:adjustRightInd w:val="0"/>
              <w:rPr>
                <w:rFonts w:ascii="Verdana" w:hAnsi="Verdana" w:cs="Arial"/>
                <w:sz w:val="24"/>
                <w:szCs w:val="24"/>
              </w:rPr>
            </w:pPr>
            <w:r w:rsidRPr="00C457E9">
              <w:rPr>
                <w:rFonts w:ascii="Verdana" w:hAnsi="Verdana" w:cs="Arial"/>
                <w:sz w:val="24"/>
                <w:szCs w:val="24"/>
              </w:rPr>
              <w:t xml:space="preserve">Ustochrepts, </w:t>
            </w:r>
          </w:p>
          <w:p w:rsidR="00387EE2" w:rsidRPr="00C457E9" w:rsidRDefault="00387EE2" w:rsidP="00387EE2">
            <w:pPr>
              <w:autoSpaceDE w:val="0"/>
              <w:autoSpaceDN w:val="0"/>
              <w:adjustRightInd w:val="0"/>
              <w:rPr>
                <w:rFonts w:ascii="Verdana" w:hAnsi="Verdana" w:cs="Arial"/>
                <w:sz w:val="24"/>
                <w:szCs w:val="24"/>
              </w:rPr>
            </w:pPr>
            <w:r w:rsidRPr="00C457E9">
              <w:rPr>
                <w:rFonts w:ascii="Verdana" w:hAnsi="Verdana" w:cs="Arial"/>
                <w:sz w:val="24"/>
                <w:szCs w:val="24"/>
              </w:rPr>
              <w:t xml:space="preserve">Ustifluvents, </w:t>
            </w:r>
          </w:p>
          <w:p w:rsidR="00387EE2" w:rsidRPr="00C457E9" w:rsidRDefault="00387EE2" w:rsidP="00387EE2">
            <w:pPr>
              <w:autoSpaceDE w:val="0"/>
              <w:autoSpaceDN w:val="0"/>
              <w:adjustRightInd w:val="0"/>
              <w:rPr>
                <w:rFonts w:ascii="Verdana" w:hAnsi="Verdana" w:cstheme="minorHAnsi"/>
                <w:sz w:val="24"/>
                <w:szCs w:val="24"/>
              </w:rPr>
            </w:pPr>
            <w:r w:rsidRPr="00C457E9">
              <w:rPr>
                <w:rFonts w:ascii="Verdana" w:hAnsi="Verdana" w:cstheme="minorHAnsi"/>
                <w:sz w:val="24"/>
                <w:szCs w:val="24"/>
              </w:rPr>
              <w:t xml:space="preserve">Natrustalfs </w:t>
            </w:r>
          </w:p>
        </w:tc>
        <w:tc>
          <w:tcPr>
            <w:tcW w:w="1296" w:type="dxa"/>
          </w:tcPr>
          <w:p w:rsidR="00387EE2" w:rsidRPr="00C457E9" w:rsidRDefault="00387EE2" w:rsidP="00387EE2">
            <w:pPr>
              <w:autoSpaceDE w:val="0"/>
              <w:autoSpaceDN w:val="0"/>
              <w:adjustRightInd w:val="0"/>
              <w:rPr>
                <w:rFonts w:ascii="Verdana" w:hAnsi="Verdana" w:cs="Arial"/>
                <w:sz w:val="24"/>
                <w:szCs w:val="24"/>
              </w:rPr>
            </w:pPr>
            <w:r w:rsidRPr="00C457E9">
              <w:rPr>
                <w:rFonts w:ascii="Verdana" w:hAnsi="Verdana" w:cs="Arial"/>
                <w:sz w:val="24"/>
                <w:szCs w:val="24"/>
              </w:rPr>
              <w:t>700-1000)</w:t>
            </w:r>
          </w:p>
          <w:p w:rsidR="00387EE2" w:rsidRPr="00C457E9" w:rsidRDefault="00387EE2" w:rsidP="00387EE2">
            <w:pPr>
              <w:autoSpaceDE w:val="0"/>
              <w:autoSpaceDN w:val="0"/>
              <w:adjustRightInd w:val="0"/>
              <w:rPr>
                <w:rFonts w:ascii="Verdana" w:hAnsi="Verdana" w:cstheme="minorHAnsi"/>
                <w:sz w:val="24"/>
                <w:szCs w:val="24"/>
              </w:rPr>
            </w:pPr>
          </w:p>
          <w:p w:rsidR="00387EE2" w:rsidRPr="00C457E9" w:rsidRDefault="00387EE2" w:rsidP="00387EE2">
            <w:pPr>
              <w:autoSpaceDE w:val="0"/>
              <w:autoSpaceDN w:val="0"/>
              <w:adjustRightInd w:val="0"/>
              <w:rPr>
                <w:rFonts w:ascii="Verdana" w:hAnsi="Verdana" w:cstheme="minorHAnsi"/>
                <w:sz w:val="24"/>
                <w:szCs w:val="24"/>
              </w:rPr>
            </w:pPr>
            <w:r w:rsidRPr="00C457E9">
              <w:rPr>
                <w:rFonts w:ascii="Verdana" w:hAnsi="Verdana" w:cstheme="minorHAnsi"/>
                <w:sz w:val="24"/>
                <w:szCs w:val="24"/>
              </w:rPr>
              <w:t>(1300-1500)</w:t>
            </w:r>
          </w:p>
          <w:p w:rsidR="00387EE2" w:rsidRPr="00C457E9" w:rsidRDefault="00387EE2" w:rsidP="00387EE2">
            <w:pPr>
              <w:autoSpaceDE w:val="0"/>
              <w:autoSpaceDN w:val="0"/>
              <w:adjustRightInd w:val="0"/>
              <w:rPr>
                <w:rFonts w:ascii="Verdana" w:hAnsi="Verdana" w:cstheme="minorHAnsi"/>
                <w:sz w:val="24"/>
                <w:szCs w:val="24"/>
              </w:rPr>
            </w:pPr>
            <w:r w:rsidRPr="00C457E9">
              <w:rPr>
                <w:rFonts w:ascii="Verdana" w:hAnsi="Verdana" w:cs="Arial"/>
                <w:sz w:val="24"/>
                <w:szCs w:val="24"/>
              </w:rPr>
              <w:t>24-26°C</w:t>
            </w:r>
          </w:p>
        </w:tc>
      </w:tr>
    </w:tbl>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b/>
          <w:sz w:val="24"/>
          <w:szCs w:val="24"/>
        </w:rPr>
      </w:pPr>
      <w:r w:rsidRPr="00C457E9">
        <w:rPr>
          <w:rFonts w:ascii="Verdana" w:hAnsi="Verdana" w:cstheme="minorHAnsi"/>
          <w:b/>
          <w:sz w:val="24"/>
          <w:szCs w:val="24"/>
        </w:rPr>
        <w:lastRenderedPageBreak/>
        <w:t>Climate and Rainfall</w:t>
      </w:r>
    </w:p>
    <w:p w:rsidR="00387EE2" w:rsidRPr="00C457E9" w:rsidRDefault="00387EE2" w:rsidP="00387EE2">
      <w:pPr>
        <w:autoSpaceDE w:val="0"/>
        <w:autoSpaceDN w:val="0"/>
        <w:adjustRightInd w:val="0"/>
        <w:spacing w:after="0" w:line="240" w:lineRule="auto"/>
        <w:rPr>
          <w:rFonts w:ascii="Verdana" w:hAnsi="Verdana" w:cstheme="minorHAnsi"/>
          <w:b/>
          <w:sz w:val="24"/>
          <w:szCs w:val="24"/>
        </w:rPr>
      </w:pPr>
    </w:p>
    <w:p w:rsidR="00387EE2" w:rsidRPr="00C457E9" w:rsidRDefault="00387EE2" w:rsidP="00387EE2">
      <w:pPr>
        <w:spacing w:line="360" w:lineRule="auto"/>
        <w:jc w:val="both"/>
        <w:rPr>
          <w:rFonts w:ascii="Verdana" w:hAnsi="Verdana"/>
          <w:bCs/>
          <w:sz w:val="24"/>
          <w:szCs w:val="24"/>
        </w:rPr>
      </w:pPr>
      <w:r w:rsidRPr="00C457E9">
        <w:rPr>
          <w:rFonts w:ascii="Verdana" w:hAnsi="Verdana"/>
          <w:bCs/>
          <w:sz w:val="24"/>
          <w:szCs w:val="24"/>
        </w:rPr>
        <w:t>The rainfall pattern is very erratic and maximum rainfall occurs during monsoon period i.e. during June to Sept. There is ever variation in the amount of precipitation and distribution of rainfall through the area. Rainfall is of medium range between 900 to 1050 mm. The average annual rainfall in this area is 1034.5 mm mostly from south-west monsoon. Mean maximum temperature in summer is 41</w:t>
      </w:r>
      <w:r w:rsidRPr="00C457E9">
        <w:rPr>
          <w:rFonts w:ascii="Verdana" w:hAnsi="Verdana"/>
          <w:bCs/>
          <w:sz w:val="24"/>
          <w:szCs w:val="24"/>
          <w:vertAlign w:val="superscript"/>
        </w:rPr>
        <w:t>o</w:t>
      </w:r>
      <w:r w:rsidRPr="00C457E9">
        <w:rPr>
          <w:rFonts w:ascii="Verdana" w:hAnsi="Verdana"/>
          <w:bCs/>
          <w:sz w:val="24"/>
          <w:szCs w:val="24"/>
        </w:rPr>
        <w:t>c and Mean minimum temperature in winter is 10</w:t>
      </w:r>
      <w:r w:rsidRPr="00C457E9">
        <w:rPr>
          <w:rFonts w:ascii="Verdana" w:hAnsi="Verdana"/>
          <w:bCs/>
          <w:sz w:val="24"/>
          <w:szCs w:val="24"/>
          <w:vertAlign w:val="superscript"/>
        </w:rPr>
        <w:t>o</w:t>
      </w:r>
      <w:r w:rsidRPr="00C457E9">
        <w:rPr>
          <w:rFonts w:ascii="Verdana" w:hAnsi="Verdana"/>
          <w:bCs/>
          <w:sz w:val="24"/>
          <w:szCs w:val="24"/>
        </w:rPr>
        <w:t xml:space="preserve"> c. </w:t>
      </w:r>
    </w:p>
    <w:p w:rsidR="00387EE2" w:rsidRPr="00C457E9" w:rsidRDefault="00387EE2" w:rsidP="00387EE2">
      <w:pPr>
        <w:spacing w:line="360" w:lineRule="auto"/>
        <w:jc w:val="both"/>
        <w:rPr>
          <w:rFonts w:ascii="Verdana" w:hAnsi="Verdana"/>
          <w:b/>
          <w:bCs/>
          <w:sz w:val="24"/>
          <w:szCs w:val="24"/>
          <w:u w:val="single"/>
        </w:rPr>
      </w:pPr>
      <w:r w:rsidRPr="00C457E9">
        <w:rPr>
          <w:rFonts w:ascii="Verdana" w:hAnsi="Verdana"/>
          <w:b/>
          <w:bCs/>
          <w:sz w:val="24"/>
          <w:szCs w:val="24"/>
          <w:u w:val="single"/>
        </w:rPr>
        <w:t>Rainfall profile of District</w:t>
      </w:r>
    </w:p>
    <w:tbl>
      <w:tblPr>
        <w:tblStyle w:val="TableGrid"/>
        <w:tblW w:w="0" w:type="auto"/>
        <w:tblLook w:val="04A0"/>
      </w:tblPr>
      <w:tblGrid>
        <w:gridCol w:w="2099"/>
        <w:gridCol w:w="1258"/>
        <w:gridCol w:w="2473"/>
        <w:gridCol w:w="3026"/>
      </w:tblGrid>
      <w:tr w:rsidR="00387EE2" w:rsidRPr="00C457E9" w:rsidTr="00387EE2">
        <w:tc>
          <w:tcPr>
            <w:tcW w:w="2099" w:type="dxa"/>
          </w:tcPr>
          <w:p w:rsidR="00387EE2" w:rsidRPr="00C457E9" w:rsidRDefault="00387EE2" w:rsidP="00387EE2">
            <w:pPr>
              <w:spacing w:line="276" w:lineRule="auto"/>
              <w:jc w:val="both"/>
              <w:rPr>
                <w:rFonts w:ascii="Verdana" w:hAnsi="Verdana"/>
                <w:b/>
                <w:bCs/>
                <w:sz w:val="24"/>
                <w:szCs w:val="24"/>
                <w:u w:val="single"/>
              </w:rPr>
            </w:pPr>
            <w:r w:rsidRPr="00C457E9">
              <w:rPr>
                <w:rFonts w:ascii="Verdana" w:hAnsi="Verdana"/>
                <w:b/>
                <w:bCs/>
                <w:sz w:val="24"/>
                <w:szCs w:val="24"/>
                <w:u w:val="single"/>
              </w:rPr>
              <w:t xml:space="preserve"> Rainfall </w:t>
            </w:r>
          </w:p>
        </w:tc>
        <w:tc>
          <w:tcPr>
            <w:tcW w:w="1258" w:type="dxa"/>
          </w:tcPr>
          <w:p w:rsidR="00387EE2" w:rsidRPr="00C457E9" w:rsidRDefault="00387EE2" w:rsidP="00387EE2">
            <w:pPr>
              <w:spacing w:line="276" w:lineRule="auto"/>
              <w:jc w:val="both"/>
              <w:rPr>
                <w:rFonts w:ascii="Verdana" w:hAnsi="Verdana"/>
                <w:b/>
                <w:bCs/>
                <w:sz w:val="24"/>
                <w:szCs w:val="24"/>
                <w:u w:val="single"/>
              </w:rPr>
            </w:pPr>
            <w:r w:rsidRPr="00C457E9">
              <w:rPr>
                <w:rFonts w:ascii="Verdana" w:hAnsi="Verdana"/>
                <w:b/>
                <w:bCs/>
                <w:sz w:val="24"/>
                <w:szCs w:val="24"/>
                <w:u w:val="single"/>
              </w:rPr>
              <w:t>Normal RF (mm)</w:t>
            </w:r>
          </w:p>
          <w:p w:rsidR="00387EE2" w:rsidRPr="00C457E9" w:rsidRDefault="00387EE2" w:rsidP="00387EE2">
            <w:pPr>
              <w:spacing w:line="276" w:lineRule="auto"/>
              <w:jc w:val="both"/>
              <w:rPr>
                <w:rFonts w:ascii="Verdana" w:hAnsi="Verdana"/>
                <w:b/>
                <w:bCs/>
                <w:sz w:val="24"/>
                <w:szCs w:val="24"/>
                <w:u w:val="single"/>
              </w:rPr>
            </w:pPr>
          </w:p>
        </w:tc>
        <w:tc>
          <w:tcPr>
            <w:tcW w:w="2473" w:type="dxa"/>
          </w:tcPr>
          <w:p w:rsidR="00387EE2" w:rsidRPr="00C457E9" w:rsidRDefault="00387EE2" w:rsidP="00387EE2">
            <w:pPr>
              <w:spacing w:line="276" w:lineRule="auto"/>
              <w:jc w:val="both"/>
              <w:rPr>
                <w:rFonts w:ascii="Verdana" w:hAnsi="Verdana"/>
                <w:b/>
                <w:bCs/>
                <w:sz w:val="24"/>
                <w:szCs w:val="24"/>
                <w:u w:val="single"/>
              </w:rPr>
            </w:pPr>
            <w:r w:rsidRPr="00C457E9">
              <w:rPr>
                <w:rFonts w:ascii="Verdana" w:hAnsi="Verdana"/>
                <w:b/>
                <w:bCs/>
                <w:sz w:val="24"/>
                <w:szCs w:val="24"/>
                <w:u w:val="single"/>
              </w:rPr>
              <w:t>Normal Rainy days</w:t>
            </w:r>
          </w:p>
          <w:p w:rsidR="00387EE2" w:rsidRPr="00C457E9" w:rsidRDefault="00387EE2" w:rsidP="00387EE2">
            <w:pPr>
              <w:spacing w:line="276" w:lineRule="auto"/>
              <w:jc w:val="both"/>
              <w:rPr>
                <w:rFonts w:ascii="Verdana" w:hAnsi="Verdana"/>
                <w:b/>
                <w:bCs/>
                <w:sz w:val="24"/>
                <w:szCs w:val="24"/>
                <w:u w:val="single"/>
              </w:rPr>
            </w:pPr>
            <w:r w:rsidRPr="00C457E9">
              <w:rPr>
                <w:rFonts w:ascii="Verdana" w:hAnsi="Verdana"/>
                <w:b/>
                <w:bCs/>
                <w:sz w:val="24"/>
                <w:szCs w:val="24"/>
                <w:u w:val="single"/>
              </w:rPr>
              <w:t>(number)</w:t>
            </w:r>
          </w:p>
        </w:tc>
        <w:tc>
          <w:tcPr>
            <w:tcW w:w="3026" w:type="dxa"/>
            <w:vMerge w:val="restart"/>
          </w:tcPr>
          <w:p w:rsidR="00387EE2" w:rsidRPr="00C457E9" w:rsidRDefault="00387EE2" w:rsidP="00387EE2">
            <w:pPr>
              <w:spacing w:line="360" w:lineRule="auto"/>
              <w:jc w:val="both"/>
              <w:rPr>
                <w:rFonts w:ascii="Verdana" w:hAnsi="Verdana"/>
                <w:b/>
                <w:bCs/>
                <w:sz w:val="24"/>
                <w:szCs w:val="24"/>
                <w:u w:val="single"/>
              </w:rPr>
            </w:pPr>
            <w:r w:rsidRPr="00C457E9">
              <w:rPr>
                <w:rFonts w:ascii="Verdana" w:hAnsi="Verdana"/>
                <w:b/>
                <w:bCs/>
                <w:sz w:val="24"/>
                <w:szCs w:val="24"/>
                <w:u w:val="single"/>
              </w:rPr>
              <w:t xml:space="preserve"> Normal on set</w:t>
            </w:r>
          </w:p>
          <w:p w:rsidR="00387EE2" w:rsidRPr="00C457E9" w:rsidRDefault="00387EE2" w:rsidP="00387EE2">
            <w:pPr>
              <w:spacing w:line="360" w:lineRule="auto"/>
              <w:jc w:val="both"/>
              <w:rPr>
                <w:rFonts w:ascii="Verdana" w:hAnsi="Verdana"/>
                <w:bCs/>
                <w:sz w:val="24"/>
                <w:szCs w:val="24"/>
              </w:rPr>
            </w:pPr>
            <w:r w:rsidRPr="00C457E9">
              <w:rPr>
                <w:rFonts w:ascii="Verdana" w:hAnsi="Verdana"/>
                <w:bCs/>
                <w:sz w:val="24"/>
                <w:szCs w:val="24"/>
              </w:rPr>
              <w:t>(18-24 June)</w:t>
            </w:r>
          </w:p>
        </w:tc>
      </w:tr>
      <w:tr w:rsidR="00387EE2" w:rsidRPr="00C457E9" w:rsidTr="00387EE2">
        <w:tc>
          <w:tcPr>
            <w:tcW w:w="2099" w:type="dxa"/>
          </w:tcPr>
          <w:p w:rsidR="00387EE2" w:rsidRPr="00C457E9" w:rsidRDefault="00387EE2" w:rsidP="00387EE2">
            <w:pPr>
              <w:rPr>
                <w:rFonts w:ascii="Verdana" w:hAnsi="Verdana" w:cstheme="minorHAnsi"/>
                <w:sz w:val="24"/>
                <w:szCs w:val="24"/>
              </w:rPr>
            </w:pPr>
            <w:r w:rsidRPr="00C457E9">
              <w:rPr>
                <w:rFonts w:ascii="Verdana" w:hAnsi="Verdana" w:cstheme="minorHAnsi"/>
                <w:sz w:val="24"/>
                <w:szCs w:val="24"/>
              </w:rPr>
              <w:t>SW monsoon (June- sep)</w:t>
            </w:r>
          </w:p>
        </w:tc>
        <w:tc>
          <w:tcPr>
            <w:tcW w:w="1258" w:type="dxa"/>
          </w:tcPr>
          <w:p w:rsidR="00387EE2" w:rsidRPr="00C457E9" w:rsidRDefault="00387EE2" w:rsidP="00387EE2">
            <w:pPr>
              <w:rPr>
                <w:rFonts w:ascii="Verdana" w:hAnsi="Verdana"/>
                <w:sz w:val="24"/>
                <w:szCs w:val="24"/>
              </w:rPr>
            </w:pPr>
            <w:r w:rsidRPr="00C457E9">
              <w:rPr>
                <w:rFonts w:ascii="Verdana" w:hAnsi="Verdana"/>
                <w:sz w:val="24"/>
                <w:szCs w:val="24"/>
              </w:rPr>
              <w:t>911.6</w:t>
            </w:r>
          </w:p>
        </w:tc>
        <w:tc>
          <w:tcPr>
            <w:tcW w:w="2473" w:type="dxa"/>
          </w:tcPr>
          <w:p w:rsidR="00387EE2" w:rsidRPr="00C457E9" w:rsidRDefault="00387EE2" w:rsidP="00387EE2">
            <w:pPr>
              <w:spacing w:line="360" w:lineRule="auto"/>
              <w:jc w:val="both"/>
              <w:rPr>
                <w:rFonts w:ascii="Verdana" w:hAnsi="Verdana"/>
                <w:bCs/>
                <w:sz w:val="24"/>
                <w:szCs w:val="24"/>
              </w:rPr>
            </w:pPr>
            <w:r w:rsidRPr="00C457E9">
              <w:rPr>
                <w:rFonts w:ascii="Verdana" w:hAnsi="Verdana"/>
                <w:bCs/>
                <w:sz w:val="24"/>
                <w:szCs w:val="24"/>
              </w:rPr>
              <w:t>41</w:t>
            </w:r>
          </w:p>
        </w:tc>
        <w:tc>
          <w:tcPr>
            <w:tcW w:w="3026" w:type="dxa"/>
            <w:vMerge/>
          </w:tcPr>
          <w:p w:rsidR="00387EE2" w:rsidRPr="00C457E9" w:rsidRDefault="00387EE2" w:rsidP="00387EE2">
            <w:pPr>
              <w:spacing w:line="360" w:lineRule="auto"/>
              <w:jc w:val="both"/>
              <w:rPr>
                <w:rFonts w:ascii="Verdana" w:hAnsi="Verdana"/>
                <w:b/>
                <w:bCs/>
                <w:sz w:val="24"/>
                <w:szCs w:val="24"/>
                <w:u w:val="single"/>
              </w:rPr>
            </w:pPr>
          </w:p>
        </w:tc>
      </w:tr>
      <w:tr w:rsidR="00387EE2" w:rsidRPr="00C457E9" w:rsidTr="00387EE2">
        <w:tc>
          <w:tcPr>
            <w:tcW w:w="2099" w:type="dxa"/>
          </w:tcPr>
          <w:p w:rsidR="00387EE2" w:rsidRPr="00C457E9" w:rsidRDefault="00387EE2" w:rsidP="00387EE2">
            <w:pPr>
              <w:spacing w:line="360" w:lineRule="auto"/>
              <w:jc w:val="both"/>
              <w:rPr>
                <w:rFonts w:ascii="Verdana" w:hAnsi="Verdana" w:cstheme="minorHAnsi"/>
                <w:b/>
                <w:bCs/>
                <w:sz w:val="24"/>
                <w:szCs w:val="24"/>
                <w:u w:val="single"/>
              </w:rPr>
            </w:pPr>
            <w:r w:rsidRPr="00C457E9">
              <w:rPr>
                <w:rFonts w:ascii="Verdana" w:hAnsi="Verdana" w:cstheme="minorHAnsi"/>
                <w:sz w:val="24"/>
                <w:szCs w:val="24"/>
              </w:rPr>
              <w:t>NE Monsoon(Oct-Dec)/Post monsoon</w:t>
            </w:r>
          </w:p>
        </w:tc>
        <w:tc>
          <w:tcPr>
            <w:tcW w:w="1258" w:type="dxa"/>
          </w:tcPr>
          <w:p w:rsidR="00387EE2" w:rsidRPr="00C457E9" w:rsidRDefault="00387EE2" w:rsidP="00387EE2">
            <w:pPr>
              <w:spacing w:line="360" w:lineRule="auto"/>
              <w:jc w:val="both"/>
              <w:rPr>
                <w:rFonts w:ascii="Verdana" w:hAnsi="Verdana"/>
                <w:bCs/>
                <w:sz w:val="24"/>
                <w:szCs w:val="24"/>
              </w:rPr>
            </w:pPr>
            <w:r w:rsidRPr="00C457E9">
              <w:rPr>
                <w:rFonts w:ascii="Verdana" w:hAnsi="Verdana"/>
                <w:bCs/>
                <w:sz w:val="24"/>
                <w:szCs w:val="24"/>
              </w:rPr>
              <w:t>31.8</w:t>
            </w:r>
          </w:p>
        </w:tc>
        <w:tc>
          <w:tcPr>
            <w:tcW w:w="2473" w:type="dxa"/>
          </w:tcPr>
          <w:p w:rsidR="00387EE2" w:rsidRPr="00C457E9" w:rsidRDefault="00387EE2" w:rsidP="00387EE2">
            <w:pPr>
              <w:spacing w:line="360" w:lineRule="auto"/>
              <w:jc w:val="both"/>
              <w:rPr>
                <w:rFonts w:ascii="Verdana" w:hAnsi="Verdana"/>
                <w:bCs/>
                <w:sz w:val="24"/>
                <w:szCs w:val="24"/>
              </w:rPr>
            </w:pPr>
            <w:r w:rsidRPr="00C457E9">
              <w:rPr>
                <w:rFonts w:ascii="Verdana" w:hAnsi="Verdana"/>
                <w:bCs/>
                <w:sz w:val="24"/>
                <w:szCs w:val="24"/>
              </w:rPr>
              <w:t>3.0</w:t>
            </w:r>
          </w:p>
        </w:tc>
        <w:tc>
          <w:tcPr>
            <w:tcW w:w="3026" w:type="dxa"/>
            <w:vMerge/>
          </w:tcPr>
          <w:p w:rsidR="00387EE2" w:rsidRPr="00C457E9" w:rsidRDefault="00387EE2" w:rsidP="00387EE2">
            <w:pPr>
              <w:spacing w:line="360" w:lineRule="auto"/>
              <w:jc w:val="both"/>
              <w:rPr>
                <w:rFonts w:ascii="Verdana" w:hAnsi="Verdana"/>
                <w:b/>
                <w:bCs/>
                <w:sz w:val="24"/>
                <w:szCs w:val="24"/>
                <w:u w:val="single"/>
              </w:rPr>
            </w:pPr>
          </w:p>
        </w:tc>
      </w:tr>
      <w:tr w:rsidR="00387EE2" w:rsidRPr="00C457E9" w:rsidTr="00387EE2">
        <w:trPr>
          <w:trHeight w:val="70"/>
        </w:trPr>
        <w:tc>
          <w:tcPr>
            <w:tcW w:w="2099" w:type="dxa"/>
          </w:tcPr>
          <w:p w:rsidR="00387EE2" w:rsidRPr="00C457E9" w:rsidRDefault="00387EE2" w:rsidP="00387EE2">
            <w:pPr>
              <w:spacing w:line="360" w:lineRule="auto"/>
              <w:jc w:val="both"/>
              <w:rPr>
                <w:rFonts w:ascii="Verdana" w:hAnsi="Verdana" w:cstheme="minorHAnsi"/>
                <w:bCs/>
                <w:sz w:val="24"/>
                <w:szCs w:val="24"/>
              </w:rPr>
            </w:pPr>
            <w:r w:rsidRPr="00C457E9">
              <w:rPr>
                <w:rFonts w:ascii="Verdana" w:hAnsi="Verdana" w:cstheme="minorHAnsi"/>
                <w:bCs/>
                <w:sz w:val="24"/>
                <w:szCs w:val="24"/>
              </w:rPr>
              <w:t>Winter (Jan- March)</w:t>
            </w:r>
          </w:p>
        </w:tc>
        <w:tc>
          <w:tcPr>
            <w:tcW w:w="1258" w:type="dxa"/>
          </w:tcPr>
          <w:p w:rsidR="00387EE2" w:rsidRPr="00C457E9" w:rsidRDefault="00387EE2" w:rsidP="00387EE2">
            <w:pPr>
              <w:spacing w:line="360" w:lineRule="auto"/>
              <w:jc w:val="both"/>
              <w:rPr>
                <w:rFonts w:ascii="Verdana" w:hAnsi="Verdana"/>
                <w:bCs/>
                <w:sz w:val="24"/>
                <w:szCs w:val="24"/>
              </w:rPr>
            </w:pPr>
            <w:r w:rsidRPr="00C457E9">
              <w:rPr>
                <w:rFonts w:ascii="Verdana" w:hAnsi="Verdana"/>
                <w:bCs/>
                <w:sz w:val="24"/>
                <w:szCs w:val="24"/>
              </w:rPr>
              <w:t>36.1</w:t>
            </w:r>
          </w:p>
        </w:tc>
        <w:tc>
          <w:tcPr>
            <w:tcW w:w="2473" w:type="dxa"/>
          </w:tcPr>
          <w:p w:rsidR="00387EE2" w:rsidRPr="00C457E9" w:rsidRDefault="00387EE2" w:rsidP="00387EE2">
            <w:pPr>
              <w:spacing w:line="360" w:lineRule="auto"/>
              <w:jc w:val="both"/>
              <w:rPr>
                <w:rFonts w:ascii="Verdana" w:hAnsi="Verdana"/>
                <w:bCs/>
                <w:sz w:val="24"/>
                <w:szCs w:val="24"/>
              </w:rPr>
            </w:pPr>
            <w:r w:rsidRPr="00C457E9">
              <w:rPr>
                <w:rFonts w:ascii="Verdana" w:hAnsi="Verdana"/>
                <w:bCs/>
                <w:sz w:val="24"/>
                <w:szCs w:val="24"/>
              </w:rPr>
              <w:t>3.0</w:t>
            </w:r>
          </w:p>
        </w:tc>
        <w:tc>
          <w:tcPr>
            <w:tcW w:w="3026" w:type="dxa"/>
            <w:vMerge/>
          </w:tcPr>
          <w:p w:rsidR="00387EE2" w:rsidRPr="00C457E9" w:rsidRDefault="00387EE2" w:rsidP="00387EE2">
            <w:pPr>
              <w:spacing w:line="360" w:lineRule="auto"/>
              <w:jc w:val="both"/>
              <w:rPr>
                <w:rFonts w:ascii="Verdana" w:hAnsi="Verdana"/>
                <w:b/>
                <w:bCs/>
                <w:sz w:val="24"/>
                <w:szCs w:val="24"/>
                <w:u w:val="single"/>
              </w:rPr>
            </w:pPr>
          </w:p>
        </w:tc>
      </w:tr>
      <w:tr w:rsidR="00387EE2" w:rsidRPr="00C457E9" w:rsidTr="00387EE2">
        <w:tc>
          <w:tcPr>
            <w:tcW w:w="2099" w:type="dxa"/>
          </w:tcPr>
          <w:p w:rsidR="00387EE2" w:rsidRPr="00C457E9" w:rsidRDefault="00387EE2" w:rsidP="00387EE2">
            <w:pPr>
              <w:spacing w:line="360" w:lineRule="auto"/>
              <w:jc w:val="both"/>
              <w:rPr>
                <w:rFonts w:ascii="Verdana" w:hAnsi="Verdana" w:cstheme="minorHAnsi"/>
                <w:b/>
                <w:bCs/>
                <w:sz w:val="24"/>
                <w:szCs w:val="24"/>
                <w:u w:val="single"/>
              </w:rPr>
            </w:pPr>
            <w:r w:rsidRPr="00C457E9">
              <w:rPr>
                <w:rFonts w:ascii="Verdana" w:hAnsi="Verdana" w:cstheme="minorHAnsi"/>
                <w:sz w:val="24"/>
                <w:szCs w:val="24"/>
              </w:rPr>
              <w:t>Summer (Apr-May</w:t>
            </w:r>
          </w:p>
        </w:tc>
        <w:tc>
          <w:tcPr>
            <w:tcW w:w="1258" w:type="dxa"/>
          </w:tcPr>
          <w:p w:rsidR="00387EE2" w:rsidRPr="00C457E9" w:rsidRDefault="00387EE2" w:rsidP="00387EE2">
            <w:pPr>
              <w:spacing w:line="360" w:lineRule="auto"/>
              <w:jc w:val="both"/>
              <w:rPr>
                <w:rFonts w:ascii="Verdana" w:hAnsi="Verdana"/>
                <w:b/>
                <w:bCs/>
                <w:sz w:val="24"/>
                <w:szCs w:val="24"/>
                <w:u w:val="single"/>
              </w:rPr>
            </w:pPr>
          </w:p>
        </w:tc>
        <w:tc>
          <w:tcPr>
            <w:tcW w:w="2473" w:type="dxa"/>
          </w:tcPr>
          <w:p w:rsidR="00387EE2" w:rsidRPr="00C457E9" w:rsidRDefault="00387EE2" w:rsidP="00387EE2">
            <w:pPr>
              <w:spacing w:line="360" w:lineRule="auto"/>
              <w:jc w:val="both"/>
              <w:rPr>
                <w:rFonts w:ascii="Verdana" w:hAnsi="Verdana"/>
                <w:bCs/>
                <w:sz w:val="24"/>
                <w:szCs w:val="24"/>
              </w:rPr>
            </w:pPr>
            <w:r w:rsidRPr="00C457E9">
              <w:rPr>
                <w:rFonts w:ascii="Verdana" w:hAnsi="Verdana"/>
                <w:bCs/>
                <w:sz w:val="24"/>
                <w:szCs w:val="24"/>
              </w:rPr>
              <w:t>3.0</w:t>
            </w:r>
          </w:p>
        </w:tc>
        <w:tc>
          <w:tcPr>
            <w:tcW w:w="3026" w:type="dxa"/>
            <w:vMerge w:val="restart"/>
          </w:tcPr>
          <w:p w:rsidR="00387EE2" w:rsidRPr="00C457E9" w:rsidRDefault="00387EE2" w:rsidP="00387EE2">
            <w:pPr>
              <w:spacing w:line="360" w:lineRule="auto"/>
              <w:jc w:val="both"/>
              <w:rPr>
                <w:rFonts w:ascii="Verdana" w:hAnsi="Verdana"/>
                <w:b/>
                <w:bCs/>
                <w:sz w:val="24"/>
                <w:szCs w:val="24"/>
                <w:u w:val="single"/>
              </w:rPr>
            </w:pPr>
            <w:r w:rsidRPr="00C457E9">
              <w:rPr>
                <w:rFonts w:ascii="Verdana" w:hAnsi="Verdana"/>
                <w:b/>
                <w:bCs/>
                <w:sz w:val="24"/>
                <w:szCs w:val="24"/>
                <w:u w:val="single"/>
              </w:rPr>
              <w:t xml:space="preserve"> Normal cessation </w:t>
            </w:r>
          </w:p>
          <w:p w:rsidR="00387EE2" w:rsidRPr="00C457E9" w:rsidRDefault="00387EE2" w:rsidP="00387EE2">
            <w:pPr>
              <w:spacing w:line="360" w:lineRule="auto"/>
              <w:jc w:val="both"/>
              <w:rPr>
                <w:rFonts w:ascii="Verdana" w:hAnsi="Verdana"/>
                <w:bCs/>
                <w:sz w:val="24"/>
                <w:szCs w:val="24"/>
              </w:rPr>
            </w:pPr>
            <w:r w:rsidRPr="00C457E9">
              <w:rPr>
                <w:rFonts w:ascii="Verdana" w:hAnsi="Verdana"/>
                <w:bCs/>
                <w:sz w:val="24"/>
                <w:szCs w:val="24"/>
              </w:rPr>
              <w:t>(15-21 October</w:t>
            </w:r>
          </w:p>
        </w:tc>
      </w:tr>
      <w:tr w:rsidR="00387EE2" w:rsidRPr="00C457E9" w:rsidTr="00387EE2">
        <w:tc>
          <w:tcPr>
            <w:tcW w:w="2099" w:type="dxa"/>
          </w:tcPr>
          <w:p w:rsidR="00387EE2" w:rsidRPr="00C457E9" w:rsidRDefault="00387EE2" w:rsidP="00387EE2">
            <w:pPr>
              <w:spacing w:line="360" w:lineRule="auto"/>
              <w:jc w:val="both"/>
              <w:rPr>
                <w:rFonts w:ascii="Verdana" w:hAnsi="Verdana" w:cstheme="minorHAnsi"/>
                <w:b/>
                <w:bCs/>
                <w:sz w:val="24"/>
                <w:szCs w:val="24"/>
                <w:u w:val="single"/>
              </w:rPr>
            </w:pPr>
            <w:r w:rsidRPr="00C457E9">
              <w:rPr>
                <w:rFonts w:ascii="Verdana" w:hAnsi="Verdana" w:cstheme="minorHAnsi"/>
                <w:sz w:val="24"/>
                <w:szCs w:val="24"/>
              </w:rPr>
              <w:t>Annual</w:t>
            </w:r>
          </w:p>
        </w:tc>
        <w:tc>
          <w:tcPr>
            <w:tcW w:w="1258" w:type="dxa"/>
          </w:tcPr>
          <w:p w:rsidR="00387EE2" w:rsidRPr="00C457E9" w:rsidRDefault="00387EE2" w:rsidP="00387EE2">
            <w:pPr>
              <w:spacing w:line="360" w:lineRule="auto"/>
              <w:jc w:val="both"/>
              <w:rPr>
                <w:rFonts w:ascii="Verdana" w:hAnsi="Verdana"/>
                <w:b/>
                <w:bCs/>
                <w:sz w:val="24"/>
                <w:szCs w:val="24"/>
                <w:u w:val="single"/>
              </w:rPr>
            </w:pPr>
            <w:r w:rsidRPr="00C457E9">
              <w:rPr>
                <w:rFonts w:ascii="Verdana" w:hAnsi="Verdana"/>
                <w:b/>
                <w:bCs/>
                <w:sz w:val="24"/>
                <w:szCs w:val="24"/>
                <w:u w:val="single"/>
              </w:rPr>
              <w:t>1034.5</w:t>
            </w:r>
          </w:p>
        </w:tc>
        <w:tc>
          <w:tcPr>
            <w:tcW w:w="2473" w:type="dxa"/>
          </w:tcPr>
          <w:p w:rsidR="00387EE2" w:rsidRPr="00C457E9" w:rsidRDefault="00387EE2" w:rsidP="00387EE2">
            <w:pPr>
              <w:spacing w:line="360" w:lineRule="auto"/>
              <w:jc w:val="both"/>
              <w:rPr>
                <w:rFonts w:ascii="Verdana" w:hAnsi="Verdana"/>
                <w:bCs/>
                <w:sz w:val="24"/>
                <w:szCs w:val="24"/>
              </w:rPr>
            </w:pPr>
            <w:r w:rsidRPr="00C457E9">
              <w:rPr>
                <w:rFonts w:ascii="Verdana" w:hAnsi="Verdana"/>
                <w:bCs/>
                <w:sz w:val="24"/>
                <w:szCs w:val="24"/>
              </w:rPr>
              <w:t>51</w:t>
            </w:r>
          </w:p>
        </w:tc>
        <w:tc>
          <w:tcPr>
            <w:tcW w:w="3026" w:type="dxa"/>
            <w:vMerge/>
          </w:tcPr>
          <w:p w:rsidR="00387EE2" w:rsidRPr="00C457E9" w:rsidRDefault="00387EE2" w:rsidP="00387EE2">
            <w:pPr>
              <w:spacing w:line="360" w:lineRule="auto"/>
              <w:jc w:val="both"/>
              <w:rPr>
                <w:rFonts w:ascii="Verdana" w:hAnsi="Verdana"/>
                <w:b/>
                <w:bCs/>
                <w:sz w:val="24"/>
                <w:szCs w:val="24"/>
                <w:u w:val="single"/>
              </w:rPr>
            </w:pPr>
          </w:p>
        </w:tc>
      </w:tr>
      <w:tr w:rsidR="00387EE2" w:rsidRPr="00C457E9" w:rsidTr="00387EE2">
        <w:tc>
          <w:tcPr>
            <w:tcW w:w="2099" w:type="dxa"/>
          </w:tcPr>
          <w:p w:rsidR="00387EE2" w:rsidRPr="00C457E9" w:rsidRDefault="00387EE2" w:rsidP="00387EE2">
            <w:pPr>
              <w:spacing w:line="360" w:lineRule="auto"/>
              <w:jc w:val="both"/>
              <w:rPr>
                <w:rFonts w:ascii="Verdana" w:hAnsi="Verdana"/>
                <w:b/>
                <w:bCs/>
                <w:sz w:val="24"/>
                <w:szCs w:val="24"/>
                <w:u w:val="single"/>
              </w:rPr>
            </w:pPr>
          </w:p>
        </w:tc>
        <w:tc>
          <w:tcPr>
            <w:tcW w:w="1258" w:type="dxa"/>
          </w:tcPr>
          <w:p w:rsidR="00387EE2" w:rsidRPr="00C457E9" w:rsidRDefault="00387EE2" w:rsidP="00387EE2">
            <w:pPr>
              <w:spacing w:line="360" w:lineRule="auto"/>
              <w:jc w:val="both"/>
              <w:rPr>
                <w:rFonts w:ascii="Verdana" w:hAnsi="Verdana"/>
                <w:b/>
                <w:bCs/>
                <w:sz w:val="24"/>
                <w:szCs w:val="24"/>
                <w:u w:val="single"/>
              </w:rPr>
            </w:pPr>
          </w:p>
        </w:tc>
        <w:tc>
          <w:tcPr>
            <w:tcW w:w="2473" w:type="dxa"/>
          </w:tcPr>
          <w:p w:rsidR="00387EE2" w:rsidRPr="00C457E9" w:rsidRDefault="00387EE2" w:rsidP="00387EE2">
            <w:pPr>
              <w:spacing w:line="360" w:lineRule="auto"/>
              <w:jc w:val="both"/>
              <w:rPr>
                <w:rFonts w:ascii="Verdana" w:hAnsi="Verdana"/>
                <w:b/>
                <w:bCs/>
                <w:sz w:val="24"/>
                <w:szCs w:val="24"/>
                <w:u w:val="single"/>
              </w:rPr>
            </w:pPr>
          </w:p>
        </w:tc>
        <w:tc>
          <w:tcPr>
            <w:tcW w:w="3026" w:type="dxa"/>
            <w:vMerge/>
          </w:tcPr>
          <w:p w:rsidR="00387EE2" w:rsidRPr="00C457E9" w:rsidRDefault="00387EE2" w:rsidP="00387EE2">
            <w:pPr>
              <w:spacing w:line="360" w:lineRule="auto"/>
              <w:jc w:val="both"/>
              <w:rPr>
                <w:rFonts w:ascii="Verdana" w:hAnsi="Verdana"/>
                <w:b/>
                <w:bCs/>
                <w:sz w:val="24"/>
                <w:szCs w:val="24"/>
                <w:u w:val="single"/>
              </w:rPr>
            </w:pPr>
          </w:p>
        </w:tc>
      </w:tr>
    </w:tbl>
    <w:p w:rsidR="00387EE2" w:rsidRPr="00C457E9" w:rsidRDefault="00387EE2" w:rsidP="00387EE2">
      <w:pPr>
        <w:spacing w:line="360" w:lineRule="auto"/>
        <w:jc w:val="both"/>
        <w:rPr>
          <w:rFonts w:ascii="Verdana" w:hAnsi="Verdana"/>
          <w:b/>
          <w:bCs/>
          <w:sz w:val="24"/>
          <w:szCs w:val="24"/>
          <w:u w:val="single"/>
        </w:rPr>
      </w:pPr>
    </w:p>
    <w:p w:rsidR="00387EE2" w:rsidRPr="00C457E9" w:rsidRDefault="00387EE2" w:rsidP="00387EE2">
      <w:pPr>
        <w:spacing w:line="360" w:lineRule="auto"/>
        <w:jc w:val="both"/>
        <w:rPr>
          <w:rFonts w:ascii="Verdana" w:hAnsi="Verdana"/>
          <w:b/>
          <w:bCs/>
          <w:sz w:val="24"/>
          <w:szCs w:val="24"/>
          <w:u w:val="single"/>
        </w:rPr>
      </w:pPr>
    </w:p>
    <w:p w:rsidR="00387EE2" w:rsidRPr="00C457E9" w:rsidRDefault="00387EE2" w:rsidP="00387EE2">
      <w:pPr>
        <w:spacing w:line="360" w:lineRule="auto"/>
        <w:jc w:val="both"/>
        <w:rPr>
          <w:rFonts w:ascii="Verdana" w:hAnsi="Verdana"/>
          <w:b/>
          <w:bCs/>
          <w:sz w:val="24"/>
          <w:szCs w:val="24"/>
        </w:rPr>
      </w:pPr>
      <w:r w:rsidRPr="00C457E9">
        <w:rPr>
          <w:rFonts w:ascii="Verdana" w:hAnsi="Verdana"/>
          <w:b/>
          <w:bCs/>
          <w:noProof/>
          <w:sz w:val="24"/>
          <w:szCs w:val="24"/>
          <w:lang w:bidi="hi-IN"/>
        </w:rPr>
        <w:lastRenderedPageBreak/>
        <w:drawing>
          <wp:inline distT="0" distB="0" distL="0" distR="0">
            <wp:extent cx="5486400" cy="4568651"/>
            <wp:effectExtent l="1905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5486400" cy="4568651"/>
                    </a:xfrm>
                    <a:prstGeom prst="rect">
                      <a:avLst/>
                    </a:prstGeom>
                    <a:noFill/>
                    <a:ln w="9525">
                      <a:noFill/>
                      <a:miter lim="800000"/>
                      <a:headEnd/>
                      <a:tailEnd/>
                    </a:ln>
                  </pic:spPr>
                </pic:pic>
              </a:graphicData>
            </a:graphic>
          </wp:inline>
        </w:drawing>
      </w:r>
    </w:p>
    <w:p w:rsidR="00387EE2" w:rsidRPr="00C457E9" w:rsidRDefault="00387EE2" w:rsidP="00387EE2">
      <w:pPr>
        <w:spacing w:line="360" w:lineRule="auto"/>
        <w:jc w:val="both"/>
        <w:rPr>
          <w:rFonts w:ascii="Verdana" w:hAnsi="Verdana"/>
          <w:b/>
          <w:bCs/>
          <w:sz w:val="24"/>
          <w:szCs w:val="24"/>
        </w:rPr>
      </w:pPr>
    </w:p>
    <w:p w:rsidR="00387EE2" w:rsidRPr="00C457E9" w:rsidRDefault="00387EE2" w:rsidP="00387EE2">
      <w:pPr>
        <w:spacing w:line="360" w:lineRule="auto"/>
        <w:jc w:val="both"/>
        <w:rPr>
          <w:rFonts w:ascii="Verdana" w:hAnsi="Verdana"/>
          <w:b/>
          <w:bCs/>
          <w:sz w:val="24"/>
          <w:szCs w:val="24"/>
        </w:rPr>
      </w:pPr>
      <w:r w:rsidRPr="00C457E9">
        <w:rPr>
          <w:rFonts w:ascii="Verdana" w:hAnsi="Verdana"/>
          <w:b/>
          <w:bCs/>
          <w:sz w:val="24"/>
          <w:szCs w:val="24"/>
        </w:rPr>
        <w:t xml:space="preserve"> Fig :  Annual  rainfall and temperature </w:t>
      </w:r>
    </w:p>
    <w:p w:rsidR="00387EE2" w:rsidRPr="00C457E9" w:rsidRDefault="00387EE2" w:rsidP="00387EE2">
      <w:pPr>
        <w:spacing w:line="360" w:lineRule="auto"/>
        <w:jc w:val="both"/>
        <w:rPr>
          <w:rFonts w:ascii="Verdana" w:hAnsi="Verdana"/>
          <w:b/>
          <w:bCs/>
          <w:sz w:val="24"/>
          <w:szCs w:val="24"/>
        </w:rPr>
      </w:pPr>
    </w:p>
    <w:p w:rsidR="00387EE2" w:rsidRPr="00C457E9" w:rsidRDefault="00387EE2" w:rsidP="00387EE2">
      <w:pPr>
        <w:spacing w:line="360" w:lineRule="auto"/>
        <w:jc w:val="both"/>
        <w:rPr>
          <w:rFonts w:ascii="Verdana" w:hAnsi="Verdana"/>
          <w:b/>
          <w:bCs/>
          <w:sz w:val="24"/>
          <w:szCs w:val="24"/>
        </w:rPr>
      </w:pPr>
    </w:p>
    <w:p w:rsidR="00387EE2" w:rsidRPr="00C457E9" w:rsidRDefault="00387EE2" w:rsidP="00387EE2">
      <w:pPr>
        <w:spacing w:line="360" w:lineRule="auto"/>
        <w:jc w:val="both"/>
        <w:rPr>
          <w:rFonts w:ascii="Verdana" w:hAnsi="Verdana"/>
          <w:b/>
          <w:bCs/>
          <w:sz w:val="24"/>
          <w:szCs w:val="24"/>
        </w:rPr>
      </w:pPr>
    </w:p>
    <w:p w:rsidR="00387EE2" w:rsidRPr="00C457E9" w:rsidRDefault="00387EE2" w:rsidP="00387EE2">
      <w:pPr>
        <w:spacing w:line="360" w:lineRule="auto"/>
        <w:jc w:val="both"/>
        <w:rPr>
          <w:rFonts w:ascii="Verdana" w:hAnsi="Verdana"/>
          <w:b/>
          <w:bCs/>
          <w:sz w:val="24"/>
          <w:szCs w:val="24"/>
        </w:rPr>
      </w:pPr>
    </w:p>
    <w:p w:rsidR="00387EE2" w:rsidRPr="00C457E9" w:rsidRDefault="00387EE2" w:rsidP="00387EE2">
      <w:pPr>
        <w:spacing w:line="360" w:lineRule="auto"/>
        <w:jc w:val="both"/>
        <w:rPr>
          <w:rFonts w:ascii="Verdana" w:hAnsi="Verdana"/>
          <w:b/>
          <w:bCs/>
          <w:sz w:val="24"/>
          <w:szCs w:val="24"/>
        </w:rPr>
      </w:pPr>
    </w:p>
    <w:p w:rsidR="00387EE2" w:rsidRPr="00C457E9" w:rsidRDefault="00387EE2" w:rsidP="00387EE2">
      <w:pPr>
        <w:spacing w:line="360" w:lineRule="auto"/>
        <w:jc w:val="both"/>
        <w:rPr>
          <w:rFonts w:ascii="Verdana" w:hAnsi="Verdana"/>
          <w:bCs/>
          <w:sz w:val="24"/>
          <w:szCs w:val="24"/>
        </w:rPr>
      </w:pPr>
      <w:r w:rsidRPr="00C457E9">
        <w:rPr>
          <w:rFonts w:ascii="Verdana" w:hAnsi="Verdana"/>
          <w:b/>
          <w:bCs/>
          <w:sz w:val="24"/>
          <w:szCs w:val="24"/>
        </w:rPr>
        <w:lastRenderedPageBreak/>
        <w:t>Climatologically</w:t>
      </w:r>
      <w:r w:rsidRPr="00C457E9">
        <w:rPr>
          <w:rFonts w:ascii="Verdana" w:hAnsi="Verdana"/>
          <w:bCs/>
          <w:sz w:val="24"/>
          <w:szCs w:val="24"/>
        </w:rPr>
        <w:t xml:space="preserve"> speaking this district can be classified as humid sub tropical region. It is cold during winter and hot during summer.  However it’s very important to note that the high velocity winds particularly in summer month have been causing adverse condition for growth of plants. </w:t>
      </w:r>
    </w:p>
    <w:p w:rsidR="00387EE2" w:rsidRPr="00C457E9" w:rsidRDefault="00387EE2" w:rsidP="00387EE2">
      <w:pPr>
        <w:widowControl w:val="0"/>
        <w:autoSpaceDE w:val="0"/>
        <w:autoSpaceDN w:val="0"/>
        <w:adjustRightInd w:val="0"/>
        <w:spacing w:line="360" w:lineRule="auto"/>
        <w:jc w:val="both"/>
        <w:rPr>
          <w:rFonts w:ascii="Verdana" w:hAnsi="Verdana"/>
          <w:b/>
          <w:bCs/>
          <w:sz w:val="24"/>
          <w:szCs w:val="24"/>
        </w:rPr>
      </w:pPr>
      <w:r w:rsidRPr="00C457E9">
        <w:rPr>
          <w:rFonts w:ascii="Verdana" w:hAnsi="Verdana"/>
          <w:b/>
          <w:bCs/>
          <w:sz w:val="24"/>
          <w:szCs w:val="24"/>
        </w:rPr>
        <w:t>SEASONS:-</w:t>
      </w:r>
      <w:r w:rsidRPr="00C457E9">
        <w:rPr>
          <w:rFonts w:ascii="Verdana" w:hAnsi="Verdana"/>
          <w:b/>
          <w:bCs/>
          <w:sz w:val="24"/>
          <w:szCs w:val="24"/>
        </w:rPr>
        <w:softHyphen/>
      </w:r>
    </w:p>
    <w:p w:rsidR="00387EE2" w:rsidRPr="00C457E9" w:rsidRDefault="00387EE2" w:rsidP="00387EE2">
      <w:pPr>
        <w:widowControl w:val="0"/>
        <w:autoSpaceDE w:val="0"/>
        <w:autoSpaceDN w:val="0"/>
        <w:adjustRightInd w:val="0"/>
        <w:spacing w:before="120" w:line="360" w:lineRule="auto"/>
        <w:ind w:left="720" w:hanging="720"/>
        <w:jc w:val="both"/>
        <w:rPr>
          <w:rFonts w:ascii="Verdana" w:hAnsi="Verdana"/>
          <w:sz w:val="24"/>
          <w:szCs w:val="24"/>
        </w:rPr>
      </w:pPr>
      <w:r w:rsidRPr="00C457E9">
        <w:rPr>
          <w:rFonts w:ascii="Verdana" w:hAnsi="Verdana"/>
          <w:sz w:val="24"/>
          <w:szCs w:val="24"/>
        </w:rPr>
        <w:t xml:space="preserve">(i) </w:t>
      </w:r>
      <w:r w:rsidRPr="00C457E9">
        <w:rPr>
          <w:rFonts w:ascii="Verdana" w:hAnsi="Verdana"/>
          <w:sz w:val="24"/>
          <w:szCs w:val="24"/>
        </w:rPr>
        <w:tab/>
      </w:r>
      <w:r w:rsidRPr="00C457E9">
        <w:rPr>
          <w:rFonts w:ascii="Verdana" w:hAnsi="Verdana"/>
          <w:b/>
          <w:sz w:val="24"/>
          <w:szCs w:val="24"/>
          <w:u w:val="single"/>
        </w:rPr>
        <w:t>Summer Season</w:t>
      </w:r>
      <w:r w:rsidRPr="00C457E9">
        <w:rPr>
          <w:rFonts w:ascii="Verdana" w:hAnsi="Verdana"/>
          <w:sz w:val="24"/>
          <w:szCs w:val="24"/>
          <w:u w:val="single"/>
        </w:rPr>
        <w:t xml:space="preserve"> </w:t>
      </w:r>
      <w:r w:rsidRPr="00C457E9">
        <w:rPr>
          <w:rFonts w:ascii="Verdana" w:hAnsi="Verdana"/>
          <w:sz w:val="24"/>
          <w:szCs w:val="24"/>
        </w:rPr>
        <w:t>- summer starts in the month of March and lasts till the middle of June. It is characterized by high temperature and low percentage of humidity.</w:t>
      </w:r>
    </w:p>
    <w:p w:rsidR="00387EE2" w:rsidRPr="00C457E9" w:rsidRDefault="00387EE2" w:rsidP="00387EE2">
      <w:pPr>
        <w:widowControl w:val="0"/>
        <w:autoSpaceDE w:val="0"/>
        <w:autoSpaceDN w:val="0"/>
        <w:adjustRightInd w:val="0"/>
        <w:spacing w:before="120"/>
        <w:ind w:left="720" w:hanging="720"/>
        <w:jc w:val="both"/>
        <w:rPr>
          <w:rFonts w:ascii="Verdana" w:hAnsi="Verdana"/>
          <w:sz w:val="24"/>
          <w:szCs w:val="24"/>
        </w:rPr>
      </w:pPr>
      <w:r w:rsidRPr="00C457E9">
        <w:rPr>
          <w:rFonts w:ascii="Verdana" w:hAnsi="Verdana"/>
          <w:sz w:val="24"/>
          <w:szCs w:val="24"/>
        </w:rPr>
        <w:t xml:space="preserve">         </w:t>
      </w:r>
      <w:r w:rsidRPr="00C457E9">
        <w:rPr>
          <w:rFonts w:ascii="Verdana" w:hAnsi="Verdana"/>
          <w:b/>
          <w:sz w:val="24"/>
          <w:szCs w:val="24"/>
        </w:rPr>
        <w:t>Temperature</w:t>
      </w:r>
      <w:r w:rsidRPr="00C457E9">
        <w:rPr>
          <w:rFonts w:ascii="Verdana" w:hAnsi="Verdana"/>
          <w:sz w:val="24"/>
          <w:szCs w:val="24"/>
        </w:rPr>
        <w:t xml:space="preserve">: 28°C to 42° C Approx. </w:t>
      </w:r>
    </w:p>
    <w:p w:rsidR="00387EE2" w:rsidRPr="00C457E9" w:rsidRDefault="00387EE2" w:rsidP="00387EE2">
      <w:pPr>
        <w:widowControl w:val="0"/>
        <w:autoSpaceDE w:val="0"/>
        <w:autoSpaceDN w:val="0"/>
        <w:adjustRightInd w:val="0"/>
        <w:spacing w:before="120" w:line="360" w:lineRule="auto"/>
        <w:ind w:left="720" w:hanging="720"/>
        <w:jc w:val="both"/>
        <w:rPr>
          <w:rFonts w:ascii="Verdana" w:hAnsi="Verdana"/>
          <w:sz w:val="24"/>
          <w:szCs w:val="24"/>
        </w:rPr>
      </w:pPr>
      <w:r w:rsidRPr="00C457E9">
        <w:rPr>
          <w:rFonts w:ascii="Verdana" w:hAnsi="Verdana"/>
          <w:sz w:val="24"/>
          <w:szCs w:val="24"/>
        </w:rPr>
        <w:tab/>
      </w:r>
      <w:r w:rsidRPr="00C457E9">
        <w:rPr>
          <w:rFonts w:ascii="Verdana" w:hAnsi="Verdana"/>
          <w:b/>
          <w:sz w:val="24"/>
          <w:szCs w:val="24"/>
        </w:rPr>
        <w:t>Humidity</w:t>
      </w:r>
      <w:r w:rsidRPr="00C457E9">
        <w:rPr>
          <w:rFonts w:ascii="Verdana" w:hAnsi="Verdana"/>
          <w:sz w:val="24"/>
          <w:szCs w:val="24"/>
        </w:rPr>
        <w:t>: 40% to 65% Approx.</w:t>
      </w:r>
    </w:p>
    <w:p w:rsidR="00387EE2" w:rsidRPr="00C457E9" w:rsidRDefault="00387EE2" w:rsidP="00387EE2">
      <w:pPr>
        <w:widowControl w:val="0"/>
        <w:autoSpaceDE w:val="0"/>
        <w:autoSpaceDN w:val="0"/>
        <w:adjustRightInd w:val="0"/>
        <w:spacing w:before="120" w:line="360" w:lineRule="auto"/>
        <w:ind w:left="720" w:hanging="720"/>
        <w:jc w:val="both"/>
        <w:rPr>
          <w:rFonts w:ascii="Verdana" w:hAnsi="Verdana"/>
          <w:sz w:val="24"/>
          <w:szCs w:val="24"/>
        </w:rPr>
      </w:pPr>
      <w:r w:rsidRPr="00C457E9">
        <w:rPr>
          <w:rFonts w:ascii="Verdana" w:hAnsi="Verdana"/>
          <w:sz w:val="24"/>
          <w:szCs w:val="24"/>
        </w:rPr>
        <w:t xml:space="preserve">(ii) </w:t>
      </w:r>
      <w:r w:rsidRPr="00C457E9">
        <w:rPr>
          <w:rFonts w:ascii="Verdana" w:hAnsi="Verdana"/>
          <w:sz w:val="24"/>
          <w:szCs w:val="24"/>
        </w:rPr>
        <w:tab/>
      </w:r>
      <w:r w:rsidRPr="00C457E9">
        <w:rPr>
          <w:rFonts w:ascii="Verdana" w:hAnsi="Verdana"/>
          <w:b/>
          <w:sz w:val="24"/>
          <w:szCs w:val="24"/>
          <w:u w:val="single"/>
        </w:rPr>
        <w:t>Rainy Season</w:t>
      </w:r>
      <w:r w:rsidRPr="00C457E9">
        <w:rPr>
          <w:rFonts w:ascii="Verdana" w:hAnsi="Verdana"/>
          <w:sz w:val="24"/>
          <w:szCs w:val="24"/>
          <w:u w:val="single"/>
        </w:rPr>
        <w:t xml:space="preserve"> </w:t>
      </w:r>
      <w:r w:rsidRPr="00C457E9">
        <w:rPr>
          <w:rFonts w:ascii="Verdana" w:hAnsi="Verdana"/>
          <w:sz w:val="24"/>
          <w:szCs w:val="24"/>
        </w:rPr>
        <w:t>- Starts in the second to third week of June. It is the time when monsoon usually breaks up and lingers till September and some times early October. Though the temperature falls down the heat is oppressive in day while it is stuffy and sultry during the night.</w:t>
      </w:r>
    </w:p>
    <w:p w:rsidR="00387EE2" w:rsidRPr="00C457E9" w:rsidRDefault="00387EE2" w:rsidP="00387EE2">
      <w:pPr>
        <w:widowControl w:val="0"/>
        <w:autoSpaceDE w:val="0"/>
        <w:autoSpaceDN w:val="0"/>
        <w:adjustRightInd w:val="0"/>
        <w:spacing w:before="120" w:line="360" w:lineRule="auto"/>
        <w:ind w:left="720" w:hanging="720"/>
        <w:jc w:val="both"/>
        <w:rPr>
          <w:rFonts w:ascii="Verdana" w:hAnsi="Verdana"/>
          <w:sz w:val="24"/>
          <w:szCs w:val="24"/>
        </w:rPr>
      </w:pPr>
      <w:r w:rsidRPr="00C457E9">
        <w:rPr>
          <w:rFonts w:ascii="Verdana" w:hAnsi="Verdana"/>
          <w:sz w:val="24"/>
          <w:szCs w:val="24"/>
        </w:rPr>
        <w:tab/>
      </w:r>
      <w:r w:rsidRPr="00C457E9">
        <w:rPr>
          <w:rFonts w:ascii="Verdana" w:hAnsi="Verdana"/>
          <w:b/>
          <w:sz w:val="24"/>
          <w:szCs w:val="24"/>
        </w:rPr>
        <w:t>Temperature</w:t>
      </w:r>
      <w:r w:rsidRPr="00C457E9">
        <w:rPr>
          <w:rFonts w:ascii="Verdana" w:hAnsi="Verdana"/>
          <w:sz w:val="24"/>
          <w:szCs w:val="24"/>
        </w:rPr>
        <w:t xml:space="preserve">: 22°C to 40°C Approx. </w:t>
      </w:r>
    </w:p>
    <w:p w:rsidR="00387EE2" w:rsidRPr="00C457E9" w:rsidRDefault="00387EE2" w:rsidP="00387EE2">
      <w:pPr>
        <w:widowControl w:val="0"/>
        <w:autoSpaceDE w:val="0"/>
        <w:autoSpaceDN w:val="0"/>
        <w:adjustRightInd w:val="0"/>
        <w:spacing w:before="120" w:line="360" w:lineRule="auto"/>
        <w:ind w:left="720" w:hanging="720"/>
        <w:jc w:val="both"/>
        <w:rPr>
          <w:rFonts w:ascii="Verdana" w:hAnsi="Verdana"/>
          <w:sz w:val="24"/>
          <w:szCs w:val="24"/>
        </w:rPr>
      </w:pPr>
      <w:r w:rsidRPr="00C457E9">
        <w:rPr>
          <w:rFonts w:ascii="Verdana" w:hAnsi="Verdana"/>
          <w:sz w:val="24"/>
          <w:szCs w:val="24"/>
        </w:rPr>
        <w:tab/>
      </w:r>
      <w:r w:rsidRPr="00C457E9">
        <w:rPr>
          <w:rFonts w:ascii="Verdana" w:hAnsi="Verdana"/>
          <w:b/>
          <w:sz w:val="24"/>
          <w:szCs w:val="24"/>
        </w:rPr>
        <w:t>Humidity</w:t>
      </w:r>
      <w:r w:rsidRPr="00C457E9">
        <w:rPr>
          <w:rFonts w:ascii="Verdana" w:hAnsi="Verdana"/>
          <w:sz w:val="24"/>
          <w:szCs w:val="24"/>
        </w:rPr>
        <w:t>: 65% to 80% Approx.</w:t>
      </w:r>
    </w:p>
    <w:p w:rsidR="00387EE2" w:rsidRPr="00C457E9" w:rsidRDefault="00387EE2" w:rsidP="00387EE2">
      <w:pPr>
        <w:widowControl w:val="0"/>
        <w:autoSpaceDE w:val="0"/>
        <w:autoSpaceDN w:val="0"/>
        <w:adjustRightInd w:val="0"/>
        <w:spacing w:before="120" w:line="360" w:lineRule="auto"/>
        <w:ind w:left="720" w:hanging="720"/>
        <w:jc w:val="both"/>
        <w:rPr>
          <w:rFonts w:ascii="Verdana" w:hAnsi="Verdana"/>
          <w:sz w:val="24"/>
          <w:szCs w:val="24"/>
        </w:rPr>
      </w:pPr>
      <w:r w:rsidRPr="00C457E9">
        <w:rPr>
          <w:rFonts w:ascii="Verdana" w:hAnsi="Verdana"/>
          <w:sz w:val="24"/>
          <w:szCs w:val="24"/>
        </w:rPr>
        <w:t xml:space="preserve">(iii) </w:t>
      </w:r>
      <w:r w:rsidRPr="00C457E9">
        <w:rPr>
          <w:rFonts w:ascii="Verdana" w:hAnsi="Verdana"/>
          <w:sz w:val="24"/>
          <w:szCs w:val="24"/>
        </w:rPr>
        <w:tab/>
      </w:r>
      <w:r w:rsidRPr="00C457E9">
        <w:rPr>
          <w:rFonts w:ascii="Verdana" w:hAnsi="Verdana"/>
          <w:b/>
          <w:sz w:val="24"/>
          <w:szCs w:val="24"/>
          <w:u w:val="single"/>
        </w:rPr>
        <w:t>Autumn Season</w:t>
      </w:r>
      <w:r w:rsidRPr="00C457E9">
        <w:rPr>
          <w:rFonts w:ascii="Verdana" w:hAnsi="Verdana"/>
          <w:sz w:val="24"/>
          <w:szCs w:val="24"/>
          <w:u w:val="single"/>
        </w:rPr>
        <w:t xml:space="preserve"> </w:t>
      </w:r>
      <w:r w:rsidRPr="00C457E9">
        <w:rPr>
          <w:rFonts w:ascii="Verdana" w:hAnsi="Verdana"/>
          <w:sz w:val="24"/>
          <w:szCs w:val="24"/>
        </w:rPr>
        <w:t>- It is a transitional season between hot and moist rainy season and cold and dry winter season. It starts in October andends in November.</w:t>
      </w:r>
    </w:p>
    <w:p w:rsidR="00387EE2" w:rsidRPr="00C457E9" w:rsidRDefault="00387EE2" w:rsidP="00387EE2">
      <w:pPr>
        <w:widowControl w:val="0"/>
        <w:autoSpaceDE w:val="0"/>
        <w:autoSpaceDN w:val="0"/>
        <w:adjustRightInd w:val="0"/>
        <w:spacing w:before="120" w:line="480" w:lineRule="exact"/>
        <w:jc w:val="both"/>
        <w:rPr>
          <w:rFonts w:ascii="Verdana" w:hAnsi="Verdana"/>
          <w:sz w:val="24"/>
          <w:szCs w:val="24"/>
        </w:rPr>
      </w:pPr>
      <w:r w:rsidRPr="00C457E9">
        <w:rPr>
          <w:rFonts w:ascii="Verdana" w:hAnsi="Verdana"/>
          <w:sz w:val="24"/>
          <w:szCs w:val="24"/>
        </w:rPr>
        <w:tab/>
      </w:r>
      <w:r w:rsidRPr="00C457E9">
        <w:rPr>
          <w:rFonts w:ascii="Verdana" w:hAnsi="Verdana"/>
          <w:b/>
          <w:sz w:val="24"/>
          <w:szCs w:val="24"/>
        </w:rPr>
        <w:t>Temperature</w:t>
      </w:r>
      <w:r w:rsidRPr="00C457E9">
        <w:rPr>
          <w:rFonts w:ascii="Verdana" w:hAnsi="Verdana"/>
          <w:sz w:val="24"/>
          <w:szCs w:val="24"/>
        </w:rPr>
        <w:t xml:space="preserve">: 12°C to 35°C Approx. </w:t>
      </w:r>
    </w:p>
    <w:p w:rsidR="00387EE2" w:rsidRPr="00C457E9" w:rsidRDefault="00387EE2" w:rsidP="00387EE2">
      <w:pPr>
        <w:widowControl w:val="0"/>
        <w:autoSpaceDE w:val="0"/>
        <w:autoSpaceDN w:val="0"/>
        <w:adjustRightInd w:val="0"/>
        <w:spacing w:before="120" w:line="480" w:lineRule="exact"/>
        <w:ind w:left="720" w:hanging="720"/>
        <w:jc w:val="both"/>
        <w:rPr>
          <w:rFonts w:ascii="Verdana" w:hAnsi="Verdana"/>
          <w:sz w:val="24"/>
          <w:szCs w:val="24"/>
        </w:rPr>
      </w:pPr>
      <w:r w:rsidRPr="00C457E9">
        <w:rPr>
          <w:rFonts w:ascii="Verdana" w:hAnsi="Verdana"/>
          <w:sz w:val="24"/>
          <w:szCs w:val="24"/>
        </w:rPr>
        <w:tab/>
      </w:r>
      <w:r w:rsidRPr="00C457E9">
        <w:rPr>
          <w:rFonts w:ascii="Verdana" w:hAnsi="Verdana"/>
          <w:b/>
          <w:sz w:val="24"/>
          <w:szCs w:val="24"/>
        </w:rPr>
        <w:t>Humidity</w:t>
      </w:r>
      <w:r w:rsidRPr="00C457E9">
        <w:rPr>
          <w:rFonts w:ascii="Verdana" w:hAnsi="Verdana"/>
          <w:sz w:val="24"/>
          <w:szCs w:val="24"/>
        </w:rPr>
        <w:t>: 70% to 75% Approx.</w:t>
      </w:r>
    </w:p>
    <w:p w:rsidR="00387EE2" w:rsidRPr="00C457E9" w:rsidRDefault="00387EE2" w:rsidP="00387EE2">
      <w:pPr>
        <w:widowControl w:val="0"/>
        <w:autoSpaceDE w:val="0"/>
        <w:autoSpaceDN w:val="0"/>
        <w:adjustRightInd w:val="0"/>
        <w:spacing w:before="120" w:line="480" w:lineRule="exact"/>
        <w:ind w:left="720" w:hanging="720"/>
        <w:jc w:val="both"/>
        <w:rPr>
          <w:rFonts w:ascii="Verdana" w:hAnsi="Verdana"/>
          <w:sz w:val="24"/>
          <w:szCs w:val="24"/>
        </w:rPr>
      </w:pPr>
      <w:r w:rsidRPr="00C457E9">
        <w:rPr>
          <w:rFonts w:ascii="Verdana" w:hAnsi="Verdana"/>
          <w:sz w:val="24"/>
          <w:szCs w:val="24"/>
        </w:rPr>
        <w:lastRenderedPageBreak/>
        <w:t>(iv)</w:t>
      </w:r>
      <w:r w:rsidRPr="00C457E9">
        <w:rPr>
          <w:rFonts w:ascii="Verdana" w:hAnsi="Verdana"/>
          <w:sz w:val="24"/>
          <w:szCs w:val="24"/>
        </w:rPr>
        <w:tab/>
      </w:r>
      <w:r w:rsidRPr="00C457E9">
        <w:rPr>
          <w:rFonts w:ascii="Verdana" w:hAnsi="Verdana"/>
          <w:b/>
          <w:sz w:val="24"/>
          <w:szCs w:val="24"/>
          <w:u w:val="single"/>
        </w:rPr>
        <w:t>Winter Season</w:t>
      </w:r>
      <w:r w:rsidRPr="00C457E9">
        <w:rPr>
          <w:rFonts w:ascii="Verdana" w:hAnsi="Verdana"/>
          <w:sz w:val="24"/>
          <w:szCs w:val="24"/>
          <w:u w:val="single"/>
        </w:rPr>
        <w:t xml:space="preserve"> </w:t>
      </w:r>
      <w:r w:rsidRPr="00C457E9">
        <w:rPr>
          <w:rFonts w:ascii="Verdana" w:hAnsi="Verdana"/>
          <w:sz w:val="24"/>
          <w:szCs w:val="24"/>
        </w:rPr>
        <w:t>- The cold season starts from November when the mornings and evenings are very cool and pleasant. In December and January, the temperature goes down and the nights are very cold. This season also experiences some shower due to the retreating monsoon. Temperature: 4°C to 30°C Humidity: 55% to 80%</w:t>
      </w:r>
    </w:p>
    <w:p w:rsidR="00387EE2" w:rsidRPr="00C457E9" w:rsidRDefault="00387EE2" w:rsidP="00387EE2">
      <w:pPr>
        <w:widowControl w:val="0"/>
        <w:autoSpaceDE w:val="0"/>
        <w:autoSpaceDN w:val="0"/>
        <w:adjustRightInd w:val="0"/>
        <w:spacing w:before="120" w:line="480" w:lineRule="exact"/>
        <w:ind w:left="720" w:hanging="720"/>
        <w:jc w:val="both"/>
        <w:rPr>
          <w:rFonts w:ascii="Verdana" w:hAnsi="Verdana"/>
          <w:sz w:val="24"/>
          <w:szCs w:val="24"/>
        </w:rPr>
      </w:pPr>
    </w:p>
    <w:p w:rsidR="00387EE2" w:rsidRPr="00C457E9" w:rsidRDefault="00387EE2" w:rsidP="00387EE2">
      <w:pPr>
        <w:pStyle w:val="BodyText"/>
        <w:spacing w:before="120" w:line="360" w:lineRule="auto"/>
        <w:ind w:left="720" w:hanging="720"/>
      </w:pPr>
      <w:r w:rsidRPr="00C457E9">
        <w:t>(v)</w:t>
      </w:r>
      <w:r w:rsidRPr="00C457E9">
        <w:tab/>
      </w:r>
      <w:r w:rsidRPr="00C457E9">
        <w:rPr>
          <w:b/>
          <w:u w:val="single"/>
        </w:rPr>
        <w:t>Spring Season</w:t>
      </w:r>
      <w:r w:rsidRPr="00C457E9">
        <w:rPr>
          <w:u w:val="single"/>
        </w:rPr>
        <w:t xml:space="preserve"> </w:t>
      </w:r>
      <w:r w:rsidRPr="00C457E9">
        <w:t>- Again it is a transitional season between winter and summer. It remains for very short period. It usually starts in February and lasts till early March.</w:t>
      </w:r>
    </w:p>
    <w:p w:rsidR="00387EE2" w:rsidRPr="00C457E9" w:rsidRDefault="00387EE2" w:rsidP="00387EE2">
      <w:pPr>
        <w:pStyle w:val="BodyText"/>
        <w:spacing w:before="120" w:line="360" w:lineRule="auto"/>
        <w:ind w:left="720" w:hanging="720"/>
      </w:pPr>
    </w:p>
    <w:p w:rsidR="00387EE2" w:rsidRPr="00C457E9" w:rsidRDefault="00387EE2" w:rsidP="00387EE2">
      <w:pPr>
        <w:pStyle w:val="BodyText"/>
        <w:spacing w:before="120" w:line="360" w:lineRule="auto"/>
        <w:ind w:left="720" w:hanging="720"/>
        <w:rPr>
          <w:rFonts w:cstheme="minorHAnsi"/>
          <w:b/>
        </w:rPr>
      </w:pPr>
      <w:r w:rsidRPr="00C457E9">
        <w:rPr>
          <w:b/>
        </w:rPr>
        <w:t xml:space="preserve"> </w:t>
      </w:r>
      <w:r w:rsidRPr="00C457E9">
        <w:rPr>
          <w:rFonts w:cstheme="minorHAnsi"/>
          <w:b/>
        </w:rPr>
        <w:t xml:space="preserve">Terrain </w:t>
      </w:r>
    </w:p>
    <w:p w:rsidR="00387EE2" w:rsidRPr="00C457E9" w:rsidRDefault="00387EE2" w:rsidP="00387EE2">
      <w:pPr>
        <w:pStyle w:val="BodyText"/>
        <w:spacing w:before="120" w:line="360" w:lineRule="auto"/>
        <w:ind w:left="420" w:hanging="720"/>
        <w:jc w:val="left"/>
        <w:rPr>
          <w:rFonts w:cstheme="minorHAnsi"/>
        </w:rPr>
      </w:pPr>
      <w:r w:rsidRPr="00C457E9">
        <w:rPr>
          <w:rFonts w:cstheme="minorHAnsi"/>
        </w:rPr>
        <w:t xml:space="preserve">        Terrain is referring to the lay of the land. This is usually expressed    in the       terms of the elevation. Terrain affects surface water flow and distribution. Terrain is critical for many reasons.</w:t>
      </w:r>
    </w:p>
    <w:p w:rsidR="00387EE2" w:rsidRPr="00C457E9" w:rsidRDefault="00387EE2" w:rsidP="007059D2">
      <w:pPr>
        <w:pStyle w:val="BodyText"/>
        <w:numPr>
          <w:ilvl w:val="0"/>
          <w:numId w:val="15"/>
        </w:numPr>
        <w:spacing w:before="120" w:line="360" w:lineRule="auto"/>
        <w:rPr>
          <w:rFonts w:cstheme="minorHAnsi"/>
        </w:rPr>
      </w:pPr>
      <w:r w:rsidRPr="00C457E9">
        <w:rPr>
          <w:rFonts w:cstheme="minorHAnsi"/>
        </w:rPr>
        <w:t>Largely determines its suitability for human settlement.</w:t>
      </w:r>
    </w:p>
    <w:p w:rsidR="00387EE2" w:rsidRPr="00C457E9" w:rsidRDefault="00387EE2" w:rsidP="007059D2">
      <w:pPr>
        <w:pStyle w:val="BodyText"/>
        <w:numPr>
          <w:ilvl w:val="0"/>
          <w:numId w:val="15"/>
        </w:numPr>
        <w:spacing w:before="120" w:line="360" w:lineRule="auto"/>
        <w:rPr>
          <w:rFonts w:cstheme="minorHAnsi"/>
        </w:rPr>
      </w:pPr>
      <w:r w:rsidRPr="00C457E9">
        <w:rPr>
          <w:rFonts w:cstheme="minorHAnsi"/>
        </w:rPr>
        <w:t>Enables the understanding of watershed boundaries, drainage characteristics, water  movement and impacts on water quality</w:t>
      </w:r>
    </w:p>
    <w:p w:rsidR="00387EE2" w:rsidRPr="00C457E9" w:rsidRDefault="00387EE2" w:rsidP="007059D2">
      <w:pPr>
        <w:pStyle w:val="BodyText"/>
        <w:numPr>
          <w:ilvl w:val="0"/>
          <w:numId w:val="15"/>
        </w:numPr>
        <w:spacing w:before="120" w:line="360" w:lineRule="auto"/>
        <w:rPr>
          <w:rFonts w:cstheme="minorHAnsi"/>
        </w:rPr>
      </w:pPr>
      <w:r w:rsidRPr="00C457E9">
        <w:rPr>
          <w:rFonts w:cstheme="minorHAnsi"/>
        </w:rPr>
        <w:t>Also supports soil conservation.</w:t>
      </w:r>
    </w:p>
    <w:p w:rsidR="00387EE2" w:rsidRPr="00C457E9" w:rsidRDefault="00387EE2" w:rsidP="00387EE2">
      <w:pPr>
        <w:pStyle w:val="BodyText"/>
        <w:spacing w:before="120" w:line="360" w:lineRule="auto"/>
        <w:ind w:left="420"/>
        <w:rPr>
          <w:rFonts w:cstheme="minorHAnsi"/>
        </w:rPr>
      </w:pPr>
    </w:p>
    <w:p w:rsidR="00387EE2" w:rsidRPr="00C457E9" w:rsidRDefault="00387EE2" w:rsidP="00387EE2">
      <w:pPr>
        <w:autoSpaceDE w:val="0"/>
        <w:autoSpaceDN w:val="0"/>
        <w:adjustRightInd w:val="0"/>
        <w:spacing w:after="0" w:line="240" w:lineRule="auto"/>
        <w:rPr>
          <w:rFonts w:ascii="Verdana" w:hAnsi="Verdana" w:cstheme="minorHAnsi"/>
          <w:sz w:val="24"/>
          <w:szCs w:val="24"/>
        </w:rPr>
      </w:pPr>
      <w:r w:rsidRPr="00C457E9">
        <w:rPr>
          <w:rFonts w:ascii="Verdana" w:eastAsia="Times New Roman" w:hAnsi="Verdana" w:cs="Times New Roman"/>
          <w:sz w:val="24"/>
          <w:szCs w:val="24"/>
        </w:rPr>
        <w:t xml:space="preserve"> </w:t>
      </w:r>
      <w:r w:rsidRPr="00C457E9">
        <w:rPr>
          <w:rFonts w:ascii="Verdana" w:eastAsia="Times New Roman" w:hAnsi="Verdana" w:cs="Times New Roman"/>
          <w:sz w:val="24"/>
          <w:szCs w:val="24"/>
          <w:highlight w:val="yellow"/>
        </w:rPr>
        <w:t>(Insert here table:1:4  of DIP template)</w:t>
      </w: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Pr="00C457E9" w:rsidRDefault="00387EE2" w:rsidP="00387EE2">
      <w:pPr>
        <w:autoSpaceDE w:val="0"/>
        <w:autoSpaceDN w:val="0"/>
        <w:adjustRightInd w:val="0"/>
        <w:spacing w:after="0" w:line="240" w:lineRule="auto"/>
        <w:rPr>
          <w:rFonts w:ascii="Verdana" w:hAnsi="Verdana" w:cstheme="minorHAnsi"/>
          <w:sz w:val="24"/>
          <w:szCs w:val="24"/>
        </w:rPr>
      </w:pPr>
    </w:p>
    <w:p w:rsidR="00387EE2" w:rsidRDefault="00387EE2" w:rsidP="00892CBD">
      <w:pPr>
        <w:pStyle w:val="Default"/>
        <w:spacing w:line="360" w:lineRule="auto"/>
        <w:jc w:val="both"/>
        <w:rPr>
          <w:rFonts w:ascii="Verdana" w:hAnsi="Verdana" w:cstheme="minorHAnsi"/>
        </w:rPr>
      </w:pPr>
    </w:p>
    <w:p w:rsidR="00387EE2" w:rsidRDefault="00387EE2" w:rsidP="00892CBD">
      <w:pPr>
        <w:pStyle w:val="Default"/>
        <w:spacing w:line="360" w:lineRule="auto"/>
        <w:jc w:val="both"/>
        <w:rPr>
          <w:rFonts w:ascii="Verdana" w:hAnsi="Verdana" w:cstheme="minorHAnsi"/>
        </w:rPr>
      </w:pPr>
    </w:p>
    <w:p w:rsidR="00387EE2" w:rsidRPr="00654B33" w:rsidRDefault="00387EE2" w:rsidP="00387EE2">
      <w:pPr>
        <w:spacing w:line="360" w:lineRule="auto"/>
        <w:rPr>
          <w:rFonts w:ascii="Verdana" w:hAnsi="Verdana"/>
          <w:color w:val="C0504D" w:themeColor="accent2"/>
          <w:sz w:val="28"/>
          <w:szCs w:val="28"/>
        </w:rPr>
      </w:pPr>
      <w:r w:rsidRPr="00654B33">
        <w:rPr>
          <w:rFonts w:ascii="Verdana" w:hAnsi="Verdana"/>
          <w:color w:val="C0504D" w:themeColor="accent2"/>
          <w:sz w:val="28"/>
          <w:szCs w:val="28"/>
        </w:rPr>
        <w:lastRenderedPageBreak/>
        <w:t>Land Use</w:t>
      </w:r>
    </w:p>
    <w:p w:rsidR="00387EE2" w:rsidRPr="006D1B1F" w:rsidRDefault="00387EE2" w:rsidP="00387EE2">
      <w:pPr>
        <w:autoSpaceDE w:val="0"/>
        <w:autoSpaceDN w:val="0"/>
        <w:adjustRightInd w:val="0"/>
        <w:spacing w:after="0" w:line="360" w:lineRule="auto"/>
        <w:jc w:val="both"/>
        <w:rPr>
          <w:rFonts w:ascii="Verdana" w:hAnsi="Verdana"/>
          <w:b/>
          <w:bCs/>
          <w:sz w:val="24"/>
          <w:szCs w:val="24"/>
        </w:rPr>
      </w:pPr>
      <w:r>
        <w:rPr>
          <w:rFonts w:ascii="Verdana" w:hAnsi="Verdana" w:cs="Arial"/>
          <w:sz w:val="24"/>
          <w:szCs w:val="24"/>
        </w:rPr>
        <w:t>In</w:t>
      </w:r>
      <w:r w:rsidRPr="006D1B1F">
        <w:rPr>
          <w:rFonts w:ascii="Verdana" w:hAnsi="Verdana" w:cs="Arial"/>
          <w:sz w:val="24"/>
          <w:szCs w:val="24"/>
        </w:rPr>
        <w:t xml:space="preserve"> India, land is not only an important factor of Production, but also  the basic means of subsistence (if not prosperity) for majority of the people.  Agriculture    contributes less than 30 percent to India's Gross Domestic Product,  but absorbs nearly 64  percent of the country's working population</w:t>
      </w:r>
      <w:r w:rsidRPr="006D1B1F">
        <w:rPr>
          <w:rFonts w:ascii="Verdana" w:hAnsi="Verdana"/>
          <w:b/>
          <w:bCs/>
          <w:sz w:val="24"/>
          <w:szCs w:val="24"/>
        </w:rPr>
        <w:t>.</w:t>
      </w:r>
    </w:p>
    <w:p w:rsidR="00387EE2" w:rsidRPr="006D1B1F" w:rsidRDefault="00387EE2" w:rsidP="00387EE2">
      <w:pPr>
        <w:autoSpaceDE w:val="0"/>
        <w:autoSpaceDN w:val="0"/>
        <w:adjustRightInd w:val="0"/>
        <w:spacing w:after="0" w:line="360" w:lineRule="auto"/>
        <w:rPr>
          <w:rFonts w:ascii="Verdana" w:hAnsi="Verdana"/>
          <w:b/>
          <w:bCs/>
          <w:sz w:val="24"/>
          <w:szCs w:val="24"/>
        </w:rPr>
      </w:pPr>
    </w:p>
    <w:p w:rsidR="00387EE2" w:rsidRPr="006D1B1F" w:rsidRDefault="00387EE2" w:rsidP="00387EE2">
      <w:pPr>
        <w:autoSpaceDE w:val="0"/>
        <w:autoSpaceDN w:val="0"/>
        <w:adjustRightInd w:val="0"/>
        <w:spacing w:after="0" w:line="360" w:lineRule="auto"/>
        <w:jc w:val="both"/>
        <w:rPr>
          <w:rFonts w:ascii="Verdana" w:hAnsi="Verdana" w:cstheme="minorHAnsi"/>
          <w:sz w:val="24"/>
          <w:szCs w:val="24"/>
        </w:rPr>
      </w:pPr>
      <w:r w:rsidRPr="006D1B1F">
        <w:rPr>
          <w:rFonts w:ascii="Verdana" w:hAnsi="Verdana" w:cstheme="minorHAnsi"/>
          <w:sz w:val="24"/>
          <w:szCs w:val="24"/>
        </w:rPr>
        <w:t xml:space="preserve"> Development process should be sustainable both in the short run and long run, based on conservation, of land, water, plant and animal genetic resources. Besides, such sustainable development would be environmentally non-degrading, technically appropriate, economically viable and socially acceptable.</w:t>
      </w:r>
    </w:p>
    <w:p w:rsidR="00387EE2" w:rsidRPr="006D1B1F" w:rsidRDefault="00387EE2" w:rsidP="00387EE2">
      <w:pPr>
        <w:autoSpaceDE w:val="0"/>
        <w:autoSpaceDN w:val="0"/>
        <w:adjustRightInd w:val="0"/>
        <w:spacing w:after="0" w:line="360" w:lineRule="auto"/>
        <w:rPr>
          <w:rFonts w:ascii="Verdana" w:hAnsi="Verdana" w:cstheme="minorHAnsi"/>
          <w:sz w:val="24"/>
          <w:szCs w:val="24"/>
        </w:rPr>
      </w:pPr>
    </w:p>
    <w:p w:rsidR="00387EE2" w:rsidRPr="006D1B1F" w:rsidRDefault="00387EE2" w:rsidP="00387EE2">
      <w:pPr>
        <w:autoSpaceDE w:val="0"/>
        <w:autoSpaceDN w:val="0"/>
        <w:adjustRightInd w:val="0"/>
        <w:spacing w:after="0" w:line="360" w:lineRule="auto"/>
        <w:jc w:val="both"/>
        <w:rPr>
          <w:rFonts w:ascii="Verdana" w:hAnsi="Verdana" w:cstheme="minorHAnsi"/>
          <w:sz w:val="24"/>
          <w:szCs w:val="24"/>
        </w:rPr>
      </w:pPr>
      <w:r w:rsidRPr="006D1B1F">
        <w:rPr>
          <w:rFonts w:ascii="Verdana" w:hAnsi="Verdana" w:cstheme="minorHAnsi"/>
          <w:sz w:val="24"/>
          <w:szCs w:val="24"/>
        </w:rPr>
        <w:t>Land</w:t>
      </w:r>
      <w:r>
        <w:rPr>
          <w:rFonts w:ascii="Verdana" w:hAnsi="Verdana" w:cstheme="minorHAnsi"/>
          <w:sz w:val="24"/>
          <w:szCs w:val="24"/>
        </w:rPr>
        <w:t xml:space="preserve"> </w:t>
      </w:r>
      <w:r w:rsidRPr="006D1B1F">
        <w:rPr>
          <w:rFonts w:ascii="Verdana" w:hAnsi="Verdana" w:cstheme="minorHAnsi"/>
          <w:sz w:val="24"/>
          <w:szCs w:val="24"/>
        </w:rPr>
        <w:t>use is the most obvious spatial variable and an effort has gone into describing and classifying. Land</w:t>
      </w:r>
      <w:r>
        <w:rPr>
          <w:rFonts w:ascii="Verdana" w:hAnsi="Verdana" w:cstheme="minorHAnsi"/>
          <w:sz w:val="24"/>
          <w:szCs w:val="24"/>
        </w:rPr>
        <w:t xml:space="preserve"> </w:t>
      </w:r>
      <w:r w:rsidRPr="006D1B1F">
        <w:rPr>
          <w:rFonts w:ascii="Verdana" w:hAnsi="Verdana" w:cstheme="minorHAnsi"/>
          <w:sz w:val="24"/>
          <w:szCs w:val="24"/>
        </w:rPr>
        <w:t>use, which is done by crop combination, crop concentration, crop diversification, agricultural efficiency and land carrying capacity .</w:t>
      </w:r>
    </w:p>
    <w:p w:rsidR="00387EE2" w:rsidRPr="006D1B1F" w:rsidRDefault="00387EE2" w:rsidP="00387EE2">
      <w:pPr>
        <w:autoSpaceDE w:val="0"/>
        <w:autoSpaceDN w:val="0"/>
        <w:adjustRightInd w:val="0"/>
        <w:spacing w:after="0" w:line="360" w:lineRule="auto"/>
        <w:jc w:val="both"/>
        <w:rPr>
          <w:rFonts w:ascii="Verdana" w:hAnsi="Verdana" w:cstheme="minorHAnsi"/>
          <w:sz w:val="24"/>
          <w:szCs w:val="24"/>
        </w:rPr>
      </w:pPr>
    </w:p>
    <w:p w:rsidR="00387EE2" w:rsidRPr="006D1B1F" w:rsidRDefault="00387EE2" w:rsidP="00387EE2">
      <w:pPr>
        <w:autoSpaceDE w:val="0"/>
        <w:autoSpaceDN w:val="0"/>
        <w:adjustRightInd w:val="0"/>
        <w:spacing w:after="0" w:line="360" w:lineRule="auto"/>
        <w:jc w:val="both"/>
        <w:rPr>
          <w:rFonts w:ascii="Verdana" w:hAnsi="Verdana" w:cstheme="minorHAnsi"/>
          <w:sz w:val="24"/>
          <w:szCs w:val="24"/>
        </w:rPr>
      </w:pPr>
      <w:r w:rsidRPr="006D1B1F">
        <w:rPr>
          <w:rFonts w:ascii="Verdana" w:hAnsi="Verdana" w:cstheme="minorHAnsi"/>
          <w:sz w:val="24"/>
          <w:szCs w:val="24"/>
        </w:rPr>
        <w:t>In the study of landuse, other farming variables i.e. land tenure,field size, size of holding and labour supply must be taken into</w:t>
      </w:r>
      <w:r>
        <w:rPr>
          <w:rFonts w:ascii="Verdana" w:hAnsi="Verdana" w:cstheme="minorHAnsi"/>
          <w:sz w:val="24"/>
          <w:szCs w:val="24"/>
        </w:rPr>
        <w:t xml:space="preserve"> </w:t>
      </w:r>
      <w:r w:rsidRPr="006D1B1F">
        <w:rPr>
          <w:rFonts w:ascii="Verdana" w:hAnsi="Verdana" w:cstheme="minorHAnsi"/>
          <w:sz w:val="24"/>
          <w:szCs w:val="24"/>
        </w:rPr>
        <w:t>consideration along with physical variable, such as terrain, temperature,</w:t>
      </w:r>
      <w:r>
        <w:rPr>
          <w:rFonts w:ascii="Verdana" w:hAnsi="Verdana" w:cstheme="minorHAnsi"/>
          <w:sz w:val="24"/>
          <w:szCs w:val="24"/>
        </w:rPr>
        <w:t xml:space="preserve"> </w:t>
      </w:r>
      <w:r w:rsidRPr="006D1B1F">
        <w:rPr>
          <w:rFonts w:ascii="Verdana" w:hAnsi="Verdana" w:cstheme="minorHAnsi"/>
          <w:sz w:val="24"/>
          <w:szCs w:val="24"/>
        </w:rPr>
        <w:t>moisture, soil etc. where as in economic variables involves irrigation,</w:t>
      </w:r>
      <w:r>
        <w:rPr>
          <w:rFonts w:ascii="Verdana" w:hAnsi="Verdana" w:cstheme="minorHAnsi"/>
          <w:sz w:val="24"/>
          <w:szCs w:val="24"/>
        </w:rPr>
        <w:t xml:space="preserve"> </w:t>
      </w:r>
      <w:r w:rsidRPr="006D1B1F">
        <w:rPr>
          <w:rFonts w:ascii="Verdana" w:hAnsi="Verdana" w:cstheme="minorHAnsi"/>
          <w:sz w:val="24"/>
          <w:szCs w:val="24"/>
        </w:rPr>
        <w:t>fertilizer, technology etc. On the whole, it is concluded that, physical,</w:t>
      </w:r>
      <w:r>
        <w:rPr>
          <w:rFonts w:ascii="Verdana" w:hAnsi="Verdana" w:cstheme="minorHAnsi"/>
          <w:sz w:val="24"/>
          <w:szCs w:val="24"/>
        </w:rPr>
        <w:t xml:space="preserve"> </w:t>
      </w:r>
      <w:r w:rsidRPr="006D1B1F">
        <w:rPr>
          <w:rFonts w:ascii="Verdana" w:hAnsi="Verdana" w:cstheme="minorHAnsi"/>
          <w:sz w:val="24"/>
          <w:szCs w:val="24"/>
        </w:rPr>
        <w:t xml:space="preserve">Social, economic etc. variables have significant role in the comprehensive </w:t>
      </w:r>
      <w:r>
        <w:rPr>
          <w:rFonts w:ascii="Verdana" w:hAnsi="Verdana" w:cstheme="minorHAnsi"/>
          <w:sz w:val="24"/>
          <w:szCs w:val="24"/>
        </w:rPr>
        <w:t xml:space="preserve"> </w:t>
      </w:r>
      <w:r w:rsidRPr="006D1B1F">
        <w:rPr>
          <w:rFonts w:ascii="Verdana" w:hAnsi="Verdana" w:cstheme="minorHAnsi"/>
          <w:sz w:val="24"/>
          <w:szCs w:val="24"/>
        </w:rPr>
        <w:t>Land use planning.</w:t>
      </w:r>
    </w:p>
    <w:p w:rsidR="00387EE2" w:rsidRDefault="00387EE2" w:rsidP="00387EE2">
      <w:pPr>
        <w:autoSpaceDE w:val="0"/>
        <w:autoSpaceDN w:val="0"/>
        <w:adjustRightInd w:val="0"/>
        <w:spacing w:after="0" w:line="360" w:lineRule="auto"/>
        <w:jc w:val="both"/>
        <w:rPr>
          <w:rFonts w:ascii="Verdana" w:hAnsi="Verdana" w:cstheme="minorHAnsi"/>
          <w:sz w:val="24"/>
          <w:szCs w:val="24"/>
        </w:rPr>
      </w:pPr>
    </w:p>
    <w:p w:rsidR="00387EE2" w:rsidRDefault="00387EE2" w:rsidP="00387EE2">
      <w:pPr>
        <w:autoSpaceDE w:val="0"/>
        <w:autoSpaceDN w:val="0"/>
        <w:adjustRightInd w:val="0"/>
        <w:spacing w:after="0" w:line="360" w:lineRule="auto"/>
        <w:jc w:val="both"/>
        <w:rPr>
          <w:rFonts w:ascii="Verdana" w:hAnsi="Verdana" w:cstheme="minorHAnsi"/>
          <w:sz w:val="24"/>
          <w:szCs w:val="24"/>
        </w:rPr>
      </w:pPr>
    </w:p>
    <w:p w:rsidR="00387EE2" w:rsidRDefault="00387EE2" w:rsidP="00387EE2">
      <w:pPr>
        <w:autoSpaceDE w:val="0"/>
        <w:autoSpaceDN w:val="0"/>
        <w:adjustRightInd w:val="0"/>
        <w:spacing w:after="0" w:line="360" w:lineRule="auto"/>
        <w:rPr>
          <w:rFonts w:ascii="Verdana" w:hAnsi="Verdana" w:cstheme="minorHAnsi"/>
          <w:sz w:val="24"/>
          <w:szCs w:val="24"/>
        </w:rPr>
      </w:pPr>
    </w:p>
    <w:p w:rsidR="00387EE2" w:rsidRPr="006D1B1F" w:rsidRDefault="00387EE2" w:rsidP="00387EE2">
      <w:pPr>
        <w:autoSpaceDE w:val="0"/>
        <w:autoSpaceDN w:val="0"/>
        <w:adjustRightInd w:val="0"/>
        <w:spacing w:after="0" w:line="360" w:lineRule="auto"/>
        <w:rPr>
          <w:rFonts w:ascii="Verdana" w:hAnsi="Verdana" w:cstheme="minorHAnsi"/>
          <w:sz w:val="24"/>
          <w:szCs w:val="24"/>
        </w:rPr>
      </w:pPr>
    </w:p>
    <w:p w:rsidR="00387EE2" w:rsidRPr="006D1B1F" w:rsidRDefault="00387EE2" w:rsidP="00387EE2">
      <w:pPr>
        <w:spacing w:line="360" w:lineRule="auto"/>
        <w:jc w:val="both"/>
        <w:rPr>
          <w:rFonts w:ascii="Verdana" w:hAnsi="Verdana"/>
          <w:b/>
          <w:sz w:val="24"/>
          <w:szCs w:val="24"/>
        </w:rPr>
      </w:pPr>
      <w:r w:rsidRPr="006D1B1F">
        <w:rPr>
          <w:rFonts w:ascii="Verdana" w:hAnsi="Verdana"/>
          <w:b/>
          <w:sz w:val="24"/>
          <w:szCs w:val="24"/>
          <w:u w:val="single"/>
        </w:rPr>
        <w:t>Scope and objectives of land use studies</w:t>
      </w:r>
    </w:p>
    <w:p w:rsidR="00387EE2" w:rsidRPr="006D1B1F" w:rsidRDefault="00387EE2" w:rsidP="00387EE2">
      <w:pPr>
        <w:spacing w:line="360" w:lineRule="auto"/>
        <w:jc w:val="both"/>
        <w:rPr>
          <w:rFonts w:ascii="Verdana" w:hAnsi="Verdana"/>
          <w:b/>
          <w:bCs/>
          <w:sz w:val="24"/>
          <w:szCs w:val="24"/>
        </w:rPr>
      </w:pPr>
      <w:r w:rsidRPr="006D1B1F">
        <w:rPr>
          <w:rFonts w:ascii="Verdana" w:hAnsi="Verdana"/>
          <w:sz w:val="24"/>
          <w:szCs w:val="24"/>
        </w:rPr>
        <w:t>Land is the expression of a variety of topographical features, natural drainage and basin together with evergreen, deciduous and mixed forests and soft carpet of tall, small, wet and dry greases</w:t>
      </w:r>
    </w:p>
    <w:p w:rsidR="00387EE2" w:rsidRPr="006D1B1F" w:rsidRDefault="00387EE2" w:rsidP="00387EE2">
      <w:pPr>
        <w:spacing w:line="360" w:lineRule="auto"/>
        <w:jc w:val="both"/>
        <w:rPr>
          <w:rFonts w:ascii="Verdana" w:hAnsi="Verdana"/>
          <w:sz w:val="24"/>
          <w:szCs w:val="24"/>
        </w:rPr>
      </w:pPr>
      <w:r w:rsidRPr="006D1B1F">
        <w:rPr>
          <w:rFonts w:ascii="Verdana" w:hAnsi="Verdana"/>
          <w:sz w:val="24"/>
          <w:szCs w:val="24"/>
        </w:rPr>
        <w:t>The primary uses of land are for crops, forest, pasture, mining, transportation, garden, residential, creational, industrial, commercial and uncultivable waste, barren and fallow land.</w:t>
      </w:r>
    </w:p>
    <w:p w:rsidR="00387EE2" w:rsidRPr="006D1B1F" w:rsidRDefault="00387EE2" w:rsidP="00387EE2">
      <w:pPr>
        <w:spacing w:line="360" w:lineRule="auto"/>
        <w:jc w:val="both"/>
        <w:rPr>
          <w:rFonts w:ascii="Verdana" w:hAnsi="Verdana"/>
          <w:sz w:val="24"/>
          <w:szCs w:val="24"/>
        </w:rPr>
      </w:pPr>
      <w:r w:rsidRPr="006D1B1F">
        <w:rPr>
          <w:rFonts w:ascii="Verdana" w:hAnsi="Verdana"/>
          <w:sz w:val="24"/>
          <w:szCs w:val="24"/>
        </w:rPr>
        <w:t>The study of land not only concerns with land use classification, use and misuse of land, capability, land use planning but it also deals with several socio-economic aspects like man-land ration.</w:t>
      </w:r>
    </w:p>
    <w:p w:rsidR="00387EE2" w:rsidRPr="006D1B1F" w:rsidRDefault="00387EE2" w:rsidP="00387EE2">
      <w:pPr>
        <w:spacing w:line="360" w:lineRule="auto"/>
        <w:jc w:val="both"/>
        <w:rPr>
          <w:rFonts w:ascii="Verdana" w:hAnsi="Verdana"/>
          <w:sz w:val="24"/>
          <w:szCs w:val="24"/>
        </w:rPr>
      </w:pPr>
      <w:r w:rsidRPr="006D1B1F">
        <w:rPr>
          <w:rFonts w:ascii="Verdana" w:hAnsi="Verdana"/>
          <w:sz w:val="24"/>
          <w:szCs w:val="24"/>
        </w:rPr>
        <w:t>The study of land use has developed relationship with the study of rural settlements, population, agriculture, geomorphology, as well as urban geography.</w:t>
      </w:r>
    </w:p>
    <w:p w:rsidR="00387EE2" w:rsidRPr="006D1B1F" w:rsidRDefault="00387EE2" w:rsidP="00387EE2">
      <w:pPr>
        <w:spacing w:line="360" w:lineRule="auto"/>
        <w:jc w:val="both"/>
        <w:rPr>
          <w:rFonts w:ascii="Verdana" w:hAnsi="Verdana"/>
          <w:sz w:val="24"/>
          <w:szCs w:val="24"/>
        </w:rPr>
      </w:pPr>
    </w:p>
    <w:p w:rsidR="00387EE2" w:rsidRPr="006D1B1F" w:rsidRDefault="00387EE2" w:rsidP="00387EE2">
      <w:pPr>
        <w:spacing w:line="360" w:lineRule="auto"/>
        <w:jc w:val="both"/>
        <w:rPr>
          <w:rFonts w:ascii="Verdana" w:hAnsi="Verdana"/>
          <w:sz w:val="24"/>
          <w:szCs w:val="24"/>
        </w:rPr>
      </w:pPr>
      <w:r w:rsidRPr="006D1B1F">
        <w:rPr>
          <w:rFonts w:ascii="Verdana" w:hAnsi="Verdana"/>
          <w:b/>
          <w:bCs/>
          <w:sz w:val="24"/>
          <w:szCs w:val="24"/>
        </w:rPr>
        <w:t>LAND USE PLANNING</w:t>
      </w:r>
    </w:p>
    <w:p w:rsidR="00387EE2" w:rsidRPr="006D1B1F" w:rsidRDefault="00387EE2" w:rsidP="00387EE2">
      <w:pPr>
        <w:spacing w:line="360" w:lineRule="auto"/>
        <w:jc w:val="both"/>
        <w:rPr>
          <w:rFonts w:ascii="Verdana" w:hAnsi="Verdana"/>
          <w:sz w:val="24"/>
          <w:szCs w:val="24"/>
        </w:rPr>
      </w:pPr>
      <w:r w:rsidRPr="006D1B1F">
        <w:rPr>
          <w:rFonts w:ascii="Verdana" w:hAnsi="Verdana"/>
          <w:sz w:val="24"/>
          <w:szCs w:val="24"/>
        </w:rPr>
        <w:t xml:space="preserve">While studying the existing patterns of land use the changes of which have taken place, it has been realized that land use planning is essential for an area where majority of people live in rural areas and the economy of the region basically depends upon agriculture. In the Indian sub-continent nearly 80 per cent of the people live in villages and the growth of rural population is faster coupled with acute food storage. This concept is locally applicable in the study area too. Besides these problems, there is growing unemployment in rural as </w:t>
      </w:r>
      <w:r w:rsidRPr="006D1B1F">
        <w:rPr>
          <w:rFonts w:ascii="Verdana" w:hAnsi="Verdana"/>
          <w:sz w:val="24"/>
          <w:szCs w:val="24"/>
        </w:rPr>
        <w:lastRenderedPageBreak/>
        <w:t>well as urban areas and this has resulted in mobility of the people from rural areas towards other agriculturally developed regions or industrial areas or urban centers. As such the significance of land use and agricultural planning has been realized by the scholars of concerned discipline and government so that proper use of land can enhance the food production, solve the problem of food shortage and provide food to half-fed millions of people of the country. The increased production of food can provide firm base to the country for development because foreign exchange spent in the import of food Items would be diverted, to other development schemes and programmes and standard of living would improve.</w:t>
      </w:r>
    </w:p>
    <w:p w:rsidR="00387EE2" w:rsidRPr="006D1B1F" w:rsidRDefault="00387EE2" w:rsidP="00387EE2">
      <w:pPr>
        <w:spacing w:line="360" w:lineRule="auto"/>
        <w:jc w:val="both"/>
        <w:rPr>
          <w:rFonts w:ascii="Verdana" w:hAnsi="Verdana"/>
          <w:sz w:val="24"/>
          <w:szCs w:val="24"/>
        </w:rPr>
      </w:pPr>
      <w:r w:rsidRPr="006D1B1F">
        <w:rPr>
          <w:rFonts w:ascii="Verdana" w:hAnsi="Verdana"/>
          <w:sz w:val="24"/>
          <w:szCs w:val="24"/>
        </w:rPr>
        <w:t>Scholars of multi-discipline faculties have been trying to chalk out schemes and suggest plans for maximizing agricultural production by proper utilization of the land. In fact Government Introduced  Community Development programmed to have detailed ideas about the land use and concerned problems in each Block so that proper planning can be done. In some areas the community development programme has been in operation for some time but overall developments in agricultural land use is far from satisfaction. This suggested that rural planning especially in the field of agriculture can be better executed with the help of land use survey.</w:t>
      </w:r>
    </w:p>
    <w:p w:rsidR="00387EE2" w:rsidRPr="006D1B1F" w:rsidRDefault="00387EE2" w:rsidP="00387EE2">
      <w:pPr>
        <w:spacing w:line="360" w:lineRule="auto"/>
        <w:jc w:val="both"/>
        <w:rPr>
          <w:rFonts w:ascii="Verdana" w:hAnsi="Verdana"/>
          <w:sz w:val="24"/>
          <w:szCs w:val="24"/>
        </w:rPr>
      </w:pPr>
      <w:r w:rsidRPr="006D1B1F">
        <w:rPr>
          <w:rFonts w:ascii="Verdana" w:hAnsi="Verdana"/>
          <w:sz w:val="24"/>
          <w:szCs w:val="24"/>
        </w:rPr>
        <w:t xml:space="preserve">The development of land use planning is not recent in its origin but its practice is really recent. A land use map gives a clear picture of the land to the planner for the determination of future use and planning. In this context land use planning becomes of primary importance for the future use of land and the changing demands of the society. In the words of late Professor Stamp “land planning is in essence the </w:t>
      </w:r>
      <w:r w:rsidRPr="006D1B1F">
        <w:rPr>
          <w:rFonts w:ascii="Verdana" w:hAnsi="Verdana"/>
          <w:sz w:val="24"/>
          <w:szCs w:val="24"/>
        </w:rPr>
        <w:lastRenderedPageBreak/>
        <w:t>determination of the optimum use o every acre of land which must be elastic and can change from time to time to adopt the changing condition.</w:t>
      </w:r>
    </w:p>
    <w:p w:rsidR="00387EE2" w:rsidRPr="006D1B1F" w:rsidRDefault="00387EE2" w:rsidP="00387EE2">
      <w:pPr>
        <w:spacing w:line="360" w:lineRule="auto"/>
        <w:jc w:val="both"/>
        <w:rPr>
          <w:rFonts w:ascii="Verdana" w:hAnsi="Verdana"/>
          <w:sz w:val="24"/>
          <w:szCs w:val="24"/>
        </w:rPr>
      </w:pPr>
      <w:r w:rsidRPr="006D1B1F">
        <w:rPr>
          <w:rFonts w:ascii="Verdana" w:hAnsi="Verdana"/>
          <w:sz w:val="24"/>
          <w:szCs w:val="24"/>
        </w:rPr>
        <w:t>Scholars of land utilization have expressed their opinion that land utilization is a comprehensive expression connecting the use of land, inland water and mineral resource of a region in such away that it provides to fulfill the following objective:</w:t>
      </w:r>
    </w:p>
    <w:p w:rsidR="00387EE2" w:rsidRPr="006D1B1F" w:rsidRDefault="00387EE2" w:rsidP="007059D2">
      <w:pPr>
        <w:pStyle w:val="ListParagraph"/>
        <w:numPr>
          <w:ilvl w:val="0"/>
          <w:numId w:val="16"/>
        </w:numPr>
        <w:spacing w:line="360" w:lineRule="auto"/>
        <w:jc w:val="both"/>
        <w:rPr>
          <w:rFonts w:ascii="Verdana" w:hAnsi="Verdana"/>
          <w:sz w:val="24"/>
          <w:szCs w:val="24"/>
        </w:rPr>
      </w:pPr>
      <w:r w:rsidRPr="006D1B1F">
        <w:rPr>
          <w:rFonts w:ascii="Verdana" w:hAnsi="Verdana"/>
          <w:sz w:val="24"/>
          <w:szCs w:val="24"/>
        </w:rPr>
        <w:t>Maximum exploitation of land area available,</w:t>
      </w:r>
    </w:p>
    <w:p w:rsidR="00387EE2" w:rsidRPr="006D1B1F" w:rsidRDefault="00387EE2" w:rsidP="007059D2">
      <w:pPr>
        <w:pStyle w:val="ListParagraph"/>
        <w:numPr>
          <w:ilvl w:val="0"/>
          <w:numId w:val="16"/>
        </w:numPr>
        <w:spacing w:line="360" w:lineRule="auto"/>
        <w:jc w:val="both"/>
        <w:rPr>
          <w:rFonts w:ascii="Verdana" w:hAnsi="Verdana"/>
          <w:sz w:val="24"/>
          <w:szCs w:val="24"/>
        </w:rPr>
      </w:pPr>
      <w:r w:rsidRPr="006D1B1F">
        <w:rPr>
          <w:rFonts w:ascii="Verdana" w:hAnsi="Verdana"/>
          <w:sz w:val="24"/>
          <w:szCs w:val="24"/>
        </w:rPr>
        <w:t>Rational distribution of that area among various uses of land by preference on the one hand to the use for which block or a track of land is best suited, and on the other hand, national urgency and demand for the products of a particular use.</w:t>
      </w:r>
    </w:p>
    <w:p w:rsidR="00387EE2" w:rsidRPr="006D1B1F" w:rsidRDefault="00387EE2" w:rsidP="00387EE2">
      <w:pPr>
        <w:spacing w:line="360" w:lineRule="auto"/>
        <w:jc w:val="both"/>
        <w:rPr>
          <w:rFonts w:ascii="Verdana" w:hAnsi="Verdana"/>
          <w:sz w:val="24"/>
          <w:szCs w:val="24"/>
        </w:rPr>
      </w:pPr>
      <w:r w:rsidRPr="006D1B1F">
        <w:rPr>
          <w:rFonts w:ascii="Verdana" w:hAnsi="Verdana"/>
          <w:sz w:val="24"/>
          <w:szCs w:val="24"/>
        </w:rPr>
        <w:t>While chalking out schemes and formulating plans for agricultural land utilization it is essential to keep in mind that it should not be made for long period because temporal changes are necessary for future use. Of course time and condition change and associated problems also change and these changes required re-attention of planners and concerned authorities for bringing out changes in the existing plans and schemes. For instance at national level the net sown area available for each individual is less than 0.35 acre which is quite insufficient to fulfill the required needs of the individual. The increase of population needs land roads, anal and other amenities and it causes more demand for present use of land. Thus the reduction of per capita net sown area an cultivable land will naturally occur.</w:t>
      </w:r>
    </w:p>
    <w:p w:rsidR="00387EE2" w:rsidRPr="006D1B1F" w:rsidRDefault="00387EE2" w:rsidP="00387EE2">
      <w:pPr>
        <w:spacing w:line="360" w:lineRule="auto"/>
        <w:jc w:val="both"/>
        <w:rPr>
          <w:rFonts w:ascii="Verdana" w:hAnsi="Verdana"/>
          <w:sz w:val="24"/>
          <w:szCs w:val="24"/>
        </w:rPr>
      </w:pPr>
      <w:r w:rsidRPr="006D1B1F">
        <w:rPr>
          <w:rFonts w:ascii="Verdana" w:hAnsi="Verdana"/>
          <w:sz w:val="24"/>
          <w:szCs w:val="24"/>
        </w:rPr>
        <w:t xml:space="preserve">The scope for extension of cultivation is limited, therefore planners’ role becomes important to maximize the production by intensive </w:t>
      </w:r>
      <w:r w:rsidRPr="006D1B1F">
        <w:rPr>
          <w:rFonts w:ascii="Verdana" w:hAnsi="Verdana"/>
          <w:sz w:val="24"/>
          <w:szCs w:val="24"/>
        </w:rPr>
        <w:lastRenderedPageBreak/>
        <w:t>cultivation, growing multiple crop, commercializing agriculture and raising per acre yield of crops with the help of better manure, seeds irrigation and improved means of cultivation.</w:t>
      </w:r>
    </w:p>
    <w:p w:rsidR="00387EE2" w:rsidRPr="006D1B1F" w:rsidRDefault="00387EE2" w:rsidP="00387EE2">
      <w:pPr>
        <w:spacing w:line="360" w:lineRule="auto"/>
        <w:jc w:val="both"/>
        <w:rPr>
          <w:rFonts w:ascii="Verdana" w:hAnsi="Verdana"/>
          <w:sz w:val="24"/>
          <w:szCs w:val="24"/>
        </w:rPr>
      </w:pPr>
      <w:r w:rsidRPr="006D1B1F">
        <w:rPr>
          <w:rFonts w:ascii="Verdana" w:hAnsi="Verdana"/>
          <w:sz w:val="24"/>
          <w:szCs w:val="24"/>
        </w:rPr>
        <w:t>Technological advancement in machine, during production, plant production, food production may change the entire rural face because technology is a cumulative process and knowledge is passed from generation to generation. In fact technology is a product of man’s efforts to make a new piece of equipment, to breed new varieties of plants or to adopt existing products to new human uses.</w:t>
      </w:r>
    </w:p>
    <w:p w:rsidR="00387EE2" w:rsidRPr="006D1B1F" w:rsidRDefault="00387EE2" w:rsidP="00387EE2">
      <w:pPr>
        <w:spacing w:line="360" w:lineRule="auto"/>
        <w:jc w:val="both"/>
        <w:rPr>
          <w:rFonts w:ascii="Verdana" w:hAnsi="Verdana"/>
          <w:b/>
          <w:bCs/>
          <w:sz w:val="24"/>
          <w:szCs w:val="24"/>
        </w:rPr>
      </w:pPr>
    </w:p>
    <w:p w:rsidR="00387EE2" w:rsidRPr="006D1B1F" w:rsidRDefault="00387EE2" w:rsidP="00387EE2">
      <w:pPr>
        <w:spacing w:line="360" w:lineRule="auto"/>
        <w:jc w:val="both"/>
        <w:rPr>
          <w:rFonts w:ascii="Verdana" w:hAnsi="Verdana"/>
          <w:b/>
          <w:bCs/>
          <w:sz w:val="24"/>
          <w:szCs w:val="24"/>
        </w:rPr>
      </w:pPr>
      <w:r w:rsidRPr="006D1B1F">
        <w:rPr>
          <w:rFonts w:ascii="Verdana" w:hAnsi="Verdana"/>
          <w:b/>
          <w:bCs/>
          <w:sz w:val="24"/>
          <w:szCs w:val="24"/>
        </w:rPr>
        <w:t>Land Use Problems and Their Solutions</w:t>
      </w:r>
    </w:p>
    <w:p w:rsidR="00387EE2" w:rsidRPr="006D1B1F" w:rsidRDefault="00387EE2" w:rsidP="00387EE2">
      <w:pPr>
        <w:spacing w:line="360" w:lineRule="auto"/>
        <w:jc w:val="both"/>
        <w:rPr>
          <w:rFonts w:ascii="Verdana" w:hAnsi="Verdana"/>
          <w:sz w:val="24"/>
          <w:szCs w:val="24"/>
        </w:rPr>
      </w:pPr>
      <w:r w:rsidRPr="006D1B1F">
        <w:rPr>
          <w:rFonts w:ascii="Verdana" w:hAnsi="Verdana"/>
          <w:sz w:val="24"/>
          <w:szCs w:val="24"/>
        </w:rPr>
        <w:t>While analyzing various aspects of the topography, economic, land use patterns, food crops, etc. it was observed that there are quite a large number of problems whose solutions are necessary for successful development of the watershed project area. All these problems can be grouped into classes as stated below:</w:t>
      </w:r>
    </w:p>
    <w:p w:rsidR="00387EE2" w:rsidRPr="006D1B1F" w:rsidRDefault="00387EE2" w:rsidP="007059D2">
      <w:pPr>
        <w:pStyle w:val="ListParagraph"/>
        <w:numPr>
          <w:ilvl w:val="0"/>
          <w:numId w:val="17"/>
        </w:numPr>
        <w:spacing w:line="360" w:lineRule="auto"/>
        <w:jc w:val="both"/>
        <w:rPr>
          <w:rFonts w:ascii="Verdana" w:hAnsi="Verdana"/>
          <w:sz w:val="24"/>
          <w:szCs w:val="24"/>
        </w:rPr>
      </w:pPr>
      <w:r w:rsidRPr="006D1B1F">
        <w:rPr>
          <w:rFonts w:ascii="Verdana" w:hAnsi="Verdana"/>
          <w:sz w:val="24"/>
          <w:szCs w:val="24"/>
        </w:rPr>
        <w:t>Problems Related to terrain and River Basin and Solutions</w:t>
      </w:r>
    </w:p>
    <w:p w:rsidR="00387EE2" w:rsidRPr="006D1B1F" w:rsidRDefault="00387EE2" w:rsidP="007059D2">
      <w:pPr>
        <w:pStyle w:val="ListParagraph"/>
        <w:numPr>
          <w:ilvl w:val="0"/>
          <w:numId w:val="17"/>
        </w:numPr>
        <w:spacing w:line="360" w:lineRule="auto"/>
        <w:jc w:val="both"/>
        <w:rPr>
          <w:rFonts w:ascii="Verdana" w:hAnsi="Verdana"/>
          <w:sz w:val="24"/>
          <w:szCs w:val="24"/>
        </w:rPr>
      </w:pPr>
      <w:r w:rsidRPr="006D1B1F">
        <w:rPr>
          <w:rFonts w:ascii="Verdana" w:hAnsi="Verdana"/>
          <w:sz w:val="24"/>
          <w:szCs w:val="24"/>
        </w:rPr>
        <w:t>Problems Related to Soils and Their Solutions</w:t>
      </w:r>
    </w:p>
    <w:p w:rsidR="00387EE2" w:rsidRPr="006D1B1F" w:rsidRDefault="00387EE2" w:rsidP="007059D2">
      <w:pPr>
        <w:pStyle w:val="ListParagraph"/>
        <w:numPr>
          <w:ilvl w:val="0"/>
          <w:numId w:val="17"/>
        </w:numPr>
        <w:spacing w:line="360" w:lineRule="auto"/>
        <w:jc w:val="both"/>
        <w:rPr>
          <w:rFonts w:ascii="Verdana" w:hAnsi="Verdana"/>
          <w:sz w:val="24"/>
          <w:szCs w:val="24"/>
        </w:rPr>
      </w:pPr>
      <w:r w:rsidRPr="006D1B1F">
        <w:rPr>
          <w:rFonts w:ascii="Verdana" w:hAnsi="Verdana"/>
          <w:sz w:val="24"/>
          <w:szCs w:val="24"/>
        </w:rPr>
        <w:t>Problems of Weeds, Grasses and wild Animals and Their Solutions</w:t>
      </w:r>
    </w:p>
    <w:p w:rsidR="00387EE2" w:rsidRPr="006D1B1F" w:rsidRDefault="00387EE2" w:rsidP="007059D2">
      <w:pPr>
        <w:pStyle w:val="ListParagraph"/>
        <w:numPr>
          <w:ilvl w:val="0"/>
          <w:numId w:val="17"/>
        </w:numPr>
        <w:spacing w:line="360" w:lineRule="auto"/>
        <w:jc w:val="both"/>
        <w:rPr>
          <w:rFonts w:ascii="Verdana" w:hAnsi="Verdana"/>
          <w:sz w:val="24"/>
          <w:szCs w:val="24"/>
        </w:rPr>
      </w:pPr>
      <w:r w:rsidRPr="006D1B1F">
        <w:rPr>
          <w:rFonts w:ascii="Verdana" w:hAnsi="Verdana"/>
          <w:sz w:val="24"/>
          <w:szCs w:val="24"/>
        </w:rPr>
        <w:t>Problems Concerning Fertilizers</w:t>
      </w:r>
    </w:p>
    <w:p w:rsidR="00387EE2" w:rsidRPr="006D1B1F" w:rsidRDefault="00387EE2" w:rsidP="007059D2">
      <w:pPr>
        <w:pStyle w:val="ListParagraph"/>
        <w:numPr>
          <w:ilvl w:val="0"/>
          <w:numId w:val="17"/>
        </w:numPr>
        <w:spacing w:line="360" w:lineRule="auto"/>
        <w:jc w:val="both"/>
        <w:rPr>
          <w:rFonts w:ascii="Verdana" w:hAnsi="Verdana"/>
          <w:sz w:val="24"/>
          <w:szCs w:val="24"/>
        </w:rPr>
      </w:pPr>
      <w:r w:rsidRPr="006D1B1F">
        <w:rPr>
          <w:rFonts w:ascii="Verdana" w:hAnsi="Verdana"/>
          <w:sz w:val="24"/>
          <w:szCs w:val="24"/>
        </w:rPr>
        <w:t>Problems Concerning Irrigation</w:t>
      </w:r>
    </w:p>
    <w:p w:rsidR="00387EE2" w:rsidRPr="006D1B1F" w:rsidRDefault="00387EE2" w:rsidP="007059D2">
      <w:pPr>
        <w:pStyle w:val="ListParagraph"/>
        <w:numPr>
          <w:ilvl w:val="0"/>
          <w:numId w:val="17"/>
        </w:numPr>
        <w:spacing w:line="360" w:lineRule="auto"/>
        <w:jc w:val="both"/>
        <w:rPr>
          <w:rFonts w:ascii="Verdana" w:hAnsi="Verdana"/>
          <w:sz w:val="24"/>
          <w:szCs w:val="24"/>
        </w:rPr>
      </w:pPr>
      <w:r w:rsidRPr="006D1B1F">
        <w:rPr>
          <w:rFonts w:ascii="Verdana" w:hAnsi="Verdana"/>
          <w:sz w:val="24"/>
          <w:szCs w:val="24"/>
        </w:rPr>
        <w:t>Problems Concerning Pesticide</w:t>
      </w:r>
    </w:p>
    <w:p w:rsidR="00387EE2" w:rsidRPr="006D1B1F" w:rsidRDefault="00387EE2" w:rsidP="007059D2">
      <w:pPr>
        <w:pStyle w:val="ListParagraph"/>
        <w:numPr>
          <w:ilvl w:val="0"/>
          <w:numId w:val="17"/>
        </w:numPr>
        <w:spacing w:line="360" w:lineRule="auto"/>
        <w:jc w:val="both"/>
        <w:rPr>
          <w:rFonts w:ascii="Verdana" w:hAnsi="Verdana"/>
          <w:sz w:val="24"/>
          <w:szCs w:val="24"/>
        </w:rPr>
      </w:pPr>
      <w:r w:rsidRPr="006D1B1F">
        <w:rPr>
          <w:rFonts w:ascii="Verdana" w:hAnsi="Verdana"/>
          <w:sz w:val="24"/>
          <w:szCs w:val="24"/>
        </w:rPr>
        <w:t>Problems Concerning Agricultural Implements</w:t>
      </w:r>
    </w:p>
    <w:p w:rsidR="00387EE2" w:rsidRPr="006D1B1F" w:rsidRDefault="00387EE2" w:rsidP="007059D2">
      <w:pPr>
        <w:pStyle w:val="ListParagraph"/>
        <w:numPr>
          <w:ilvl w:val="0"/>
          <w:numId w:val="17"/>
        </w:numPr>
        <w:spacing w:line="360" w:lineRule="auto"/>
        <w:jc w:val="both"/>
        <w:rPr>
          <w:rFonts w:ascii="Verdana" w:hAnsi="Verdana"/>
          <w:sz w:val="24"/>
          <w:szCs w:val="24"/>
        </w:rPr>
      </w:pPr>
      <w:r w:rsidRPr="006D1B1F">
        <w:rPr>
          <w:rFonts w:ascii="Verdana" w:hAnsi="Verdana"/>
          <w:sz w:val="24"/>
          <w:szCs w:val="24"/>
        </w:rPr>
        <w:t>Problems of storing seeds, Food grains, Vegetables and fruits</w:t>
      </w:r>
    </w:p>
    <w:p w:rsidR="00387EE2" w:rsidRPr="006D1B1F" w:rsidRDefault="00387EE2" w:rsidP="007059D2">
      <w:pPr>
        <w:pStyle w:val="ListParagraph"/>
        <w:numPr>
          <w:ilvl w:val="0"/>
          <w:numId w:val="17"/>
        </w:numPr>
        <w:spacing w:line="360" w:lineRule="auto"/>
        <w:jc w:val="both"/>
        <w:rPr>
          <w:rFonts w:ascii="Verdana" w:hAnsi="Verdana"/>
          <w:sz w:val="24"/>
          <w:szCs w:val="24"/>
        </w:rPr>
      </w:pPr>
      <w:r w:rsidRPr="006D1B1F">
        <w:rPr>
          <w:rFonts w:ascii="Verdana" w:hAnsi="Verdana"/>
          <w:sz w:val="24"/>
          <w:szCs w:val="24"/>
        </w:rPr>
        <w:t>Problems arising out of the Misuse of Land</w:t>
      </w:r>
    </w:p>
    <w:p w:rsidR="00387EE2" w:rsidRPr="006D1B1F" w:rsidRDefault="00387EE2" w:rsidP="007059D2">
      <w:pPr>
        <w:pStyle w:val="ListParagraph"/>
        <w:numPr>
          <w:ilvl w:val="0"/>
          <w:numId w:val="17"/>
        </w:numPr>
        <w:spacing w:line="360" w:lineRule="auto"/>
        <w:jc w:val="both"/>
        <w:rPr>
          <w:rFonts w:ascii="Verdana" w:hAnsi="Verdana"/>
          <w:sz w:val="24"/>
          <w:szCs w:val="24"/>
        </w:rPr>
      </w:pPr>
      <w:r w:rsidRPr="006D1B1F">
        <w:rPr>
          <w:rFonts w:ascii="Verdana" w:hAnsi="Verdana"/>
          <w:sz w:val="24"/>
          <w:szCs w:val="24"/>
        </w:rPr>
        <w:lastRenderedPageBreak/>
        <w:t>Problems arising out of Defective Agricultural Practice</w:t>
      </w:r>
    </w:p>
    <w:p w:rsidR="00387EE2" w:rsidRPr="006D1B1F" w:rsidRDefault="00387EE2" w:rsidP="007059D2">
      <w:pPr>
        <w:pStyle w:val="ListParagraph"/>
        <w:numPr>
          <w:ilvl w:val="0"/>
          <w:numId w:val="17"/>
        </w:numPr>
        <w:spacing w:line="360" w:lineRule="auto"/>
        <w:jc w:val="both"/>
        <w:rPr>
          <w:rFonts w:ascii="Verdana" w:hAnsi="Verdana"/>
          <w:sz w:val="24"/>
          <w:szCs w:val="24"/>
        </w:rPr>
      </w:pPr>
      <w:r w:rsidRPr="006D1B1F">
        <w:rPr>
          <w:rFonts w:ascii="Verdana" w:hAnsi="Verdana"/>
          <w:sz w:val="24"/>
          <w:szCs w:val="24"/>
        </w:rPr>
        <w:t>Problems of Consolidation of land</w:t>
      </w:r>
    </w:p>
    <w:p w:rsidR="00387EE2" w:rsidRPr="006D1B1F" w:rsidRDefault="00387EE2" w:rsidP="00387EE2">
      <w:pPr>
        <w:spacing w:line="360" w:lineRule="auto"/>
        <w:jc w:val="both"/>
        <w:rPr>
          <w:rFonts w:ascii="Verdana" w:hAnsi="Verdana"/>
          <w:b/>
          <w:bCs/>
          <w:sz w:val="24"/>
          <w:szCs w:val="24"/>
        </w:rPr>
      </w:pPr>
      <w:r w:rsidRPr="006D1B1F">
        <w:rPr>
          <w:rFonts w:ascii="Verdana" w:hAnsi="Verdana"/>
          <w:b/>
          <w:bCs/>
          <w:sz w:val="24"/>
          <w:szCs w:val="24"/>
        </w:rPr>
        <w:t>Problems Related to Terrain and River Basin and Solutions</w:t>
      </w:r>
    </w:p>
    <w:p w:rsidR="00387EE2" w:rsidRPr="006D1B1F" w:rsidRDefault="00387EE2" w:rsidP="007059D2">
      <w:pPr>
        <w:pStyle w:val="ListParagraph"/>
        <w:numPr>
          <w:ilvl w:val="0"/>
          <w:numId w:val="18"/>
        </w:numPr>
        <w:spacing w:line="360" w:lineRule="auto"/>
        <w:jc w:val="both"/>
        <w:rPr>
          <w:rFonts w:ascii="Verdana" w:hAnsi="Verdana"/>
          <w:sz w:val="24"/>
          <w:szCs w:val="24"/>
        </w:rPr>
      </w:pPr>
      <w:r w:rsidRPr="006D1B1F">
        <w:rPr>
          <w:rFonts w:ascii="Verdana" w:hAnsi="Verdana"/>
          <w:sz w:val="24"/>
          <w:szCs w:val="24"/>
        </w:rPr>
        <w:t>Relief is the fundamental factor in shaping the general pattern of land use in any region.. As such there are flat lands probably due to sustained geomorphic process over thousand of year. Parts of the study area can be developed into good arable land by providing drainage facilities or by filling the low land by getting soil from upland areas. This process will also increase the production capacity of the upland areas as well as provide considerable land for production of several crops.</w:t>
      </w:r>
    </w:p>
    <w:p w:rsidR="00387EE2" w:rsidRPr="006D1B1F" w:rsidRDefault="00387EE2" w:rsidP="00387EE2">
      <w:pPr>
        <w:spacing w:line="360" w:lineRule="auto"/>
        <w:jc w:val="both"/>
        <w:rPr>
          <w:rFonts w:ascii="Verdana" w:hAnsi="Verdana"/>
          <w:b/>
          <w:bCs/>
          <w:sz w:val="24"/>
          <w:szCs w:val="24"/>
        </w:rPr>
      </w:pPr>
      <w:r w:rsidRPr="006D1B1F">
        <w:rPr>
          <w:rFonts w:ascii="Verdana" w:hAnsi="Verdana"/>
          <w:b/>
          <w:bCs/>
          <w:sz w:val="24"/>
          <w:szCs w:val="24"/>
        </w:rPr>
        <w:t>Problems related to Soils and Their – Solutions</w:t>
      </w:r>
    </w:p>
    <w:p w:rsidR="00387EE2" w:rsidRPr="006D1B1F" w:rsidRDefault="00387EE2" w:rsidP="007059D2">
      <w:pPr>
        <w:pStyle w:val="ListParagraph"/>
        <w:numPr>
          <w:ilvl w:val="0"/>
          <w:numId w:val="19"/>
        </w:numPr>
        <w:spacing w:line="360" w:lineRule="auto"/>
        <w:jc w:val="both"/>
        <w:rPr>
          <w:rFonts w:ascii="Verdana" w:hAnsi="Verdana"/>
          <w:sz w:val="24"/>
          <w:szCs w:val="24"/>
        </w:rPr>
      </w:pPr>
      <w:r w:rsidRPr="006D1B1F">
        <w:rPr>
          <w:rFonts w:ascii="Verdana" w:hAnsi="Verdana"/>
          <w:sz w:val="24"/>
          <w:szCs w:val="24"/>
        </w:rPr>
        <w:t>Not all areas of the region have productive soils. In certain areas there are productive soils while other areas require specific inputs. This problem can be solved by application of various soil treatment technologies.</w:t>
      </w:r>
    </w:p>
    <w:p w:rsidR="00387EE2" w:rsidRPr="006D1B1F" w:rsidRDefault="00387EE2" w:rsidP="007059D2">
      <w:pPr>
        <w:pStyle w:val="ListParagraph"/>
        <w:numPr>
          <w:ilvl w:val="0"/>
          <w:numId w:val="19"/>
        </w:numPr>
        <w:spacing w:line="360" w:lineRule="auto"/>
        <w:jc w:val="both"/>
        <w:rPr>
          <w:rFonts w:ascii="Verdana" w:hAnsi="Verdana"/>
          <w:sz w:val="24"/>
          <w:szCs w:val="24"/>
        </w:rPr>
      </w:pPr>
      <w:r w:rsidRPr="006D1B1F">
        <w:rPr>
          <w:rFonts w:ascii="Verdana" w:hAnsi="Verdana"/>
          <w:sz w:val="24"/>
          <w:szCs w:val="24"/>
        </w:rPr>
        <w:t>Abandoned courses or areas close to river basin have mostly unproductive sandy soil. As a result such areas are used only for growing selected crops and some other seasonal crops otherwise such areas remain barren. This problem can also be solved either by the removing sands or by mixing clay soil brought from other areas. This can enable the farmers to convert these unproductive areas to grow several crops.</w:t>
      </w:r>
    </w:p>
    <w:p w:rsidR="00387EE2" w:rsidRPr="006D1B1F" w:rsidRDefault="00387EE2" w:rsidP="007059D2">
      <w:pPr>
        <w:pStyle w:val="ListParagraph"/>
        <w:numPr>
          <w:ilvl w:val="0"/>
          <w:numId w:val="19"/>
        </w:numPr>
        <w:spacing w:line="360" w:lineRule="auto"/>
        <w:jc w:val="both"/>
        <w:rPr>
          <w:rFonts w:ascii="Verdana" w:hAnsi="Verdana"/>
          <w:sz w:val="24"/>
          <w:szCs w:val="24"/>
        </w:rPr>
      </w:pPr>
      <w:r w:rsidRPr="006D1B1F">
        <w:rPr>
          <w:rFonts w:ascii="Verdana" w:hAnsi="Verdana"/>
          <w:sz w:val="24"/>
          <w:szCs w:val="24"/>
        </w:rPr>
        <w:t xml:space="preserve">Since this area has been under cultivation for last several centuries, the soils have lost some of its elements required for successful production of crops. As such soil of this region </w:t>
      </w:r>
      <w:r w:rsidRPr="006D1B1F">
        <w:rPr>
          <w:rFonts w:ascii="Verdana" w:hAnsi="Verdana"/>
          <w:sz w:val="24"/>
          <w:szCs w:val="24"/>
        </w:rPr>
        <w:lastRenderedPageBreak/>
        <w:t>required chemical analysis and restoration of those lost elements by the addition of compost or chemical fertilizer or some other artificial methods. This problems can be solved by taking sample soil from each field to the soil laboratory and by the analysis only shortenings can be detected and manures and fertilizers can be added.</w:t>
      </w:r>
    </w:p>
    <w:p w:rsidR="00387EE2" w:rsidRDefault="00387EE2" w:rsidP="00387EE2">
      <w:pPr>
        <w:spacing w:line="360" w:lineRule="auto"/>
        <w:jc w:val="both"/>
        <w:rPr>
          <w:rFonts w:ascii="Verdana" w:hAnsi="Verdana"/>
          <w:b/>
          <w:bCs/>
          <w:sz w:val="24"/>
          <w:szCs w:val="24"/>
        </w:rPr>
      </w:pPr>
    </w:p>
    <w:p w:rsidR="00387EE2" w:rsidRPr="006D1B1F" w:rsidRDefault="00387EE2" w:rsidP="00387EE2">
      <w:pPr>
        <w:spacing w:line="360" w:lineRule="auto"/>
        <w:jc w:val="both"/>
        <w:rPr>
          <w:rFonts w:ascii="Verdana" w:hAnsi="Verdana"/>
          <w:b/>
          <w:bCs/>
          <w:sz w:val="24"/>
          <w:szCs w:val="24"/>
        </w:rPr>
      </w:pPr>
    </w:p>
    <w:p w:rsidR="00387EE2" w:rsidRPr="006D1B1F" w:rsidRDefault="00387EE2" w:rsidP="00387EE2">
      <w:pPr>
        <w:spacing w:line="360" w:lineRule="auto"/>
        <w:jc w:val="both"/>
        <w:rPr>
          <w:rFonts w:ascii="Verdana" w:hAnsi="Verdana"/>
          <w:b/>
          <w:bCs/>
          <w:sz w:val="24"/>
          <w:szCs w:val="24"/>
        </w:rPr>
      </w:pPr>
      <w:r w:rsidRPr="006D1B1F">
        <w:rPr>
          <w:rFonts w:ascii="Verdana" w:hAnsi="Verdana"/>
          <w:b/>
          <w:bCs/>
          <w:sz w:val="24"/>
          <w:szCs w:val="24"/>
        </w:rPr>
        <w:t>Problems of Weeds, Grasses and Wild Animals and Their Solutions</w:t>
      </w:r>
    </w:p>
    <w:p w:rsidR="00387EE2" w:rsidRPr="006D1B1F" w:rsidRDefault="00387EE2" w:rsidP="007059D2">
      <w:pPr>
        <w:pStyle w:val="ListParagraph"/>
        <w:numPr>
          <w:ilvl w:val="0"/>
          <w:numId w:val="20"/>
        </w:numPr>
        <w:spacing w:line="360" w:lineRule="auto"/>
        <w:jc w:val="both"/>
        <w:rPr>
          <w:rFonts w:ascii="Verdana" w:hAnsi="Verdana"/>
          <w:sz w:val="24"/>
          <w:szCs w:val="24"/>
        </w:rPr>
      </w:pPr>
      <w:r w:rsidRPr="006D1B1F">
        <w:rPr>
          <w:rFonts w:ascii="Verdana" w:hAnsi="Verdana"/>
          <w:sz w:val="24"/>
          <w:szCs w:val="24"/>
        </w:rPr>
        <w:t>Most of the cultivated areas have the problems of luxurious growth of grasses like ‘Motha,’ ‘Dubi’, etc. To remove these grasses from the cultivable filed becomes a problem. Farmers have to engage laborers and spend money. Sometimes these grasses restrict the proper growth of plants and reduce the per are yield. This can be eradica1ed by deep polughing or turning the soils by ‘kudal’ or by ‘tilling’ with the help of tractor. This can be also eradicated if the field is ploughed after the first rain and reploughed after the growth o these weeds. Regular ploughing can also enable the farmers to get rid from this problem.</w:t>
      </w:r>
    </w:p>
    <w:p w:rsidR="00387EE2" w:rsidRPr="006D1B1F" w:rsidRDefault="00387EE2" w:rsidP="007059D2">
      <w:pPr>
        <w:pStyle w:val="ListParagraph"/>
        <w:numPr>
          <w:ilvl w:val="0"/>
          <w:numId w:val="20"/>
        </w:numPr>
        <w:spacing w:line="360" w:lineRule="auto"/>
        <w:jc w:val="both"/>
        <w:rPr>
          <w:rFonts w:ascii="Verdana" w:hAnsi="Verdana"/>
          <w:sz w:val="24"/>
          <w:szCs w:val="24"/>
        </w:rPr>
      </w:pPr>
      <w:r w:rsidRPr="006D1B1F">
        <w:rPr>
          <w:rFonts w:ascii="Verdana" w:hAnsi="Verdana"/>
          <w:sz w:val="24"/>
          <w:szCs w:val="24"/>
        </w:rPr>
        <w:t xml:space="preserve">This areas has also the problem of some wild animals ,who damage the plants and crops. Sometimes rabbits become a problems for root crops maize. Rats damage paddy crops. Even some birds like crow damage maize and other crops. Some poisonous medicine can be to kill rats, rabbits to </w:t>
      </w:r>
      <w:r w:rsidRPr="006D1B1F">
        <w:rPr>
          <w:rFonts w:ascii="Verdana" w:hAnsi="Verdana"/>
          <w:sz w:val="24"/>
          <w:szCs w:val="24"/>
        </w:rPr>
        <w:lastRenderedPageBreak/>
        <w:t>protect crops from these animals. Artificial measures can be adopted to protect crops from crow or even wild animals by making threatening sound in the field or making statue of man in the field.</w:t>
      </w:r>
    </w:p>
    <w:p w:rsidR="00387EE2" w:rsidRPr="006D1B1F" w:rsidRDefault="00387EE2" w:rsidP="00387EE2">
      <w:pPr>
        <w:spacing w:line="360" w:lineRule="auto"/>
        <w:jc w:val="both"/>
        <w:rPr>
          <w:rFonts w:ascii="Verdana" w:hAnsi="Verdana"/>
          <w:b/>
          <w:bCs/>
          <w:sz w:val="24"/>
          <w:szCs w:val="24"/>
        </w:rPr>
      </w:pPr>
      <w:r w:rsidRPr="006D1B1F">
        <w:rPr>
          <w:rFonts w:ascii="Verdana" w:hAnsi="Verdana"/>
          <w:b/>
          <w:bCs/>
          <w:sz w:val="24"/>
          <w:szCs w:val="24"/>
        </w:rPr>
        <w:t>Problems concerning Fertilizers</w:t>
      </w:r>
    </w:p>
    <w:p w:rsidR="00387EE2" w:rsidRPr="006D1B1F" w:rsidRDefault="00387EE2" w:rsidP="007059D2">
      <w:pPr>
        <w:pStyle w:val="ListParagraph"/>
        <w:numPr>
          <w:ilvl w:val="0"/>
          <w:numId w:val="21"/>
        </w:numPr>
        <w:spacing w:line="360" w:lineRule="auto"/>
        <w:jc w:val="both"/>
        <w:rPr>
          <w:rFonts w:ascii="Verdana" w:hAnsi="Verdana"/>
          <w:sz w:val="24"/>
          <w:szCs w:val="24"/>
        </w:rPr>
      </w:pPr>
      <w:r w:rsidRPr="006D1B1F">
        <w:rPr>
          <w:rFonts w:ascii="Verdana" w:hAnsi="Verdana"/>
          <w:b/>
          <w:bCs/>
          <w:sz w:val="24"/>
          <w:szCs w:val="24"/>
        </w:rPr>
        <w:t>Inadequate Supply of Fertilizer:</w:t>
      </w:r>
      <w:r w:rsidRPr="006D1B1F">
        <w:rPr>
          <w:rFonts w:ascii="Verdana" w:hAnsi="Verdana"/>
          <w:sz w:val="24"/>
          <w:szCs w:val="24"/>
        </w:rPr>
        <w:t xml:space="preserve"> Farmers face problems of inadequate supply of fertilizers. Sometimes they purchase from the black-market and pay heavy price but sometimes fertilizer becomes out of market when it is required. Considering these problems farmers should be given adequate and proper supply of chemical fertilizers by the government. It is necessary to distribution of fertilizer in such a way that farmers are able to get regular and insured supply fertilizer.</w:t>
      </w:r>
    </w:p>
    <w:p w:rsidR="00387EE2" w:rsidRPr="006D1B1F" w:rsidRDefault="00387EE2" w:rsidP="007059D2">
      <w:pPr>
        <w:pStyle w:val="ListParagraph"/>
        <w:numPr>
          <w:ilvl w:val="0"/>
          <w:numId w:val="21"/>
        </w:numPr>
        <w:spacing w:line="360" w:lineRule="auto"/>
        <w:jc w:val="both"/>
        <w:rPr>
          <w:rFonts w:ascii="Verdana" w:hAnsi="Verdana"/>
          <w:sz w:val="24"/>
          <w:szCs w:val="24"/>
        </w:rPr>
      </w:pPr>
      <w:r w:rsidRPr="006D1B1F">
        <w:rPr>
          <w:rFonts w:ascii="Verdana" w:hAnsi="Verdana"/>
          <w:sz w:val="24"/>
          <w:szCs w:val="24"/>
        </w:rPr>
        <w:t>Farmers of the region are unable to make proper use of compost. Sometimes they feel difficulties in getting the soil tested. In fact its necessary to employ technicians in the village to collect soil samples for analysis and suggestion to the farmers. They should also instruct the farmers how to use fertilizers. Amount of fertilizers also needs farmers attention because its over and under doses become harmful.</w:t>
      </w:r>
    </w:p>
    <w:p w:rsidR="00387EE2" w:rsidRPr="006D1B1F" w:rsidRDefault="00387EE2" w:rsidP="007059D2">
      <w:pPr>
        <w:pStyle w:val="ListParagraph"/>
        <w:numPr>
          <w:ilvl w:val="0"/>
          <w:numId w:val="21"/>
        </w:numPr>
        <w:spacing w:line="360" w:lineRule="auto"/>
        <w:jc w:val="both"/>
        <w:rPr>
          <w:rFonts w:ascii="Verdana" w:hAnsi="Verdana"/>
          <w:sz w:val="24"/>
          <w:szCs w:val="24"/>
        </w:rPr>
      </w:pPr>
      <w:r w:rsidRPr="006D1B1F">
        <w:rPr>
          <w:rFonts w:ascii="Verdana" w:hAnsi="Verdana"/>
          <w:b/>
          <w:bCs/>
          <w:sz w:val="24"/>
          <w:szCs w:val="24"/>
        </w:rPr>
        <w:t xml:space="preserve">Compost : </w:t>
      </w:r>
      <w:r w:rsidRPr="006D1B1F">
        <w:rPr>
          <w:rFonts w:ascii="Verdana" w:hAnsi="Verdana"/>
          <w:sz w:val="24"/>
          <w:szCs w:val="24"/>
        </w:rPr>
        <w:t xml:space="preserve">Farmers do not make proper use of compost. Sometimes they spoil the cow-dung as a fuel. Even they do not take proper care in keeping the cow-dung in the ditch to prepared compost. In fact it should be properly kept, compost should be prepared scientifically and should be used at proper time in the field. Sometimes farmers spread the compost in </w:t>
      </w:r>
      <w:r w:rsidRPr="006D1B1F">
        <w:rPr>
          <w:rFonts w:ascii="Verdana" w:hAnsi="Verdana"/>
          <w:sz w:val="24"/>
          <w:szCs w:val="24"/>
        </w:rPr>
        <w:lastRenderedPageBreak/>
        <w:t>the field before rainy season which becomes of little value maintaining the fertility.</w:t>
      </w:r>
    </w:p>
    <w:p w:rsidR="00387EE2" w:rsidRPr="006D1B1F" w:rsidRDefault="00387EE2" w:rsidP="007059D2">
      <w:pPr>
        <w:pStyle w:val="ListParagraph"/>
        <w:numPr>
          <w:ilvl w:val="0"/>
          <w:numId w:val="21"/>
        </w:numPr>
        <w:spacing w:line="360" w:lineRule="auto"/>
        <w:jc w:val="both"/>
        <w:rPr>
          <w:rFonts w:ascii="Verdana" w:hAnsi="Verdana"/>
          <w:sz w:val="24"/>
          <w:szCs w:val="24"/>
        </w:rPr>
      </w:pPr>
      <w:r w:rsidRPr="006D1B1F">
        <w:rPr>
          <w:rFonts w:ascii="Verdana" w:hAnsi="Verdana"/>
          <w:sz w:val="24"/>
          <w:szCs w:val="24"/>
        </w:rPr>
        <w:t>Farmers are not aware of the use of bio-gas. In fact cow-dung can provide gas for light and fuel as well as good compost. Even farmers can form small group to produce gas and make use of it. Even night soil can be used for getting gas for fuel and compost for the field.</w:t>
      </w:r>
    </w:p>
    <w:p w:rsidR="00387EE2" w:rsidRPr="006D1B1F" w:rsidRDefault="00387EE2" w:rsidP="007059D2">
      <w:pPr>
        <w:pStyle w:val="ListParagraph"/>
        <w:numPr>
          <w:ilvl w:val="0"/>
          <w:numId w:val="21"/>
        </w:numPr>
        <w:spacing w:line="360" w:lineRule="auto"/>
        <w:jc w:val="both"/>
        <w:rPr>
          <w:rFonts w:ascii="Verdana" w:hAnsi="Verdana"/>
          <w:sz w:val="24"/>
          <w:szCs w:val="24"/>
        </w:rPr>
      </w:pPr>
      <w:r w:rsidRPr="006D1B1F">
        <w:rPr>
          <w:rFonts w:ascii="Verdana" w:hAnsi="Verdana"/>
          <w:b/>
          <w:bCs/>
          <w:sz w:val="24"/>
          <w:szCs w:val="24"/>
        </w:rPr>
        <w:t>Green Manures :</w:t>
      </w:r>
      <w:r w:rsidRPr="006D1B1F">
        <w:rPr>
          <w:rFonts w:ascii="Verdana" w:hAnsi="Verdana"/>
          <w:sz w:val="24"/>
          <w:szCs w:val="24"/>
        </w:rPr>
        <w:t xml:space="preserve"> Although use of green manure is considered harmless for the field and useful for production of crops it is not so popular in the region. Only a few farmers make use of ‘Dahicha’, ‘Sanai’, ‘Urad’, etc., as a green manure. The main problem behind this is that it needs either early rain or irrigation too grow these plants. In this process it involves expenditure in terms of irrigation, ploughing and consumes time. As a result most farmers prefer chemical fertilizer or compost instead of green manure. These problems can be solved by developing irrigation facilities and enabling the farmers to grow these plants.  the same time the importance of green manures should be defused among the farmers by the agricultural supervisors.</w:t>
      </w:r>
    </w:p>
    <w:p w:rsidR="00387EE2" w:rsidRPr="006D1B1F" w:rsidRDefault="00387EE2" w:rsidP="00387EE2">
      <w:pPr>
        <w:spacing w:line="360" w:lineRule="auto"/>
        <w:jc w:val="both"/>
        <w:rPr>
          <w:rFonts w:ascii="Verdana" w:hAnsi="Verdana"/>
          <w:b/>
          <w:bCs/>
          <w:sz w:val="24"/>
          <w:szCs w:val="24"/>
        </w:rPr>
      </w:pPr>
      <w:r w:rsidRPr="006D1B1F">
        <w:rPr>
          <w:rFonts w:ascii="Verdana" w:hAnsi="Verdana"/>
          <w:b/>
          <w:bCs/>
          <w:sz w:val="24"/>
          <w:szCs w:val="24"/>
        </w:rPr>
        <w:t>Problems concerning Irrigation</w:t>
      </w:r>
    </w:p>
    <w:p w:rsidR="00387EE2" w:rsidRPr="006D1B1F" w:rsidRDefault="00387EE2" w:rsidP="007059D2">
      <w:pPr>
        <w:pStyle w:val="ListParagraph"/>
        <w:numPr>
          <w:ilvl w:val="0"/>
          <w:numId w:val="22"/>
        </w:numPr>
        <w:spacing w:line="360" w:lineRule="auto"/>
        <w:jc w:val="both"/>
        <w:rPr>
          <w:rFonts w:ascii="Verdana" w:hAnsi="Verdana"/>
          <w:sz w:val="24"/>
          <w:szCs w:val="24"/>
        </w:rPr>
      </w:pPr>
      <w:r w:rsidRPr="006D1B1F">
        <w:rPr>
          <w:rFonts w:ascii="Verdana" w:hAnsi="Verdana"/>
          <w:b/>
          <w:bCs/>
          <w:sz w:val="24"/>
          <w:szCs w:val="24"/>
        </w:rPr>
        <w:t>Lack of canals :</w:t>
      </w:r>
      <w:r w:rsidRPr="006D1B1F">
        <w:rPr>
          <w:rFonts w:ascii="Verdana" w:hAnsi="Verdana"/>
          <w:sz w:val="24"/>
          <w:szCs w:val="24"/>
        </w:rPr>
        <w:t xml:space="preserve"> This area has insignificant proportion of canal irrigation because of the lack of proper water management systems. Augmentation of such system will help irrigate crops and develop pisciculture.</w:t>
      </w:r>
    </w:p>
    <w:p w:rsidR="00387EE2" w:rsidRPr="006D1B1F" w:rsidRDefault="00387EE2" w:rsidP="007059D2">
      <w:pPr>
        <w:pStyle w:val="ListParagraph"/>
        <w:numPr>
          <w:ilvl w:val="0"/>
          <w:numId w:val="22"/>
        </w:numPr>
        <w:spacing w:line="360" w:lineRule="auto"/>
        <w:jc w:val="both"/>
        <w:rPr>
          <w:rFonts w:ascii="Verdana" w:hAnsi="Verdana"/>
          <w:sz w:val="24"/>
          <w:szCs w:val="24"/>
        </w:rPr>
      </w:pPr>
      <w:r w:rsidRPr="006D1B1F">
        <w:rPr>
          <w:rFonts w:ascii="Verdana" w:hAnsi="Verdana"/>
          <w:b/>
          <w:bCs/>
          <w:sz w:val="24"/>
          <w:szCs w:val="24"/>
        </w:rPr>
        <w:t>Tanks :</w:t>
      </w:r>
      <w:r w:rsidRPr="006D1B1F">
        <w:rPr>
          <w:rFonts w:ascii="Verdana" w:hAnsi="Verdana"/>
          <w:sz w:val="24"/>
          <w:szCs w:val="24"/>
        </w:rPr>
        <w:t xml:space="preserve">. Due to siltation problems these tanks have lost their depth and water strong capacity. In fact most of them </w:t>
      </w:r>
      <w:r w:rsidRPr="006D1B1F">
        <w:rPr>
          <w:rFonts w:ascii="Verdana" w:hAnsi="Verdana"/>
          <w:sz w:val="24"/>
          <w:szCs w:val="24"/>
        </w:rPr>
        <w:lastRenderedPageBreak/>
        <w:t>become dry during summer season. This problem can be solved by fresh removing the soils from these tanks so that stored water can be used for irrigation at the time of failures of rain. These tanks can also supply fish to the people.</w:t>
      </w:r>
    </w:p>
    <w:p w:rsidR="00387EE2" w:rsidRPr="006D1B1F" w:rsidRDefault="00387EE2" w:rsidP="007059D2">
      <w:pPr>
        <w:pStyle w:val="ListParagraph"/>
        <w:numPr>
          <w:ilvl w:val="0"/>
          <w:numId w:val="22"/>
        </w:numPr>
        <w:spacing w:line="360" w:lineRule="auto"/>
        <w:jc w:val="both"/>
        <w:rPr>
          <w:rFonts w:ascii="Verdana" w:hAnsi="Verdana"/>
          <w:sz w:val="24"/>
          <w:szCs w:val="24"/>
        </w:rPr>
      </w:pPr>
      <w:r w:rsidRPr="006D1B1F">
        <w:rPr>
          <w:rFonts w:ascii="Verdana" w:hAnsi="Verdana"/>
          <w:b/>
          <w:bCs/>
          <w:sz w:val="24"/>
          <w:szCs w:val="24"/>
        </w:rPr>
        <w:t>Wells :</w:t>
      </w:r>
      <w:r w:rsidRPr="006D1B1F">
        <w:rPr>
          <w:rFonts w:ascii="Verdana" w:hAnsi="Verdana"/>
          <w:sz w:val="24"/>
          <w:szCs w:val="24"/>
        </w:rPr>
        <w:t xml:space="preserve"> The area has a large number of wells and these wells irrigate considerable percentage of land. The main problem that availability of groundwater is inadequate and so these wells fail to supply water during summer season. Some wells are filled with silts. </w:t>
      </w:r>
    </w:p>
    <w:p w:rsidR="00387EE2" w:rsidRPr="006D1B1F" w:rsidRDefault="00387EE2" w:rsidP="007059D2">
      <w:pPr>
        <w:pStyle w:val="ListParagraph"/>
        <w:numPr>
          <w:ilvl w:val="0"/>
          <w:numId w:val="22"/>
        </w:numPr>
        <w:spacing w:line="360" w:lineRule="auto"/>
        <w:jc w:val="both"/>
        <w:rPr>
          <w:rFonts w:ascii="Verdana" w:hAnsi="Verdana"/>
          <w:sz w:val="24"/>
          <w:szCs w:val="24"/>
        </w:rPr>
      </w:pPr>
      <w:r w:rsidRPr="006D1B1F">
        <w:rPr>
          <w:rFonts w:ascii="Verdana" w:hAnsi="Verdana"/>
          <w:b/>
          <w:bCs/>
          <w:sz w:val="24"/>
          <w:szCs w:val="24"/>
        </w:rPr>
        <w:t>State Tube Wells :</w:t>
      </w:r>
      <w:r w:rsidRPr="006D1B1F">
        <w:rPr>
          <w:rFonts w:ascii="Verdana" w:hAnsi="Verdana"/>
          <w:sz w:val="24"/>
          <w:szCs w:val="24"/>
        </w:rPr>
        <w:t xml:space="preserve"> The area has also considerable number of State tubewells. Unfortunately most of these tube-wells are either mismanaged or out of order. It is essential to ensure the proper construction of State tubewells at proper place, proper functioning of the State tubewells and proper distribution of water.</w:t>
      </w:r>
    </w:p>
    <w:p w:rsidR="00387EE2" w:rsidRPr="006D1B1F" w:rsidRDefault="00387EE2" w:rsidP="007059D2">
      <w:pPr>
        <w:pStyle w:val="ListParagraph"/>
        <w:numPr>
          <w:ilvl w:val="0"/>
          <w:numId w:val="22"/>
        </w:numPr>
        <w:spacing w:line="360" w:lineRule="auto"/>
        <w:jc w:val="both"/>
        <w:rPr>
          <w:rFonts w:ascii="Verdana" w:hAnsi="Verdana"/>
          <w:sz w:val="24"/>
          <w:szCs w:val="24"/>
        </w:rPr>
      </w:pPr>
      <w:r w:rsidRPr="006D1B1F">
        <w:rPr>
          <w:rFonts w:ascii="Verdana" w:hAnsi="Verdana"/>
          <w:b/>
          <w:bCs/>
          <w:sz w:val="24"/>
          <w:szCs w:val="24"/>
        </w:rPr>
        <w:t>Private Tubewells:</w:t>
      </w:r>
      <w:r w:rsidRPr="006D1B1F">
        <w:rPr>
          <w:rFonts w:ascii="Verdana" w:hAnsi="Verdana"/>
          <w:sz w:val="24"/>
          <w:szCs w:val="24"/>
        </w:rPr>
        <w:t xml:space="preserve"> There are also a large number of private tubewells. These tubewells are also facing the problems, as the water level are dropping downward and also proper supply of power is not available. Sometimes thieves also create problem by stealing electric motor or pumping set, etc. This problem can be solved by proper vigilance of the people and proper administration.</w:t>
      </w:r>
    </w:p>
    <w:p w:rsidR="00387EE2" w:rsidRPr="006D1B1F" w:rsidRDefault="00387EE2" w:rsidP="00387EE2">
      <w:pPr>
        <w:spacing w:line="360" w:lineRule="auto"/>
        <w:jc w:val="both"/>
        <w:rPr>
          <w:rFonts w:ascii="Verdana" w:hAnsi="Verdana"/>
          <w:b/>
          <w:bCs/>
          <w:sz w:val="24"/>
          <w:szCs w:val="24"/>
        </w:rPr>
      </w:pPr>
    </w:p>
    <w:p w:rsidR="00387EE2" w:rsidRPr="006D1B1F" w:rsidRDefault="00387EE2" w:rsidP="00387EE2">
      <w:pPr>
        <w:spacing w:line="360" w:lineRule="auto"/>
        <w:jc w:val="both"/>
        <w:rPr>
          <w:rFonts w:ascii="Verdana" w:hAnsi="Verdana"/>
          <w:b/>
          <w:bCs/>
          <w:sz w:val="24"/>
          <w:szCs w:val="24"/>
        </w:rPr>
      </w:pPr>
      <w:r w:rsidRPr="006D1B1F">
        <w:rPr>
          <w:rFonts w:ascii="Verdana" w:hAnsi="Verdana"/>
          <w:b/>
          <w:bCs/>
          <w:sz w:val="24"/>
          <w:szCs w:val="24"/>
        </w:rPr>
        <w:t>Problems Concerning Seeds</w:t>
      </w:r>
    </w:p>
    <w:p w:rsidR="00387EE2" w:rsidRPr="006D1B1F" w:rsidRDefault="00387EE2" w:rsidP="00387EE2">
      <w:pPr>
        <w:spacing w:line="360" w:lineRule="auto"/>
        <w:jc w:val="both"/>
        <w:rPr>
          <w:rFonts w:ascii="Verdana" w:hAnsi="Verdana"/>
          <w:sz w:val="24"/>
          <w:szCs w:val="24"/>
        </w:rPr>
      </w:pPr>
      <w:r w:rsidRPr="006D1B1F">
        <w:rPr>
          <w:rFonts w:ascii="Verdana" w:hAnsi="Verdana"/>
          <w:sz w:val="24"/>
          <w:szCs w:val="24"/>
        </w:rPr>
        <w:t xml:space="preserve">Although the government is trying to provide new varieties of seeds to farmers but these seeds are not adequately made available to all </w:t>
      </w:r>
      <w:r w:rsidRPr="006D1B1F">
        <w:rPr>
          <w:rFonts w:ascii="Verdana" w:hAnsi="Verdana"/>
          <w:sz w:val="24"/>
          <w:szCs w:val="24"/>
        </w:rPr>
        <w:lastRenderedPageBreak/>
        <w:t>farmers. In fact only a few farmers manage to get such facilities. This problem should be also solved by providing proper seeds and making the distribution fair. This will motivate the farmers to increase the yield. Sometimes defective seeds are supplied to farmers which cause loss to farmers. Seeds should be checked by the concerned authorities before they are distributed. All farmers should be informed about the new varieties of seeds and their sowing techniques.</w:t>
      </w:r>
    </w:p>
    <w:p w:rsidR="00387EE2" w:rsidRPr="006D1B1F" w:rsidRDefault="00387EE2" w:rsidP="00387EE2">
      <w:pPr>
        <w:spacing w:line="360" w:lineRule="auto"/>
        <w:jc w:val="both"/>
        <w:rPr>
          <w:rFonts w:ascii="Verdana" w:hAnsi="Verdana"/>
          <w:b/>
          <w:bCs/>
          <w:sz w:val="24"/>
          <w:szCs w:val="24"/>
        </w:rPr>
      </w:pPr>
      <w:r w:rsidRPr="006D1B1F">
        <w:rPr>
          <w:rFonts w:ascii="Verdana" w:hAnsi="Verdana"/>
          <w:b/>
          <w:bCs/>
          <w:sz w:val="24"/>
          <w:szCs w:val="24"/>
        </w:rPr>
        <w:t>Problems concerning pesticides</w:t>
      </w:r>
    </w:p>
    <w:p w:rsidR="00387EE2" w:rsidRPr="006D1B1F" w:rsidRDefault="00387EE2" w:rsidP="00387EE2">
      <w:pPr>
        <w:spacing w:line="360" w:lineRule="auto"/>
        <w:jc w:val="both"/>
        <w:rPr>
          <w:rFonts w:ascii="Verdana" w:hAnsi="Verdana"/>
          <w:sz w:val="24"/>
          <w:szCs w:val="24"/>
        </w:rPr>
      </w:pPr>
      <w:r w:rsidRPr="006D1B1F">
        <w:rPr>
          <w:rFonts w:ascii="Verdana" w:hAnsi="Verdana"/>
          <w:sz w:val="24"/>
          <w:szCs w:val="24"/>
        </w:rPr>
        <w:t>There are large number of plant diseases which hamper the growth of plants and the yield. Insects destroy the foodgrains.  These problems can be also solved by proper supply of insecticides and medicines. The proper use of insecticides should be taught so that farmers can protect their plants from diseases and store food grains without any problem. Certainly the government is spending a lot in developing varieties of insecticides to solve these problems. Much still remains to be done.</w:t>
      </w:r>
    </w:p>
    <w:p w:rsidR="00387EE2" w:rsidRPr="006D1B1F" w:rsidRDefault="00387EE2" w:rsidP="00387EE2">
      <w:pPr>
        <w:spacing w:line="360" w:lineRule="auto"/>
        <w:jc w:val="both"/>
        <w:rPr>
          <w:rFonts w:ascii="Verdana" w:hAnsi="Verdana"/>
          <w:b/>
          <w:bCs/>
          <w:sz w:val="24"/>
          <w:szCs w:val="24"/>
        </w:rPr>
      </w:pPr>
      <w:r w:rsidRPr="006D1B1F">
        <w:rPr>
          <w:rFonts w:ascii="Verdana" w:hAnsi="Verdana"/>
          <w:b/>
          <w:bCs/>
          <w:sz w:val="24"/>
          <w:szCs w:val="24"/>
        </w:rPr>
        <w:t>Problems concerning Agricultural Implements</w:t>
      </w:r>
    </w:p>
    <w:p w:rsidR="00387EE2" w:rsidRPr="006D1B1F" w:rsidRDefault="00387EE2" w:rsidP="007059D2">
      <w:pPr>
        <w:pStyle w:val="ListParagraph"/>
        <w:numPr>
          <w:ilvl w:val="0"/>
          <w:numId w:val="23"/>
        </w:numPr>
        <w:spacing w:line="360" w:lineRule="auto"/>
        <w:jc w:val="both"/>
        <w:rPr>
          <w:rFonts w:ascii="Verdana" w:hAnsi="Verdana"/>
          <w:sz w:val="24"/>
          <w:szCs w:val="24"/>
        </w:rPr>
      </w:pPr>
      <w:r w:rsidRPr="006D1B1F">
        <w:rPr>
          <w:rFonts w:ascii="Verdana" w:hAnsi="Verdana"/>
          <w:b/>
          <w:bCs/>
          <w:sz w:val="24"/>
          <w:szCs w:val="24"/>
        </w:rPr>
        <w:t>Ploughing equipments:</w:t>
      </w:r>
      <w:r w:rsidRPr="006D1B1F">
        <w:rPr>
          <w:rFonts w:ascii="Verdana" w:hAnsi="Verdana"/>
          <w:sz w:val="24"/>
          <w:szCs w:val="24"/>
        </w:rPr>
        <w:t xml:space="preserve"> Although scientific innovation and technological advancement have invented varieties of ploughing equipments like tractors, power tiller and varieties of plough for Bihar/Jharkhand region, iron plough, wooden plough, etc. In spite of that traditional tilling of land is dominant in the region because the lack of fund, lack of resource to purchase modern equipments, small and scattered piece of land and other economic problems. The development agencies should come forward to provide funds </w:t>
      </w:r>
      <w:r w:rsidRPr="006D1B1F">
        <w:rPr>
          <w:rFonts w:ascii="Verdana" w:hAnsi="Verdana"/>
          <w:sz w:val="24"/>
          <w:szCs w:val="24"/>
        </w:rPr>
        <w:lastRenderedPageBreak/>
        <w:t>to purchase modern equipments to enable the farmers to consolidate their land and to modernize agriculture</w:t>
      </w:r>
    </w:p>
    <w:p w:rsidR="00387EE2" w:rsidRPr="006D1B1F" w:rsidRDefault="00387EE2" w:rsidP="007059D2">
      <w:pPr>
        <w:pStyle w:val="ListParagraph"/>
        <w:numPr>
          <w:ilvl w:val="0"/>
          <w:numId w:val="23"/>
        </w:numPr>
        <w:spacing w:line="360" w:lineRule="auto"/>
        <w:jc w:val="both"/>
        <w:rPr>
          <w:rFonts w:ascii="Verdana" w:hAnsi="Verdana"/>
          <w:sz w:val="24"/>
          <w:szCs w:val="24"/>
        </w:rPr>
      </w:pPr>
      <w:r w:rsidRPr="006D1B1F">
        <w:rPr>
          <w:rFonts w:ascii="Verdana" w:hAnsi="Verdana"/>
          <w:b/>
          <w:bCs/>
          <w:sz w:val="24"/>
          <w:szCs w:val="24"/>
        </w:rPr>
        <w:t>Irrigation equipments:</w:t>
      </w:r>
      <w:r w:rsidRPr="006D1B1F">
        <w:rPr>
          <w:rFonts w:ascii="Verdana" w:hAnsi="Verdana"/>
          <w:sz w:val="24"/>
          <w:szCs w:val="24"/>
        </w:rPr>
        <w:t xml:space="preserve"> No doubt modern equipments like pumping set is being used by many’ farmers but the use traditional irrigation equipments also.</w:t>
      </w:r>
    </w:p>
    <w:p w:rsidR="00387EE2" w:rsidRPr="006D1B1F" w:rsidRDefault="00387EE2" w:rsidP="007059D2">
      <w:pPr>
        <w:pStyle w:val="ListParagraph"/>
        <w:numPr>
          <w:ilvl w:val="0"/>
          <w:numId w:val="23"/>
        </w:numPr>
        <w:spacing w:line="360" w:lineRule="auto"/>
        <w:jc w:val="both"/>
        <w:rPr>
          <w:rFonts w:ascii="Verdana" w:hAnsi="Verdana"/>
          <w:sz w:val="24"/>
          <w:szCs w:val="24"/>
        </w:rPr>
      </w:pPr>
      <w:r w:rsidRPr="006D1B1F">
        <w:rPr>
          <w:rFonts w:ascii="Verdana" w:hAnsi="Verdana"/>
          <w:b/>
          <w:bCs/>
          <w:sz w:val="24"/>
          <w:szCs w:val="24"/>
        </w:rPr>
        <w:t>Harvesting and threshing equipments:</w:t>
      </w:r>
      <w:r w:rsidRPr="006D1B1F">
        <w:rPr>
          <w:rFonts w:ascii="Verdana" w:hAnsi="Verdana"/>
          <w:sz w:val="24"/>
          <w:szCs w:val="24"/>
        </w:rPr>
        <w:t xml:space="preserve"> In spite of scientific and technological change in field of agriculture, very little change has been experienced in the harvesting equipments in the region. Manually operated harvesting is dominant in the region. In fact technicians should modernize Indian harvesting equipments or should design such equipments which can be used in Indian agricultural conditions. Now-a-day threshing is being done by threshing machine but this facility is not available to all crops and farmers. Only wheat crop is threshed by the machine and for other crops traditional methods are applied and that too to a very limited scale. Techniques can be developed for threshing paddy, pulses and oilseeds locally also.</w:t>
      </w:r>
    </w:p>
    <w:p w:rsidR="00387EE2" w:rsidRPr="006D1B1F" w:rsidRDefault="00387EE2" w:rsidP="007059D2">
      <w:pPr>
        <w:pStyle w:val="ListParagraph"/>
        <w:numPr>
          <w:ilvl w:val="0"/>
          <w:numId w:val="23"/>
        </w:numPr>
        <w:spacing w:line="360" w:lineRule="auto"/>
        <w:jc w:val="both"/>
        <w:rPr>
          <w:rFonts w:ascii="Verdana" w:hAnsi="Verdana"/>
          <w:sz w:val="24"/>
          <w:szCs w:val="24"/>
        </w:rPr>
      </w:pPr>
      <w:r w:rsidRPr="006D1B1F">
        <w:rPr>
          <w:rFonts w:ascii="Verdana" w:hAnsi="Verdana"/>
          <w:b/>
          <w:bCs/>
          <w:sz w:val="24"/>
          <w:szCs w:val="24"/>
        </w:rPr>
        <w:t>Equipments for removing weeds and grasses:</w:t>
      </w:r>
      <w:r w:rsidRPr="006D1B1F">
        <w:rPr>
          <w:rFonts w:ascii="Verdana" w:hAnsi="Verdana"/>
          <w:sz w:val="24"/>
          <w:szCs w:val="24"/>
        </w:rPr>
        <w:t xml:space="preserve"> Traditional equipments or manual labourers are applied to remove weeds from the standing crops. In some case special care is needed while removing weeds from standing crops like potato, paddy, maize, vegetables, etc. Such equipments should be developed in such a way that removing o weeds can be conveniently done.</w:t>
      </w:r>
    </w:p>
    <w:p w:rsidR="00387EE2" w:rsidRPr="006D1B1F" w:rsidRDefault="00387EE2" w:rsidP="00387EE2">
      <w:pPr>
        <w:spacing w:line="360" w:lineRule="auto"/>
        <w:jc w:val="both"/>
        <w:rPr>
          <w:rFonts w:ascii="Verdana" w:hAnsi="Verdana"/>
          <w:b/>
          <w:bCs/>
          <w:sz w:val="24"/>
          <w:szCs w:val="24"/>
        </w:rPr>
      </w:pPr>
    </w:p>
    <w:p w:rsidR="00387EE2" w:rsidRPr="006D1B1F" w:rsidRDefault="00387EE2" w:rsidP="00387EE2">
      <w:pPr>
        <w:spacing w:line="360" w:lineRule="auto"/>
        <w:jc w:val="both"/>
        <w:rPr>
          <w:rFonts w:ascii="Verdana" w:hAnsi="Verdana"/>
          <w:b/>
          <w:bCs/>
          <w:sz w:val="24"/>
          <w:szCs w:val="24"/>
        </w:rPr>
      </w:pPr>
      <w:r w:rsidRPr="006D1B1F">
        <w:rPr>
          <w:rFonts w:ascii="Verdana" w:hAnsi="Verdana"/>
          <w:b/>
          <w:bCs/>
          <w:sz w:val="24"/>
          <w:szCs w:val="24"/>
        </w:rPr>
        <w:t>Problems of storing Seeds, Food grains, Vegetables and Fruits</w:t>
      </w:r>
    </w:p>
    <w:p w:rsidR="00387EE2" w:rsidRPr="006D1B1F" w:rsidRDefault="00387EE2" w:rsidP="007059D2">
      <w:pPr>
        <w:pStyle w:val="ListParagraph"/>
        <w:numPr>
          <w:ilvl w:val="0"/>
          <w:numId w:val="24"/>
        </w:numPr>
        <w:spacing w:line="360" w:lineRule="auto"/>
        <w:jc w:val="both"/>
        <w:rPr>
          <w:rFonts w:ascii="Verdana" w:hAnsi="Verdana"/>
          <w:sz w:val="24"/>
          <w:szCs w:val="24"/>
        </w:rPr>
      </w:pPr>
      <w:r w:rsidRPr="006D1B1F">
        <w:rPr>
          <w:rFonts w:ascii="Verdana" w:hAnsi="Verdana"/>
          <w:b/>
          <w:bCs/>
          <w:sz w:val="24"/>
          <w:szCs w:val="24"/>
        </w:rPr>
        <w:lastRenderedPageBreak/>
        <w:t>Problems of storing seeds :</w:t>
      </w:r>
      <w:r w:rsidRPr="006D1B1F">
        <w:rPr>
          <w:rFonts w:ascii="Verdana" w:hAnsi="Verdana"/>
          <w:sz w:val="24"/>
          <w:szCs w:val="24"/>
        </w:rPr>
        <w:t xml:space="preserve"> Generally proper seeds are not stored Farmers even do not keep the seeds properly. In this connection attention can be paid towards storing fully matured and properly dried seeds. Seeds of different crops need different types of storage and considering their requirements like temperature, humidity, etc., these seeds should be stored accordingly. Seeds of food grains should be stored by avoiding humidity and airy places using insecticides.</w:t>
      </w:r>
    </w:p>
    <w:p w:rsidR="00387EE2" w:rsidRPr="006D1B1F" w:rsidRDefault="00387EE2" w:rsidP="007059D2">
      <w:pPr>
        <w:pStyle w:val="ListParagraph"/>
        <w:numPr>
          <w:ilvl w:val="0"/>
          <w:numId w:val="24"/>
        </w:numPr>
        <w:spacing w:line="360" w:lineRule="auto"/>
        <w:jc w:val="both"/>
        <w:rPr>
          <w:rFonts w:ascii="Verdana" w:hAnsi="Verdana"/>
          <w:sz w:val="24"/>
          <w:szCs w:val="24"/>
        </w:rPr>
      </w:pPr>
      <w:r w:rsidRPr="006D1B1F">
        <w:rPr>
          <w:rFonts w:ascii="Verdana" w:hAnsi="Verdana"/>
          <w:b/>
          <w:bCs/>
          <w:sz w:val="24"/>
          <w:szCs w:val="24"/>
        </w:rPr>
        <w:t>Storing food grains:</w:t>
      </w:r>
      <w:r w:rsidRPr="006D1B1F">
        <w:rPr>
          <w:rFonts w:ascii="Verdana" w:hAnsi="Verdana"/>
          <w:sz w:val="24"/>
          <w:szCs w:val="24"/>
        </w:rPr>
        <w:t xml:space="preserve"> Farmers store food grains in their houses in a traditional way. Sometimes their foodgrains get spoiled by termites and other kind of insects. In fact there should be proper storing facilities in the houses of the farmers and insecticides should be used to get rid from insects. Time to time these grains should be dried in sunshine.</w:t>
      </w:r>
    </w:p>
    <w:p w:rsidR="00387EE2" w:rsidRPr="006D1B1F" w:rsidRDefault="00387EE2" w:rsidP="007059D2">
      <w:pPr>
        <w:pStyle w:val="ListParagraph"/>
        <w:numPr>
          <w:ilvl w:val="0"/>
          <w:numId w:val="24"/>
        </w:numPr>
        <w:spacing w:line="360" w:lineRule="auto"/>
        <w:jc w:val="both"/>
        <w:rPr>
          <w:rFonts w:ascii="Verdana" w:hAnsi="Verdana"/>
          <w:sz w:val="24"/>
          <w:szCs w:val="24"/>
        </w:rPr>
      </w:pPr>
      <w:r w:rsidRPr="006D1B1F">
        <w:rPr>
          <w:rFonts w:ascii="Verdana" w:hAnsi="Verdana"/>
          <w:b/>
          <w:bCs/>
          <w:sz w:val="24"/>
          <w:szCs w:val="24"/>
        </w:rPr>
        <w:t>Storage of vegetables and fruits:</w:t>
      </w:r>
      <w:r w:rsidRPr="006D1B1F">
        <w:rPr>
          <w:rFonts w:ascii="Verdana" w:hAnsi="Verdana"/>
          <w:sz w:val="24"/>
          <w:szCs w:val="24"/>
        </w:rPr>
        <w:t xml:space="preserve"> Farmers fail to Store surplus fruits and vegetables like Potato, mango, guava, onion, etc. Cold storage can be constructed to store Potato and seasonal fruits. Fruit processing industries can be developed to produce jams, jelly, juice, etc., to enable the preservation of fruit products, for storing onions well ventilated houses can be constructed.</w:t>
      </w:r>
    </w:p>
    <w:p w:rsidR="00387EE2" w:rsidRPr="006D1B1F" w:rsidRDefault="00387EE2" w:rsidP="00387EE2">
      <w:pPr>
        <w:spacing w:line="360" w:lineRule="auto"/>
        <w:jc w:val="both"/>
        <w:rPr>
          <w:rFonts w:ascii="Verdana" w:hAnsi="Verdana"/>
          <w:b/>
          <w:bCs/>
          <w:sz w:val="24"/>
          <w:szCs w:val="24"/>
        </w:rPr>
      </w:pPr>
      <w:r w:rsidRPr="006D1B1F">
        <w:rPr>
          <w:rFonts w:ascii="Verdana" w:hAnsi="Verdana"/>
          <w:b/>
          <w:bCs/>
          <w:sz w:val="24"/>
          <w:szCs w:val="24"/>
        </w:rPr>
        <w:t>Problems arising out of the Misuse of Land</w:t>
      </w:r>
    </w:p>
    <w:p w:rsidR="00387EE2" w:rsidRPr="006D1B1F" w:rsidRDefault="00387EE2" w:rsidP="007059D2">
      <w:pPr>
        <w:pStyle w:val="ListParagraph"/>
        <w:numPr>
          <w:ilvl w:val="0"/>
          <w:numId w:val="25"/>
        </w:numPr>
        <w:spacing w:line="360" w:lineRule="auto"/>
        <w:jc w:val="both"/>
        <w:rPr>
          <w:rFonts w:ascii="Verdana" w:hAnsi="Verdana"/>
          <w:sz w:val="24"/>
          <w:szCs w:val="24"/>
        </w:rPr>
      </w:pPr>
      <w:r w:rsidRPr="006D1B1F">
        <w:rPr>
          <w:rFonts w:ascii="Verdana" w:hAnsi="Verdana"/>
          <w:sz w:val="24"/>
          <w:szCs w:val="24"/>
        </w:rPr>
        <w:t xml:space="preserve">Misuse of land has been a common phenomenon during the last few decades owing to rapid growth of population. Misuse of land has been used here to describe the use of land irrespective of its land use capability. Most of these problems have cropped up in an attempt to provide growing need for </w:t>
      </w:r>
      <w:r w:rsidRPr="006D1B1F">
        <w:rPr>
          <w:rFonts w:ascii="Verdana" w:hAnsi="Verdana"/>
          <w:sz w:val="24"/>
          <w:szCs w:val="24"/>
        </w:rPr>
        <w:lastRenderedPageBreak/>
        <w:t>food and accommodation. In this effort the greatest misuse has been committed in respect of the best arable land, with the growth of the population and decline of joint family system, there has been great demand for separate residential accommodation which has led to an alarming growth in the size of the village built-up area. This process has converted cultivated land into residential area. This is because of the fact that agricultural plots surrounding the settlements area have experienced remarkable change. Whenever there is a need for more houses, they are constructed on the peripheries of the original settlements for reasons of security and community life. Thus a house which can be constructed even on a barren land has consumed best land of the village. Solution of this problem is to develop settlements on barren land of the area.</w:t>
      </w:r>
    </w:p>
    <w:p w:rsidR="00387EE2" w:rsidRPr="006D1B1F" w:rsidRDefault="00387EE2" w:rsidP="007059D2">
      <w:pPr>
        <w:pStyle w:val="ListParagraph"/>
        <w:numPr>
          <w:ilvl w:val="0"/>
          <w:numId w:val="25"/>
        </w:numPr>
        <w:spacing w:line="360" w:lineRule="auto"/>
        <w:jc w:val="both"/>
        <w:rPr>
          <w:rFonts w:ascii="Verdana" w:hAnsi="Verdana"/>
          <w:sz w:val="24"/>
          <w:szCs w:val="24"/>
        </w:rPr>
      </w:pPr>
      <w:r w:rsidRPr="006D1B1F">
        <w:rPr>
          <w:rFonts w:ascii="Verdana" w:hAnsi="Verdana"/>
          <w:sz w:val="24"/>
          <w:szCs w:val="24"/>
        </w:rPr>
        <w:t>Another type of misuse of land has taken place in an effort to bring maximum area under crops by ruthless destruction of village groves and orchards. As a result of this actions several problems have also cropped up. Due to loss of village grooves, which were primarily main source of kitchen fuel supply, fuel problem has sprung up and people are forced to use cow dung which used to fertilize the cultivated land. As a result fertility of the soil has remarkably deteriorated which is reflected in the gradual decline of yields, of different crops. This problem can be solved only when cow-dung is used to produce bio-gas for fuel and the remaining, refuse can be used as fertilizer.</w:t>
      </w:r>
    </w:p>
    <w:p w:rsidR="00387EE2" w:rsidRPr="006D1B1F" w:rsidRDefault="00387EE2" w:rsidP="007059D2">
      <w:pPr>
        <w:pStyle w:val="ListParagraph"/>
        <w:numPr>
          <w:ilvl w:val="0"/>
          <w:numId w:val="25"/>
        </w:numPr>
        <w:spacing w:line="360" w:lineRule="auto"/>
        <w:jc w:val="both"/>
        <w:rPr>
          <w:rFonts w:ascii="Verdana" w:hAnsi="Verdana"/>
          <w:sz w:val="24"/>
          <w:szCs w:val="24"/>
        </w:rPr>
      </w:pPr>
      <w:r w:rsidRPr="006D1B1F">
        <w:rPr>
          <w:rFonts w:ascii="Verdana" w:hAnsi="Verdana"/>
          <w:sz w:val="24"/>
          <w:szCs w:val="24"/>
        </w:rPr>
        <w:lastRenderedPageBreak/>
        <w:t>Growth of population and maximization of crop growing areas have almost consumed pasture land of the area. The cattle population has to remain contented with the stalks of the grains. This has caused great hardship to animals. It has further caused cattle rearing and dairy products; this problem can be solved by growing like ‘Barsim’, ‘Hathia grass’, etc. for the cattle in the cultivated land.</w:t>
      </w:r>
    </w:p>
    <w:p w:rsidR="00387EE2" w:rsidRPr="006D1B1F" w:rsidRDefault="00387EE2" w:rsidP="007059D2">
      <w:pPr>
        <w:pStyle w:val="ListParagraph"/>
        <w:numPr>
          <w:ilvl w:val="0"/>
          <w:numId w:val="25"/>
        </w:numPr>
        <w:spacing w:line="360" w:lineRule="auto"/>
        <w:jc w:val="both"/>
        <w:rPr>
          <w:rFonts w:ascii="Verdana" w:hAnsi="Verdana"/>
          <w:sz w:val="24"/>
          <w:szCs w:val="24"/>
        </w:rPr>
      </w:pPr>
      <w:r w:rsidRPr="006D1B1F">
        <w:rPr>
          <w:rFonts w:ascii="Verdana" w:hAnsi="Verdana"/>
          <w:sz w:val="24"/>
          <w:szCs w:val="24"/>
        </w:rPr>
        <w:t>Some farmers did not consider the importance of cart tracks or foot-path and they have removed most of the foot-paths and cart tracks. In fact some of the cart tracks and foot-paths are highly needed for them. This can be restored by strict regulations and Government supervision.</w:t>
      </w:r>
    </w:p>
    <w:p w:rsidR="00387EE2" w:rsidRPr="006D1B1F" w:rsidRDefault="00387EE2" w:rsidP="00387EE2">
      <w:pPr>
        <w:spacing w:line="360" w:lineRule="auto"/>
        <w:jc w:val="both"/>
        <w:rPr>
          <w:rFonts w:ascii="Verdana" w:hAnsi="Verdana"/>
          <w:b/>
          <w:bCs/>
          <w:sz w:val="24"/>
          <w:szCs w:val="24"/>
        </w:rPr>
      </w:pPr>
      <w:r w:rsidRPr="006D1B1F">
        <w:rPr>
          <w:rFonts w:ascii="Verdana" w:hAnsi="Verdana"/>
          <w:b/>
          <w:bCs/>
          <w:sz w:val="24"/>
          <w:szCs w:val="24"/>
        </w:rPr>
        <w:t>Problems arising out of Defective Agricultural Practice</w:t>
      </w:r>
    </w:p>
    <w:p w:rsidR="00387EE2" w:rsidRPr="006D1B1F" w:rsidRDefault="00387EE2" w:rsidP="007059D2">
      <w:pPr>
        <w:pStyle w:val="ListParagraph"/>
        <w:numPr>
          <w:ilvl w:val="0"/>
          <w:numId w:val="26"/>
        </w:numPr>
        <w:spacing w:line="360" w:lineRule="auto"/>
        <w:jc w:val="both"/>
        <w:rPr>
          <w:rFonts w:ascii="Verdana" w:hAnsi="Verdana"/>
          <w:sz w:val="24"/>
          <w:szCs w:val="24"/>
        </w:rPr>
      </w:pPr>
      <w:r w:rsidRPr="006D1B1F">
        <w:rPr>
          <w:rFonts w:ascii="Verdana" w:hAnsi="Verdana"/>
          <w:sz w:val="24"/>
          <w:szCs w:val="24"/>
        </w:rPr>
        <w:t>A few land use problems have been created due to defective agricultural practices adopted for immediate gains without taking into consideration of long range effects on the soil. As for example, in the race for greater production after the availability of irrigation and chemical fertilizers the people are trying to grow several crops without giving due rest to the land. As such the soils have stabilized at a very low level of yields. This problem can be solved by the use of proper chemical fertilizer and compost.</w:t>
      </w:r>
    </w:p>
    <w:p w:rsidR="00387EE2" w:rsidRPr="006D1B1F" w:rsidRDefault="00387EE2" w:rsidP="007059D2">
      <w:pPr>
        <w:pStyle w:val="ListParagraph"/>
        <w:numPr>
          <w:ilvl w:val="0"/>
          <w:numId w:val="26"/>
        </w:numPr>
        <w:spacing w:line="360" w:lineRule="auto"/>
        <w:jc w:val="both"/>
        <w:rPr>
          <w:rFonts w:ascii="Verdana" w:hAnsi="Verdana"/>
          <w:sz w:val="24"/>
          <w:szCs w:val="24"/>
        </w:rPr>
      </w:pPr>
      <w:r w:rsidRPr="006D1B1F">
        <w:rPr>
          <w:rFonts w:ascii="Verdana" w:hAnsi="Verdana"/>
          <w:sz w:val="24"/>
          <w:szCs w:val="24"/>
        </w:rPr>
        <w:t xml:space="preserve">There is practically no tradition of crop rotation. Some crops are raised in the same filed for several years. This has resulted into deterioration of even first class lands. Sometimes, farmers blinded by their necessity for food, make wrong choice of crops contrary to land capability. Sand loam </w:t>
      </w:r>
      <w:r w:rsidRPr="006D1B1F">
        <w:rPr>
          <w:rFonts w:ascii="Verdana" w:hAnsi="Verdana"/>
          <w:sz w:val="24"/>
          <w:szCs w:val="24"/>
        </w:rPr>
        <w:lastRenderedPageBreak/>
        <w:t>soils which are very suitable for Rabi crops like wheat, pulses, oilseeds, vegetables, maize, etc., have been found cultivated with paddy crops. Farmers should consider the importance of rotation of crops and capability of the land.</w:t>
      </w:r>
    </w:p>
    <w:p w:rsidR="00387EE2" w:rsidRPr="006D1B1F" w:rsidRDefault="00387EE2" w:rsidP="00387EE2">
      <w:pPr>
        <w:spacing w:line="360" w:lineRule="auto"/>
        <w:jc w:val="both"/>
        <w:rPr>
          <w:rFonts w:ascii="Verdana" w:hAnsi="Verdana"/>
          <w:b/>
          <w:bCs/>
          <w:sz w:val="24"/>
          <w:szCs w:val="24"/>
        </w:rPr>
      </w:pPr>
      <w:r w:rsidRPr="006D1B1F">
        <w:rPr>
          <w:rFonts w:ascii="Verdana" w:hAnsi="Verdana"/>
          <w:b/>
          <w:bCs/>
          <w:sz w:val="24"/>
          <w:szCs w:val="24"/>
        </w:rPr>
        <w:t>Problem of Consolidation of land</w:t>
      </w:r>
    </w:p>
    <w:p w:rsidR="00387EE2" w:rsidRPr="006D1B1F" w:rsidRDefault="00387EE2" w:rsidP="00387EE2">
      <w:pPr>
        <w:spacing w:line="360" w:lineRule="auto"/>
        <w:jc w:val="both"/>
        <w:rPr>
          <w:rFonts w:ascii="Verdana" w:hAnsi="Verdana"/>
          <w:sz w:val="24"/>
          <w:szCs w:val="24"/>
        </w:rPr>
      </w:pPr>
      <w:r w:rsidRPr="006D1B1F">
        <w:rPr>
          <w:rFonts w:ascii="Verdana" w:hAnsi="Verdana"/>
          <w:sz w:val="24"/>
          <w:szCs w:val="24"/>
        </w:rPr>
        <w:t>Growth of population and separation of families have resulted fragmentation of agricultural plots. It has become so small in size that modern agricultural implements cannot be used. Scattered plots hinder the farmers in talking due care in terms of developing irrigation, cultivation, harvesting, protection, etc. this problem can be solved by the consolidation of agricultural plots..</w:t>
      </w:r>
    </w:p>
    <w:p w:rsidR="00387EE2" w:rsidRPr="006D1B1F" w:rsidRDefault="00387EE2" w:rsidP="00387EE2">
      <w:pPr>
        <w:spacing w:line="360" w:lineRule="auto"/>
        <w:jc w:val="both"/>
        <w:rPr>
          <w:rFonts w:ascii="Verdana" w:hAnsi="Verdana"/>
          <w:sz w:val="24"/>
          <w:szCs w:val="24"/>
        </w:rPr>
      </w:pPr>
      <w:r w:rsidRPr="006D1B1F">
        <w:rPr>
          <w:rFonts w:ascii="Verdana" w:hAnsi="Verdana"/>
          <w:b/>
          <w:bCs/>
          <w:sz w:val="24"/>
          <w:szCs w:val="24"/>
        </w:rPr>
        <w:t>Crop &amp; Cropping pattern :-</w:t>
      </w:r>
      <w:r w:rsidRPr="006D1B1F">
        <w:rPr>
          <w:rFonts w:ascii="Verdana" w:hAnsi="Verdana"/>
          <w:sz w:val="24"/>
          <w:szCs w:val="24"/>
        </w:rPr>
        <w:t xml:space="preserve"> Irrigation water facilities can be sufficient to change the cropping pattern of the village. Now the prevailing cropping pattern in Dhani land is paddy in Kharif followed by pulses and oilseed as para crop in Rabi. The yield potential of para crop is meager. When we will be in position to supply even two Irrigation in wheat 20-25 quintals average yield will be obtained. Thus a paddy wheat cropping pattern will give several times more grain yield for human consumption and straw for our cattle. Vegetable can be grown in the riverbank and consequently the income of our farmer will increase.</w:t>
      </w:r>
    </w:p>
    <w:p w:rsidR="00387EE2" w:rsidRPr="006D1B1F" w:rsidRDefault="00387EE2" w:rsidP="00387EE2">
      <w:pPr>
        <w:spacing w:line="360" w:lineRule="auto"/>
        <w:jc w:val="both"/>
        <w:rPr>
          <w:rFonts w:ascii="Verdana" w:hAnsi="Verdana"/>
          <w:sz w:val="24"/>
          <w:szCs w:val="24"/>
        </w:rPr>
      </w:pPr>
      <w:r w:rsidRPr="006D1B1F">
        <w:rPr>
          <w:rFonts w:ascii="Verdana" w:hAnsi="Verdana"/>
          <w:sz w:val="24"/>
          <w:szCs w:val="24"/>
        </w:rPr>
        <w:t>With proper storage of surface water, the underground water level will be maintained and farmer can grow better rabi crops like wheat and vegetables. So the assured irrigation facilities on a result of drainage line treatment  on watershed basiswill completely change the whole picture of area</w:t>
      </w:r>
    </w:p>
    <w:p w:rsidR="00387EE2" w:rsidRPr="006D1B1F" w:rsidRDefault="00387EE2" w:rsidP="00387EE2">
      <w:pPr>
        <w:spacing w:line="360" w:lineRule="auto"/>
        <w:jc w:val="both"/>
        <w:rPr>
          <w:rFonts w:ascii="Verdana" w:hAnsi="Verdana"/>
          <w:sz w:val="24"/>
          <w:szCs w:val="24"/>
        </w:rPr>
      </w:pPr>
      <w:r w:rsidRPr="006D1B1F">
        <w:rPr>
          <w:rFonts w:ascii="Verdana" w:hAnsi="Verdana"/>
          <w:b/>
          <w:bCs/>
          <w:sz w:val="24"/>
          <w:szCs w:val="24"/>
        </w:rPr>
        <w:lastRenderedPageBreak/>
        <w:t>Vegetation :</w:t>
      </w:r>
      <w:r w:rsidRPr="006D1B1F">
        <w:rPr>
          <w:rFonts w:ascii="Verdana" w:hAnsi="Verdana"/>
          <w:sz w:val="24"/>
          <w:szCs w:val="24"/>
        </w:rPr>
        <w:t xml:space="preserve"> - For an ideal climatic condition one third of the geographical area of a particular area must be covered with forest. There dense forest is not in existence. So the only way to make the situation ideal plantation is a remedy. Proper planning should be done to improve plantation and pasture land development. Proper management of pasture with the introduction of specific grass species would improve productivity.</w:t>
      </w:r>
    </w:p>
    <w:p w:rsidR="00387EE2" w:rsidRPr="006D1B1F" w:rsidRDefault="00387EE2" w:rsidP="00387EE2">
      <w:pPr>
        <w:spacing w:line="360" w:lineRule="auto"/>
        <w:jc w:val="both"/>
        <w:rPr>
          <w:rFonts w:ascii="Verdana" w:hAnsi="Verdana"/>
          <w:sz w:val="24"/>
          <w:szCs w:val="24"/>
        </w:rPr>
      </w:pPr>
      <w:r w:rsidRPr="006D1B1F">
        <w:rPr>
          <w:rFonts w:ascii="Verdana" w:hAnsi="Verdana"/>
          <w:sz w:val="24"/>
          <w:szCs w:val="24"/>
        </w:rPr>
        <w:t>Efforts should be made to provide a vegetal cover particularly of leguminous crops in uplands to prevent erosion and raise in situ water conservation.</w:t>
      </w:r>
    </w:p>
    <w:p w:rsidR="00387EE2" w:rsidRPr="006D1B1F" w:rsidRDefault="00387EE2" w:rsidP="00387EE2">
      <w:pPr>
        <w:spacing w:line="360" w:lineRule="auto"/>
        <w:jc w:val="both"/>
        <w:rPr>
          <w:rFonts w:ascii="Verdana" w:hAnsi="Verdana"/>
          <w:b/>
          <w:bCs/>
          <w:sz w:val="24"/>
          <w:szCs w:val="24"/>
        </w:rPr>
      </w:pPr>
      <w:r w:rsidRPr="006D1B1F">
        <w:rPr>
          <w:rFonts w:ascii="Verdana" w:hAnsi="Verdana"/>
          <w:b/>
          <w:bCs/>
          <w:sz w:val="24"/>
          <w:szCs w:val="24"/>
        </w:rPr>
        <w:t xml:space="preserve">Cattle improvement : - </w:t>
      </w:r>
    </w:p>
    <w:p w:rsidR="00387EE2" w:rsidRPr="006D1B1F" w:rsidRDefault="00387EE2" w:rsidP="00387EE2">
      <w:pPr>
        <w:spacing w:line="360" w:lineRule="auto"/>
        <w:jc w:val="both"/>
        <w:rPr>
          <w:rFonts w:ascii="Verdana" w:hAnsi="Verdana"/>
          <w:sz w:val="24"/>
          <w:szCs w:val="24"/>
        </w:rPr>
      </w:pPr>
      <w:r w:rsidRPr="006D1B1F">
        <w:rPr>
          <w:rFonts w:ascii="Verdana" w:hAnsi="Verdana"/>
          <w:sz w:val="24"/>
          <w:szCs w:val="24"/>
        </w:rPr>
        <w:t xml:space="preserve">Cattle are the backbone of agriculture. It not only supplies power for draft but also provides manure as plant growth nutrient. In our watershed area the cattle census shows that cattle are of local breed smaller in size and lower in productivity. Animal husbandry has been adopted as a traditional occupation but not as professional trade. Desired Income is not earned through this large sector. The main reason behind this is prevailing uneconomic cropping pattern. The danger of uncertain crop one due hand and poor grain and straw yield of Rabi crop compels farmers not to rear-developed breed of cows. By imparting proper technical know how of livestock management we can change the existing live stock position of this district. </w:t>
      </w:r>
    </w:p>
    <w:p w:rsidR="00387EE2" w:rsidRPr="006D1B1F" w:rsidRDefault="00387EE2" w:rsidP="00387EE2">
      <w:pPr>
        <w:autoSpaceDE w:val="0"/>
        <w:autoSpaceDN w:val="0"/>
        <w:adjustRightInd w:val="0"/>
        <w:spacing w:after="0" w:line="360" w:lineRule="auto"/>
        <w:rPr>
          <w:rFonts w:ascii="Verdana" w:hAnsi="Verdana" w:cstheme="minorHAnsi"/>
          <w:sz w:val="24"/>
          <w:szCs w:val="24"/>
        </w:rPr>
      </w:pPr>
      <w:r w:rsidRPr="006D1B1F">
        <w:rPr>
          <w:rFonts w:ascii="Verdana" w:hAnsi="Verdana" w:cstheme="minorHAnsi"/>
          <w:sz w:val="24"/>
          <w:szCs w:val="24"/>
        </w:rPr>
        <w:t>Following categories of land use have been recognised in the study area. In the analysis of land use pattern study has been adopted at block level: Forest Cover, Barren and cultivable waste land, Current Fallow land, Other</w:t>
      </w:r>
    </w:p>
    <w:p w:rsidR="00387EE2" w:rsidRPr="006D1B1F" w:rsidRDefault="00387EE2" w:rsidP="00387EE2">
      <w:pPr>
        <w:autoSpaceDE w:val="0"/>
        <w:autoSpaceDN w:val="0"/>
        <w:adjustRightInd w:val="0"/>
        <w:spacing w:after="0" w:line="360" w:lineRule="auto"/>
        <w:rPr>
          <w:rFonts w:ascii="Verdana" w:hAnsi="Verdana" w:cstheme="minorHAnsi"/>
          <w:sz w:val="24"/>
          <w:szCs w:val="24"/>
        </w:rPr>
      </w:pPr>
      <w:r w:rsidRPr="006D1B1F">
        <w:rPr>
          <w:rFonts w:ascii="Verdana" w:hAnsi="Verdana" w:cstheme="minorHAnsi"/>
          <w:sz w:val="24"/>
          <w:szCs w:val="24"/>
        </w:rPr>
        <w:lastRenderedPageBreak/>
        <w:t>Fallow land, Barren &amp; uncultivable Land, Land put to non-agricultural Use, Pastures and Grazing Land, Area under bush, forest &amp; garden, Net area sown.</w:t>
      </w:r>
    </w:p>
    <w:p w:rsidR="00387EE2" w:rsidRPr="006D1B1F" w:rsidRDefault="00387EE2" w:rsidP="00387EE2">
      <w:pPr>
        <w:spacing w:line="360" w:lineRule="auto"/>
        <w:jc w:val="both"/>
        <w:rPr>
          <w:rFonts w:ascii="Verdana" w:hAnsi="Verdana"/>
          <w:sz w:val="24"/>
          <w:szCs w:val="24"/>
        </w:rPr>
      </w:pPr>
    </w:p>
    <w:p w:rsidR="00387EE2" w:rsidRPr="006D1B1F" w:rsidRDefault="00387EE2" w:rsidP="00387EE2">
      <w:pPr>
        <w:spacing w:before="100" w:beforeAutospacing="1" w:after="100" w:afterAutospacing="1" w:line="360" w:lineRule="auto"/>
        <w:jc w:val="both"/>
        <w:rPr>
          <w:rFonts w:ascii="Verdana" w:eastAsia="Times New Roman" w:hAnsi="Verdana" w:cstheme="minorHAnsi"/>
          <w:color w:val="000000"/>
          <w:sz w:val="24"/>
          <w:szCs w:val="24"/>
        </w:rPr>
      </w:pPr>
      <w:r w:rsidRPr="006D1B1F">
        <w:rPr>
          <w:rFonts w:ascii="Verdana" w:hAnsi="Verdana"/>
          <w:sz w:val="24"/>
          <w:szCs w:val="24"/>
        </w:rPr>
        <w:t xml:space="preserve"> According to ministry of statistics  and programme implementation </w:t>
      </w:r>
      <w:r w:rsidRPr="006D1B1F">
        <w:rPr>
          <w:rFonts w:ascii="Verdana" w:eastAsia="Times New Roman" w:hAnsi="Verdana" w:cstheme="minorHAnsi"/>
          <w:color w:val="000000"/>
          <w:sz w:val="24"/>
          <w:szCs w:val="24"/>
        </w:rPr>
        <w:t>Out of a geographical area of 329 million hectares (reporting area) statistics are available only from 305 million hectares (non-reporting area), which makes some areas to the extent of 7% still not covered or classifiable under the nine-fold classification. The reporting area is classified into the following nine categories:</w:t>
      </w:r>
    </w:p>
    <w:p w:rsidR="00387EE2" w:rsidRPr="006D1B1F" w:rsidRDefault="00387EE2" w:rsidP="00387EE2">
      <w:pPr>
        <w:pStyle w:val="Default"/>
        <w:spacing w:line="360" w:lineRule="auto"/>
        <w:rPr>
          <w:rFonts w:ascii="Verdana" w:hAnsi="Verdana"/>
          <w:b/>
          <w:bCs/>
        </w:rPr>
      </w:pPr>
      <w:r w:rsidRPr="006D1B1F">
        <w:rPr>
          <w:rFonts w:ascii="Verdana" w:hAnsi="Verdana"/>
        </w:rPr>
        <w:t xml:space="preserve"> </w:t>
      </w:r>
      <w:r w:rsidRPr="006D1B1F">
        <w:rPr>
          <w:rFonts w:ascii="Verdana" w:hAnsi="Verdana"/>
          <w:b/>
          <w:bCs/>
        </w:rPr>
        <w:t xml:space="preserve">Land–use classification in India </w:t>
      </w:r>
    </w:p>
    <w:p w:rsidR="00387EE2" w:rsidRPr="006D1B1F" w:rsidRDefault="00387EE2" w:rsidP="00387EE2">
      <w:pPr>
        <w:pStyle w:val="Default"/>
        <w:spacing w:line="360" w:lineRule="auto"/>
        <w:rPr>
          <w:rFonts w:ascii="Verdana" w:hAnsi="Verdana"/>
        </w:rPr>
      </w:pPr>
    </w:p>
    <w:p w:rsidR="00387EE2" w:rsidRPr="006D1B1F" w:rsidRDefault="00387EE2" w:rsidP="00387EE2">
      <w:pPr>
        <w:pStyle w:val="Default"/>
        <w:spacing w:line="360" w:lineRule="auto"/>
        <w:rPr>
          <w:rFonts w:ascii="Verdana" w:hAnsi="Verdana"/>
        </w:rPr>
      </w:pPr>
      <w:r w:rsidRPr="006D1B1F">
        <w:rPr>
          <w:rFonts w:ascii="Verdana" w:hAnsi="Verdana"/>
        </w:rPr>
        <w:t xml:space="preserve">1. </w:t>
      </w:r>
      <w:r w:rsidRPr="006D1B1F">
        <w:rPr>
          <w:rFonts w:ascii="Verdana" w:hAnsi="Verdana"/>
          <w:b/>
          <w:bCs/>
        </w:rPr>
        <w:t>Forest</w:t>
      </w:r>
      <w:r w:rsidRPr="006D1B1F">
        <w:rPr>
          <w:rFonts w:ascii="Verdana" w:hAnsi="Verdana"/>
        </w:rPr>
        <w:t xml:space="preserve">: Includes all lands classed as forests under any legal enactment dealing with forests or administered as forests. </w:t>
      </w:r>
    </w:p>
    <w:p w:rsidR="00387EE2" w:rsidRPr="006D1B1F" w:rsidRDefault="00387EE2" w:rsidP="00387EE2">
      <w:pPr>
        <w:pStyle w:val="Default"/>
        <w:spacing w:line="360" w:lineRule="auto"/>
        <w:rPr>
          <w:rFonts w:ascii="Verdana" w:hAnsi="Verdana"/>
        </w:rPr>
      </w:pPr>
      <w:r w:rsidRPr="006D1B1F">
        <w:rPr>
          <w:rFonts w:ascii="Verdana" w:hAnsi="Verdana"/>
        </w:rPr>
        <w:t xml:space="preserve">2. </w:t>
      </w:r>
      <w:r w:rsidRPr="006D1B1F">
        <w:rPr>
          <w:rFonts w:ascii="Verdana" w:hAnsi="Verdana"/>
          <w:b/>
          <w:bCs/>
        </w:rPr>
        <w:t>Area under Non-agricultural Uses</w:t>
      </w:r>
      <w:r w:rsidRPr="006D1B1F">
        <w:rPr>
          <w:rFonts w:ascii="Verdana" w:hAnsi="Verdana"/>
        </w:rPr>
        <w:t xml:space="preserve">: Includes all lands occupied by buildings, roads and railways or under water, </w:t>
      </w:r>
      <w:r w:rsidRPr="006D1B1F">
        <w:rPr>
          <w:rFonts w:ascii="Verdana" w:hAnsi="Verdana"/>
          <w:i/>
          <w:iCs/>
        </w:rPr>
        <w:t xml:space="preserve">e.g. </w:t>
      </w:r>
      <w:r w:rsidRPr="006D1B1F">
        <w:rPr>
          <w:rFonts w:ascii="Verdana" w:hAnsi="Verdana"/>
        </w:rPr>
        <w:t xml:space="preserve">river, and canals and other lands used for non-agriculture purpose. </w:t>
      </w:r>
    </w:p>
    <w:p w:rsidR="00387EE2" w:rsidRPr="006D1B1F" w:rsidRDefault="00387EE2" w:rsidP="00387EE2">
      <w:pPr>
        <w:pStyle w:val="Default"/>
        <w:spacing w:line="360" w:lineRule="auto"/>
        <w:rPr>
          <w:rFonts w:ascii="Verdana" w:hAnsi="Verdana"/>
        </w:rPr>
      </w:pPr>
      <w:r w:rsidRPr="006D1B1F">
        <w:rPr>
          <w:rFonts w:ascii="Verdana" w:hAnsi="Verdana"/>
        </w:rPr>
        <w:t xml:space="preserve">3. </w:t>
      </w:r>
      <w:r w:rsidRPr="006D1B1F">
        <w:rPr>
          <w:rFonts w:ascii="Verdana" w:hAnsi="Verdana"/>
          <w:b/>
          <w:bCs/>
        </w:rPr>
        <w:t>Barren and un-cultivable land</w:t>
      </w:r>
      <w:r w:rsidRPr="006D1B1F">
        <w:rPr>
          <w:rFonts w:ascii="Verdana" w:hAnsi="Verdana"/>
        </w:rPr>
        <w:t xml:space="preserve">: Includes all barren and un-cultivable land like mountains, desert etc. </w:t>
      </w:r>
    </w:p>
    <w:p w:rsidR="00387EE2" w:rsidRPr="006D1B1F" w:rsidRDefault="00387EE2" w:rsidP="00387EE2">
      <w:pPr>
        <w:pStyle w:val="Default"/>
        <w:spacing w:line="360" w:lineRule="auto"/>
        <w:rPr>
          <w:rFonts w:ascii="Verdana" w:hAnsi="Verdana"/>
        </w:rPr>
      </w:pPr>
    </w:p>
    <w:p w:rsidR="00387EE2" w:rsidRPr="006D1B1F" w:rsidRDefault="00387EE2" w:rsidP="00387EE2">
      <w:pPr>
        <w:pStyle w:val="Default"/>
        <w:spacing w:line="360" w:lineRule="auto"/>
        <w:rPr>
          <w:rFonts w:ascii="Verdana" w:hAnsi="Verdana"/>
        </w:rPr>
      </w:pPr>
      <w:r w:rsidRPr="006D1B1F">
        <w:rPr>
          <w:rFonts w:ascii="Verdana" w:hAnsi="Verdana"/>
        </w:rPr>
        <w:t xml:space="preserve">4. </w:t>
      </w:r>
      <w:r w:rsidRPr="006D1B1F">
        <w:rPr>
          <w:rFonts w:ascii="Verdana" w:hAnsi="Verdana"/>
          <w:b/>
          <w:bCs/>
        </w:rPr>
        <w:t xml:space="preserve">Permanent pastures and other grazing lands: </w:t>
      </w:r>
      <w:r w:rsidRPr="006D1B1F">
        <w:rPr>
          <w:rFonts w:ascii="Verdana" w:hAnsi="Verdana"/>
        </w:rPr>
        <w:t xml:space="preserve">Includes all grazing lands where they are permanent pastures and meadows or not. Village common grazing land is included under this head. </w:t>
      </w:r>
    </w:p>
    <w:p w:rsidR="00387EE2" w:rsidRPr="006D1B1F" w:rsidRDefault="00387EE2" w:rsidP="00387EE2">
      <w:pPr>
        <w:pStyle w:val="Default"/>
        <w:spacing w:line="360" w:lineRule="auto"/>
        <w:rPr>
          <w:rFonts w:ascii="Verdana" w:hAnsi="Verdana"/>
        </w:rPr>
      </w:pPr>
    </w:p>
    <w:p w:rsidR="00387EE2" w:rsidRPr="006D1B1F" w:rsidRDefault="00387EE2" w:rsidP="00387EE2">
      <w:pPr>
        <w:pStyle w:val="Default"/>
        <w:spacing w:line="360" w:lineRule="auto"/>
        <w:rPr>
          <w:rFonts w:ascii="Verdana" w:hAnsi="Verdana"/>
        </w:rPr>
      </w:pPr>
      <w:r w:rsidRPr="006D1B1F">
        <w:rPr>
          <w:rFonts w:ascii="Verdana" w:hAnsi="Verdana"/>
        </w:rPr>
        <w:t xml:space="preserve">5. </w:t>
      </w:r>
      <w:r w:rsidRPr="006D1B1F">
        <w:rPr>
          <w:rFonts w:ascii="Verdana" w:hAnsi="Verdana"/>
          <w:b/>
          <w:bCs/>
        </w:rPr>
        <w:t>Land under miscellaneous tree crops and groves etc</w:t>
      </w:r>
      <w:r w:rsidRPr="006D1B1F">
        <w:rPr>
          <w:rFonts w:ascii="Verdana" w:hAnsi="Verdana"/>
        </w:rPr>
        <w:t xml:space="preserve">: This includes all cultivable land, which is not included in ‘Net Area Sown’ but is put to some agricultural uses. Lands under Casuarina trees, </w:t>
      </w:r>
      <w:r w:rsidRPr="006D1B1F">
        <w:rPr>
          <w:rFonts w:ascii="Verdana" w:hAnsi="Verdana"/>
        </w:rPr>
        <w:lastRenderedPageBreak/>
        <w:t xml:space="preserve">thatching grasses, bamboo bushes, and other groves for fuel, etc which are not included under ‘Orchards’ are classified under this category. </w:t>
      </w:r>
    </w:p>
    <w:p w:rsidR="00387EE2" w:rsidRPr="006D1B1F" w:rsidRDefault="00387EE2" w:rsidP="00387EE2">
      <w:pPr>
        <w:pStyle w:val="Default"/>
        <w:spacing w:line="360" w:lineRule="auto"/>
        <w:rPr>
          <w:rFonts w:ascii="Verdana" w:hAnsi="Verdana"/>
        </w:rPr>
      </w:pPr>
    </w:p>
    <w:p w:rsidR="00387EE2" w:rsidRPr="006D1B1F" w:rsidRDefault="00387EE2" w:rsidP="00387EE2">
      <w:pPr>
        <w:pStyle w:val="Default"/>
        <w:spacing w:line="360" w:lineRule="auto"/>
        <w:rPr>
          <w:rFonts w:ascii="Verdana" w:hAnsi="Verdana"/>
        </w:rPr>
      </w:pPr>
      <w:r w:rsidRPr="006D1B1F">
        <w:rPr>
          <w:rFonts w:ascii="Verdana" w:hAnsi="Verdana"/>
          <w:b/>
          <w:bCs/>
        </w:rPr>
        <w:t xml:space="preserve">6. Culturable Wasteland: </w:t>
      </w:r>
      <w:r w:rsidRPr="006D1B1F">
        <w:rPr>
          <w:rFonts w:ascii="Verdana" w:hAnsi="Verdana"/>
        </w:rPr>
        <w:t>This includes lands available for cultivation. Such lands may be either fallow or covered with shrubs or jungles, which are not put to any use. Land once cultivated but not cultivated for five years in succession should be include in this category at the end of the five years</w:t>
      </w:r>
      <w:r w:rsidRPr="006D1B1F">
        <w:rPr>
          <w:rFonts w:ascii="Verdana" w:hAnsi="Verdana"/>
          <w:b/>
          <w:bCs/>
        </w:rPr>
        <w:t xml:space="preserve">. </w:t>
      </w:r>
    </w:p>
    <w:p w:rsidR="00387EE2" w:rsidRPr="006D1B1F" w:rsidRDefault="00387EE2" w:rsidP="00387EE2">
      <w:pPr>
        <w:pStyle w:val="Default"/>
        <w:spacing w:line="360" w:lineRule="auto"/>
        <w:rPr>
          <w:rFonts w:ascii="Verdana" w:hAnsi="Verdana"/>
        </w:rPr>
      </w:pPr>
      <w:r w:rsidRPr="006D1B1F">
        <w:rPr>
          <w:rFonts w:ascii="Verdana" w:hAnsi="Verdana"/>
        </w:rPr>
        <w:t xml:space="preserve">7. </w:t>
      </w:r>
      <w:r w:rsidRPr="006D1B1F">
        <w:rPr>
          <w:rFonts w:ascii="Verdana" w:hAnsi="Verdana"/>
          <w:b/>
          <w:bCs/>
        </w:rPr>
        <w:t>Fallow lands other than current fallows</w:t>
      </w:r>
      <w:r w:rsidRPr="006D1B1F">
        <w:rPr>
          <w:rFonts w:ascii="Verdana" w:hAnsi="Verdana"/>
        </w:rPr>
        <w:t xml:space="preserve">: This includes all lands, which were taken up for cultivation but are temporarily out of cultivation for a period of not less than one year and not more than five years. </w:t>
      </w:r>
    </w:p>
    <w:p w:rsidR="00387EE2" w:rsidRPr="006D1B1F" w:rsidRDefault="00387EE2" w:rsidP="00387EE2">
      <w:pPr>
        <w:pStyle w:val="Default"/>
        <w:spacing w:line="360" w:lineRule="auto"/>
        <w:rPr>
          <w:rFonts w:ascii="Verdana" w:hAnsi="Verdana"/>
        </w:rPr>
      </w:pPr>
      <w:r w:rsidRPr="006D1B1F">
        <w:rPr>
          <w:rFonts w:ascii="Verdana" w:hAnsi="Verdana"/>
        </w:rPr>
        <w:t xml:space="preserve">8. </w:t>
      </w:r>
      <w:r w:rsidRPr="006D1B1F">
        <w:rPr>
          <w:rFonts w:ascii="Verdana" w:hAnsi="Verdana"/>
          <w:b/>
          <w:bCs/>
        </w:rPr>
        <w:t>Current Fallows</w:t>
      </w:r>
      <w:r w:rsidRPr="006D1B1F">
        <w:rPr>
          <w:rFonts w:ascii="Verdana" w:hAnsi="Verdana"/>
        </w:rPr>
        <w:t xml:space="preserve">: This represents cropped area, which are kept fallow during the current year. For example, if any seeding area is not cropped in the same year again, it may be treated as current fallows. </w:t>
      </w:r>
    </w:p>
    <w:p w:rsidR="00387EE2" w:rsidRPr="006D1B1F" w:rsidRDefault="00387EE2" w:rsidP="00387EE2">
      <w:pPr>
        <w:pStyle w:val="Default"/>
        <w:spacing w:line="360" w:lineRule="auto"/>
        <w:rPr>
          <w:rFonts w:ascii="Verdana" w:hAnsi="Verdana"/>
        </w:rPr>
      </w:pPr>
      <w:r w:rsidRPr="006D1B1F">
        <w:rPr>
          <w:rFonts w:ascii="Verdana" w:hAnsi="Verdana"/>
        </w:rPr>
        <w:t xml:space="preserve">9. </w:t>
      </w:r>
      <w:r w:rsidRPr="006D1B1F">
        <w:rPr>
          <w:rFonts w:ascii="Verdana" w:hAnsi="Verdana"/>
          <w:b/>
          <w:bCs/>
        </w:rPr>
        <w:t>Net Area Sown</w:t>
      </w:r>
      <w:r w:rsidRPr="006D1B1F">
        <w:rPr>
          <w:rFonts w:ascii="Verdana" w:hAnsi="Verdana"/>
        </w:rPr>
        <w:t xml:space="preserve">: This represents the total area sown with crops and orchards. Area sown more than once in the same year is counted only once. </w:t>
      </w:r>
    </w:p>
    <w:p w:rsidR="00387EE2" w:rsidRPr="006D1B1F" w:rsidRDefault="00387EE2" w:rsidP="00387EE2">
      <w:pPr>
        <w:pStyle w:val="Default"/>
        <w:spacing w:line="360" w:lineRule="auto"/>
        <w:rPr>
          <w:rFonts w:ascii="Verdana" w:hAnsi="Verdana"/>
        </w:rPr>
      </w:pPr>
    </w:p>
    <w:p w:rsidR="00387EE2" w:rsidRPr="006D1B1F" w:rsidRDefault="00387EE2" w:rsidP="00387EE2">
      <w:pPr>
        <w:pStyle w:val="Default"/>
        <w:spacing w:line="360" w:lineRule="auto"/>
        <w:rPr>
          <w:rFonts w:ascii="Verdana" w:hAnsi="Verdana"/>
        </w:rPr>
      </w:pPr>
      <w:r w:rsidRPr="006D1B1F">
        <w:rPr>
          <w:rFonts w:ascii="Verdana" w:hAnsi="Verdana"/>
        </w:rPr>
        <w:t xml:space="preserve">Agriculture land/Cultivable land/Culturable land = 5+6+7+8+9 </w:t>
      </w:r>
    </w:p>
    <w:p w:rsidR="00387EE2" w:rsidRPr="006D1B1F" w:rsidRDefault="00387EE2" w:rsidP="00387EE2">
      <w:pPr>
        <w:pStyle w:val="Default"/>
        <w:spacing w:line="360" w:lineRule="auto"/>
        <w:rPr>
          <w:rFonts w:ascii="Verdana" w:hAnsi="Verdana"/>
        </w:rPr>
      </w:pPr>
      <w:r w:rsidRPr="006D1B1F">
        <w:rPr>
          <w:rFonts w:ascii="Verdana" w:hAnsi="Verdana"/>
        </w:rPr>
        <w:t xml:space="preserve">Cultivated Land= 8+9 </w:t>
      </w:r>
    </w:p>
    <w:p w:rsidR="00387EE2" w:rsidRDefault="00387EE2" w:rsidP="00387EE2">
      <w:pPr>
        <w:pStyle w:val="Default"/>
        <w:spacing w:line="360" w:lineRule="auto"/>
        <w:rPr>
          <w:rFonts w:ascii="Verdana" w:hAnsi="Verdana"/>
        </w:rPr>
      </w:pPr>
      <w:r w:rsidRPr="006D1B1F">
        <w:rPr>
          <w:rFonts w:ascii="Verdana" w:hAnsi="Verdana"/>
        </w:rPr>
        <w:t>Reporting are of land utilization= 1 to 9</w:t>
      </w:r>
    </w:p>
    <w:p w:rsidR="00387EE2" w:rsidRDefault="00387EE2" w:rsidP="00387EE2">
      <w:pPr>
        <w:pStyle w:val="Default"/>
        <w:spacing w:line="360" w:lineRule="auto"/>
        <w:rPr>
          <w:rFonts w:ascii="Verdana" w:hAnsi="Verdana"/>
        </w:rPr>
      </w:pPr>
    </w:p>
    <w:p w:rsidR="00387EE2" w:rsidRDefault="00387EE2" w:rsidP="00387EE2">
      <w:pPr>
        <w:pStyle w:val="Default"/>
        <w:spacing w:line="360" w:lineRule="auto"/>
        <w:rPr>
          <w:rFonts w:ascii="Verdana" w:hAnsi="Verdana"/>
        </w:rPr>
      </w:pPr>
    </w:p>
    <w:p w:rsidR="00387EE2" w:rsidRPr="006D1B1F" w:rsidRDefault="00387EE2" w:rsidP="00387EE2">
      <w:pPr>
        <w:pStyle w:val="Default"/>
        <w:spacing w:line="360" w:lineRule="auto"/>
        <w:rPr>
          <w:rFonts w:ascii="Verdana" w:hAnsi="Verdana"/>
        </w:rPr>
      </w:pPr>
    </w:p>
    <w:p w:rsidR="00387EE2" w:rsidRPr="006D1B1F" w:rsidRDefault="00387EE2" w:rsidP="00387EE2">
      <w:pPr>
        <w:spacing w:line="360" w:lineRule="auto"/>
        <w:jc w:val="both"/>
        <w:rPr>
          <w:rFonts w:ascii="Verdana" w:hAnsi="Verdana"/>
          <w:b/>
          <w:bCs/>
          <w:sz w:val="24"/>
          <w:szCs w:val="24"/>
          <w:u w:val="single"/>
        </w:rPr>
      </w:pPr>
      <w:r w:rsidRPr="006D1B1F">
        <w:rPr>
          <w:rFonts w:ascii="Verdana" w:hAnsi="Verdana"/>
          <w:b/>
          <w:bCs/>
          <w:sz w:val="24"/>
          <w:szCs w:val="24"/>
          <w:u w:val="single"/>
        </w:rPr>
        <w:t xml:space="preserve"> Land use pattern in Aurangabad district </w:t>
      </w:r>
    </w:p>
    <w:p w:rsidR="00387EE2" w:rsidRPr="006D1B1F" w:rsidRDefault="00387EE2" w:rsidP="00387EE2">
      <w:pPr>
        <w:spacing w:line="360" w:lineRule="auto"/>
        <w:jc w:val="both"/>
        <w:rPr>
          <w:rFonts w:ascii="Verdana" w:hAnsi="Verdana"/>
          <w:sz w:val="24"/>
          <w:szCs w:val="24"/>
        </w:rPr>
      </w:pPr>
      <w:r w:rsidRPr="006D1B1F">
        <w:rPr>
          <w:rFonts w:ascii="Verdana" w:hAnsi="Verdana"/>
          <w:sz w:val="24"/>
          <w:szCs w:val="24"/>
        </w:rPr>
        <w:lastRenderedPageBreak/>
        <w:t>There are four cropping seasons in the district. Bhadai and Aghani form Kharif season, followed by Rabi and Garma (Table below). The cropping intensity varies within 107% and 147%.</w:t>
      </w:r>
    </w:p>
    <w:tbl>
      <w:tblPr>
        <w:tblStyle w:val="TableGrid"/>
        <w:tblW w:w="0" w:type="auto"/>
        <w:tblLook w:val="04A0"/>
      </w:tblPr>
      <w:tblGrid>
        <w:gridCol w:w="4428"/>
        <w:gridCol w:w="4428"/>
      </w:tblGrid>
      <w:tr w:rsidR="00387EE2" w:rsidRPr="006D1B1F" w:rsidTr="00387EE2">
        <w:tc>
          <w:tcPr>
            <w:tcW w:w="442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 xml:space="preserve"> Cropping  season</w:t>
            </w:r>
          </w:p>
        </w:tc>
        <w:tc>
          <w:tcPr>
            <w:tcW w:w="442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 xml:space="preserve"> Main crop grown</w:t>
            </w:r>
          </w:p>
        </w:tc>
      </w:tr>
      <w:tr w:rsidR="00387EE2" w:rsidRPr="006D1B1F" w:rsidTr="00387EE2">
        <w:tc>
          <w:tcPr>
            <w:tcW w:w="442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Bhadai</w:t>
            </w:r>
          </w:p>
        </w:tc>
        <w:tc>
          <w:tcPr>
            <w:tcW w:w="4428" w:type="dxa"/>
          </w:tcPr>
          <w:p w:rsidR="00387EE2" w:rsidRPr="006D1B1F" w:rsidRDefault="00387EE2" w:rsidP="00387EE2">
            <w:pPr>
              <w:pStyle w:val="Default"/>
              <w:jc w:val="both"/>
              <w:rPr>
                <w:rFonts w:ascii="Verdana" w:hAnsi="Verdana"/>
              </w:rPr>
            </w:pPr>
            <w:r w:rsidRPr="006D1B1F">
              <w:rPr>
                <w:rFonts w:ascii="Verdana" w:hAnsi="Verdana"/>
              </w:rPr>
              <w:t xml:space="preserve">Paddy, maize and millet, moong, Jute </w:t>
            </w:r>
          </w:p>
          <w:p w:rsidR="00387EE2" w:rsidRPr="006D1B1F" w:rsidRDefault="00387EE2" w:rsidP="00387EE2">
            <w:pPr>
              <w:spacing w:line="360" w:lineRule="auto"/>
              <w:jc w:val="both"/>
              <w:rPr>
                <w:rFonts w:ascii="Verdana" w:hAnsi="Verdana"/>
                <w:sz w:val="24"/>
                <w:szCs w:val="24"/>
                <w:u w:val="single"/>
              </w:rPr>
            </w:pPr>
          </w:p>
        </w:tc>
      </w:tr>
      <w:tr w:rsidR="00387EE2" w:rsidRPr="006D1B1F" w:rsidTr="00387EE2">
        <w:tc>
          <w:tcPr>
            <w:tcW w:w="442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Agahani</w:t>
            </w:r>
          </w:p>
        </w:tc>
        <w:tc>
          <w:tcPr>
            <w:tcW w:w="4428" w:type="dxa"/>
          </w:tcPr>
          <w:p w:rsidR="00387EE2" w:rsidRPr="006D1B1F" w:rsidRDefault="00387EE2" w:rsidP="00387EE2">
            <w:pPr>
              <w:pStyle w:val="Default"/>
              <w:rPr>
                <w:rFonts w:ascii="Verdana" w:hAnsi="Verdana"/>
              </w:rPr>
            </w:pPr>
            <w:r w:rsidRPr="006D1B1F">
              <w:rPr>
                <w:rFonts w:ascii="Verdana" w:hAnsi="Verdana"/>
              </w:rPr>
              <w:t xml:space="preserve">Paddy harv, Paddy general, urd, vegetables </w:t>
            </w:r>
          </w:p>
        </w:tc>
      </w:tr>
      <w:tr w:rsidR="00387EE2" w:rsidRPr="006D1B1F" w:rsidTr="00387EE2">
        <w:tc>
          <w:tcPr>
            <w:tcW w:w="442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Rabi</w:t>
            </w:r>
          </w:p>
        </w:tc>
        <w:tc>
          <w:tcPr>
            <w:tcW w:w="4428" w:type="dxa"/>
          </w:tcPr>
          <w:p w:rsidR="00387EE2" w:rsidRPr="006D1B1F" w:rsidRDefault="00387EE2" w:rsidP="00387EE2">
            <w:pPr>
              <w:pStyle w:val="Default"/>
              <w:rPr>
                <w:rFonts w:ascii="Verdana" w:hAnsi="Verdana"/>
              </w:rPr>
            </w:pPr>
            <w:r w:rsidRPr="006D1B1F">
              <w:rPr>
                <w:rFonts w:ascii="Verdana" w:hAnsi="Verdana"/>
              </w:rPr>
              <w:t xml:space="preserve">Wheat, maize, and masoor, khasari, vegetables, oilseeds </w:t>
            </w:r>
          </w:p>
        </w:tc>
      </w:tr>
      <w:tr w:rsidR="00387EE2" w:rsidRPr="006D1B1F" w:rsidTr="00387EE2">
        <w:tc>
          <w:tcPr>
            <w:tcW w:w="442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Garma</w:t>
            </w:r>
          </w:p>
        </w:tc>
        <w:tc>
          <w:tcPr>
            <w:tcW w:w="442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Paddy, maize and millet, moong, vegetables</w:t>
            </w:r>
          </w:p>
        </w:tc>
      </w:tr>
    </w:tbl>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 xml:space="preserve"> Area under agriculture </w:t>
      </w:r>
    </w:p>
    <w:tbl>
      <w:tblPr>
        <w:tblStyle w:val="TableGrid"/>
        <w:tblW w:w="0" w:type="auto"/>
        <w:tblLook w:val="04A0"/>
      </w:tblPr>
      <w:tblGrid>
        <w:gridCol w:w="648"/>
        <w:gridCol w:w="2700"/>
        <w:gridCol w:w="1710"/>
        <w:gridCol w:w="1800"/>
        <w:gridCol w:w="1998"/>
      </w:tblGrid>
      <w:tr w:rsidR="00387EE2" w:rsidRPr="006D1B1F" w:rsidTr="00387EE2">
        <w:tc>
          <w:tcPr>
            <w:tcW w:w="648" w:type="dxa"/>
          </w:tcPr>
          <w:p w:rsidR="00387EE2" w:rsidRPr="006D1B1F" w:rsidRDefault="00387EE2" w:rsidP="00387EE2">
            <w:pPr>
              <w:jc w:val="both"/>
              <w:rPr>
                <w:rFonts w:ascii="Verdana" w:hAnsi="Verdana"/>
                <w:sz w:val="24"/>
                <w:szCs w:val="24"/>
                <w:u w:val="single"/>
              </w:rPr>
            </w:pPr>
            <w:r w:rsidRPr="006D1B1F">
              <w:rPr>
                <w:rFonts w:ascii="Verdana" w:hAnsi="Verdana"/>
                <w:sz w:val="24"/>
                <w:szCs w:val="24"/>
                <w:u w:val="single"/>
              </w:rPr>
              <w:t>S.N</w:t>
            </w:r>
          </w:p>
        </w:tc>
        <w:tc>
          <w:tcPr>
            <w:tcW w:w="2700" w:type="dxa"/>
          </w:tcPr>
          <w:p w:rsidR="00387EE2" w:rsidRPr="006D1B1F" w:rsidRDefault="00387EE2" w:rsidP="00387EE2">
            <w:pPr>
              <w:jc w:val="both"/>
              <w:rPr>
                <w:rFonts w:ascii="Verdana" w:hAnsi="Verdana"/>
                <w:sz w:val="24"/>
                <w:szCs w:val="24"/>
                <w:u w:val="single"/>
              </w:rPr>
            </w:pPr>
            <w:r w:rsidRPr="006D1B1F">
              <w:rPr>
                <w:rFonts w:ascii="Verdana" w:hAnsi="Verdana"/>
                <w:sz w:val="24"/>
                <w:szCs w:val="24"/>
                <w:u w:val="single"/>
              </w:rPr>
              <w:t xml:space="preserve"> Name of block</w:t>
            </w:r>
          </w:p>
        </w:tc>
        <w:tc>
          <w:tcPr>
            <w:tcW w:w="1710" w:type="dxa"/>
          </w:tcPr>
          <w:p w:rsidR="00387EE2" w:rsidRPr="006D1B1F" w:rsidRDefault="00387EE2" w:rsidP="00387EE2">
            <w:pPr>
              <w:jc w:val="both"/>
              <w:rPr>
                <w:rFonts w:ascii="Verdana" w:hAnsi="Verdana"/>
                <w:sz w:val="24"/>
                <w:szCs w:val="24"/>
                <w:u w:val="single"/>
              </w:rPr>
            </w:pPr>
            <w:r w:rsidRPr="006D1B1F">
              <w:rPr>
                <w:rFonts w:ascii="Verdana" w:hAnsi="Verdana"/>
                <w:sz w:val="24"/>
                <w:szCs w:val="24"/>
                <w:u w:val="single"/>
              </w:rPr>
              <w:t>Grossed cropped area</w:t>
            </w:r>
          </w:p>
        </w:tc>
        <w:tc>
          <w:tcPr>
            <w:tcW w:w="1800" w:type="dxa"/>
          </w:tcPr>
          <w:p w:rsidR="00387EE2" w:rsidRPr="006D1B1F" w:rsidRDefault="00387EE2" w:rsidP="00387EE2">
            <w:pPr>
              <w:jc w:val="both"/>
              <w:rPr>
                <w:rFonts w:ascii="Verdana" w:hAnsi="Verdana"/>
                <w:sz w:val="24"/>
                <w:szCs w:val="24"/>
                <w:u w:val="single"/>
              </w:rPr>
            </w:pPr>
            <w:r w:rsidRPr="006D1B1F">
              <w:rPr>
                <w:rFonts w:ascii="Verdana" w:hAnsi="Verdana"/>
                <w:sz w:val="24"/>
                <w:szCs w:val="24"/>
                <w:u w:val="single"/>
              </w:rPr>
              <w:t xml:space="preserve">Net sown area </w:t>
            </w:r>
          </w:p>
        </w:tc>
        <w:tc>
          <w:tcPr>
            <w:tcW w:w="1998" w:type="dxa"/>
          </w:tcPr>
          <w:p w:rsidR="00387EE2" w:rsidRPr="006D1B1F" w:rsidRDefault="00387EE2" w:rsidP="00387EE2">
            <w:pPr>
              <w:jc w:val="both"/>
              <w:rPr>
                <w:rFonts w:ascii="Verdana" w:hAnsi="Verdana"/>
                <w:sz w:val="24"/>
                <w:szCs w:val="24"/>
                <w:u w:val="single"/>
              </w:rPr>
            </w:pPr>
            <w:r w:rsidRPr="006D1B1F">
              <w:rPr>
                <w:rFonts w:ascii="Verdana" w:hAnsi="Verdana"/>
                <w:sz w:val="24"/>
                <w:szCs w:val="24"/>
                <w:u w:val="single"/>
              </w:rPr>
              <w:t>Area sown more than once</w:t>
            </w:r>
          </w:p>
        </w:tc>
      </w:tr>
      <w:tr w:rsidR="00387EE2" w:rsidRPr="006D1B1F" w:rsidTr="00387EE2">
        <w:tc>
          <w:tcPr>
            <w:tcW w:w="64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1</w:t>
            </w:r>
          </w:p>
        </w:tc>
        <w:tc>
          <w:tcPr>
            <w:tcW w:w="2700" w:type="dxa"/>
            <w:vAlign w:val="bottom"/>
          </w:tcPr>
          <w:p w:rsidR="00387EE2" w:rsidRPr="006D1B1F" w:rsidRDefault="00387EE2" w:rsidP="00387EE2">
            <w:pPr>
              <w:rPr>
                <w:rFonts w:ascii="Verdana" w:hAnsi="Verdana" w:cs="Calibri"/>
                <w:b/>
                <w:bCs/>
                <w:color w:val="000000"/>
                <w:sz w:val="24"/>
                <w:szCs w:val="24"/>
              </w:rPr>
            </w:pPr>
            <w:r w:rsidRPr="006D1B1F">
              <w:rPr>
                <w:rFonts w:ascii="Verdana" w:hAnsi="Verdana" w:cs="Calibri"/>
                <w:b/>
                <w:bCs/>
                <w:color w:val="000000"/>
                <w:sz w:val="24"/>
                <w:szCs w:val="24"/>
              </w:rPr>
              <w:t>Aurangabad</w:t>
            </w:r>
          </w:p>
        </w:tc>
        <w:tc>
          <w:tcPr>
            <w:tcW w:w="1710" w:type="dxa"/>
            <w:vAlign w:val="bottom"/>
          </w:tcPr>
          <w:p w:rsidR="00387EE2" w:rsidRPr="006D1B1F" w:rsidRDefault="00387EE2" w:rsidP="00387EE2">
            <w:pPr>
              <w:jc w:val="center"/>
              <w:rPr>
                <w:rFonts w:ascii="Verdana" w:hAnsi="Verdana" w:cs="Calibri"/>
                <w:color w:val="000000"/>
                <w:sz w:val="24"/>
                <w:szCs w:val="24"/>
              </w:rPr>
            </w:pPr>
            <w:r w:rsidRPr="006D1B1F">
              <w:rPr>
                <w:rFonts w:ascii="Verdana" w:hAnsi="Verdana" w:cs="Calibri"/>
                <w:color w:val="000000"/>
                <w:sz w:val="24"/>
                <w:szCs w:val="24"/>
              </w:rPr>
              <w:t>16454</w:t>
            </w:r>
          </w:p>
        </w:tc>
        <w:tc>
          <w:tcPr>
            <w:tcW w:w="1800" w:type="dxa"/>
            <w:vAlign w:val="bottom"/>
          </w:tcPr>
          <w:p w:rsidR="00387EE2" w:rsidRPr="006D1B1F" w:rsidRDefault="00387EE2" w:rsidP="00387EE2">
            <w:pPr>
              <w:jc w:val="center"/>
              <w:rPr>
                <w:rFonts w:ascii="Verdana" w:hAnsi="Verdana" w:cs="Calibri"/>
                <w:color w:val="000000"/>
                <w:sz w:val="24"/>
                <w:szCs w:val="24"/>
              </w:rPr>
            </w:pPr>
            <w:r w:rsidRPr="006D1B1F">
              <w:rPr>
                <w:rFonts w:ascii="Verdana" w:hAnsi="Verdana" w:cs="Calibri"/>
                <w:color w:val="000000"/>
                <w:sz w:val="24"/>
                <w:szCs w:val="24"/>
              </w:rPr>
              <w:t>15415</w:t>
            </w:r>
          </w:p>
        </w:tc>
        <w:tc>
          <w:tcPr>
            <w:tcW w:w="1998" w:type="dxa"/>
            <w:vAlign w:val="center"/>
          </w:tcPr>
          <w:p w:rsidR="00387EE2" w:rsidRPr="006D1B1F" w:rsidRDefault="00387EE2" w:rsidP="00387EE2">
            <w:pPr>
              <w:jc w:val="center"/>
              <w:rPr>
                <w:rFonts w:ascii="Verdana" w:hAnsi="Verdana"/>
                <w:b/>
                <w:bCs/>
                <w:sz w:val="24"/>
                <w:szCs w:val="24"/>
              </w:rPr>
            </w:pPr>
            <w:r w:rsidRPr="006D1B1F">
              <w:rPr>
                <w:rFonts w:ascii="Verdana" w:hAnsi="Verdana"/>
                <w:b/>
                <w:bCs/>
                <w:sz w:val="24"/>
                <w:szCs w:val="24"/>
              </w:rPr>
              <w:t>1039</w:t>
            </w:r>
          </w:p>
        </w:tc>
      </w:tr>
      <w:tr w:rsidR="00387EE2" w:rsidRPr="006D1B1F" w:rsidTr="00387EE2">
        <w:tc>
          <w:tcPr>
            <w:tcW w:w="64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2</w:t>
            </w:r>
          </w:p>
        </w:tc>
        <w:tc>
          <w:tcPr>
            <w:tcW w:w="2700" w:type="dxa"/>
            <w:vAlign w:val="bottom"/>
          </w:tcPr>
          <w:p w:rsidR="00387EE2" w:rsidRPr="006D1B1F" w:rsidRDefault="00387EE2" w:rsidP="00387EE2">
            <w:pPr>
              <w:rPr>
                <w:rFonts w:ascii="Verdana" w:hAnsi="Verdana" w:cs="Calibri"/>
                <w:b/>
                <w:bCs/>
                <w:color w:val="000000"/>
                <w:sz w:val="24"/>
                <w:szCs w:val="24"/>
              </w:rPr>
            </w:pPr>
            <w:r w:rsidRPr="006D1B1F">
              <w:rPr>
                <w:rFonts w:ascii="Verdana" w:hAnsi="Verdana" w:cs="Calibri"/>
                <w:b/>
                <w:bCs/>
                <w:color w:val="000000"/>
                <w:sz w:val="24"/>
                <w:szCs w:val="24"/>
              </w:rPr>
              <w:t>Barun</w:t>
            </w:r>
          </w:p>
        </w:tc>
        <w:tc>
          <w:tcPr>
            <w:tcW w:w="1710" w:type="dxa"/>
            <w:vAlign w:val="bottom"/>
          </w:tcPr>
          <w:p w:rsidR="00387EE2" w:rsidRPr="006D1B1F" w:rsidRDefault="00387EE2" w:rsidP="00387EE2">
            <w:pPr>
              <w:jc w:val="center"/>
              <w:rPr>
                <w:rFonts w:ascii="Verdana" w:hAnsi="Verdana" w:cs="Calibri"/>
                <w:color w:val="000000"/>
                <w:sz w:val="24"/>
                <w:szCs w:val="24"/>
              </w:rPr>
            </w:pPr>
            <w:r w:rsidRPr="006D1B1F">
              <w:rPr>
                <w:rFonts w:ascii="Verdana" w:hAnsi="Verdana" w:cs="Calibri"/>
                <w:color w:val="000000"/>
                <w:sz w:val="24"/>
                <w:szCs w:val="24"/>
              </w:rPr>
              <w:t>26579</w:t>
            </w:r>
          </w:p>
        </w:tc>
        <w:tc>
          <w:tcPr>
            <w:tcW w:w="1800" w:type="dxa"/>
            <w:vAlign w:val="bottom"/>
          </w:tcPr>
          <w:p w:rsidR="00387EE2" w:rsidRPr="006D1B1F" w:rsidRDefault="00387EE2" w:rsidP="00387EE2">
            <w:pPr>
              <w:jc w:val="center"/>
              <w:rPr>
                <w:rFonts w:ascii="Verdana" w:hAnsi="Verdana" w:cs="Calibri"/>
                <w:color w:val="000000"/>
                <w:sz w:val="24"/>
                <w:szCs w:val="24"/>
              </w:rPr>
            </w:pPr>
            <w:r w:rsidRPr="006D1B1F">
              <w:rPr>
                <w:rFonts w:ascii="Verdana" w:hAnsi="Verdana" w:cs="Calibri"/>
                <w:color w:val="000000"/>
                <w:sz w:val="24"/>
                <w:szCs w:val="24"/>
              </w:rPr>
              <w:t>23187</w:t>
            </w:r>
          </w:p>
        </w:tc>
        <w:tc>
          <w:tcPr>
            <w:tcW w:w="1998" w:type="dxa"/>
            <w:vAlign w:val="center"/>
          </w:tcPr>
          <w:p w:rsidR="00387EE2" w:rsidRPr="006D1B1F" w:rsidRDefault="00387EE2" w:rsidP="00387EE2">
            <w:pPr>
              <w:jc w:val="center"/>
              <w:rPr>
                <w:rFonts w:ascii="Verdana" w:hAnsi="Verdana"/>
                <w:b/>
                <w:bCs/>
                <w:sz w:val="24"/>
                <w:szCs w:val="24"/>
              </w:rPr>
            </w:pPr>
            <w:r w:rsidRPr="006D1B1F">
              <w:rPr>
                <w:rFonts w:ascii="Verdana" w:hAnsi="Verdana"/>
                <w:b/>
                <w:bCs/>
                <w:sz w:val="24"/>
                <w:szCs w:val="24"/>
              </w:rPr>
              <w:t>3392</w:t>
            </w:r>
          </w:p>
        </w:tc>
      </w:tr>
      <w:tr w:rsidR="00387EE2" w:rsidRPr="006D1B1F" w:rsidTr="00387EE2">
        <w:tc>
          <w:tcPr>
            <w:tcW w:w="64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3</w:t>
            </w:r>
          </w:p>
        </w:tc>
        <w:tc>
          <w:tcPr>
            <w:tcW w:w="2700" w:type="dxa"/>
            <w:vAlign w:val="bottom"/>
          </w:tcPr>
          <w:p w:rsidR="00387EE2" w:rsidRPr="006D1B1F" w:rsidRDefault="00387EE2" w:rsidP="00387EE2">
            <w:pPr>
              <w:rPr>
                <w:rFonts w:ascii="Verdana" w:hAnsi="Verdana" w:cs="Calibri"/>
                <w:b/>
                <w:bCs/>
                <w:color w:val="000000"/>
                <w:sz w:val="24"/>
                <w:szCs w:val="24"/>
              </w:rPr>
            </w:pPr>
            <w:r w:rsidRPr="006D1B1F">
              <w:rPr>
                <w:rFonts w:ascii="Verdana" w:hAnsi="Verdana" w:cs="Calibri"/>
                <w:b/>
                <w:bCs/>
                <w:color w:val="000000"/>
                <w:sz w:val="24"/>
                <w:szCs w:val="24"/>
              </w:rPr>
              <w:t>Obra</w:t>
            </w:r>
          </w:p>
        </w:tc>
        <w:tc>
          <w:tcPr>
            <w:tcW w:w="1710" w:type="dxa"/>
            <w:vAlign w:val="bottom"/>
          </w:tcPr>
          <w:p w:rsidR="00387EE2" w:rsidRPr="006D1B1F" w:rsidRDefault="00387EE2" w:rsidP="00387EE2">
            <w:pPr>
              <w:jc w:val="center"/>
              <w:rPr>
                <w:rFonts w:ascii="Verdana" w:hAnsi="Verdana" w:cs="Calibri"/>
                <w:color w:val="000000"/>
                <w:sz w:val="24"/>
                <w:szCs w:val="24"/>
              </w:rPr>
            </w:pPr>
            <w:r w:rsidRPr="006D1B1F">
              <w:rPr>
                <w:rFonts w:ascii="Verdana" w:hAnsi="Verdana" w:cs="Calibri"/>
                <w:color w:val="000000"/>
                <w:sz w:val="24"/>
                <w:szCs w:val="24"/>
              </w:rPr>
              <w:t>23730</w:t>
            </w:r>
          </w:p>
        </w:tc>
        <w:tc>
          <w:tcPr>
            <w:tcW w:w="1800" w:type="dxa"/>
            <w:vAlign w:val="bottom"/>
          </w:tcPr>
          <w:p w:rsidR="00387EE2" w:rsidRPr="006D1B1F" w:rsidRDefault="00387EE2" w:rsidP="00387EE2">
            <w:pPr>
              <w:jc w:val="center"/>
              <w:rPr>
                <w:rFonts w:ascii="Verdana" w:hAnsi="Verdana" w:cs="Calibri"/>
                <w:color w:val="000000"/>
                <w:sz w:val="24"/>
                <w:szCs w:val="24"/>
              </w:rPr>
            </w:pPr>
            <w:r w:rsidRPr="006D1B1F">
              <w:rPr>
                <w:rFonts w:ascii="Verdana" w:hAnsi="Verdana" w:cs="Calibri"/>
                <w:color w:val="000000"/>
                <w:sz w:val="24"/>
                <w:szCs w:val="24"/>
              </w:rPr>
              <w:t>21249</w:t>
            </w:r>
          </w:p>
        </w:tc>
        <w:tc>
          <w:tcPr>
            <w:tcW w:w="1998" w:type="dxa"/>
            <w:vAlign w:val="center"/>
          </w:tcPr>
          <w:p w:rsidR="00387EE2" w:rsidRPr="006D1B1F" w:rsidRDefault="00387EE2" w:rsidP="00387EE2">
            <w:pPr>
              <w:jc w:val="center"/>
              <w:rPr>
                <w:rFonts w:ascii="Verdana" w:hAnsi="Verdana"/>
                <w:b/>
                <w:bCs/>
                <w:sz w:val="24"/>
                <w:szCs w:val="24"/>
              </w:rPr>
            </w:pPr>
            <w:r w:rsidRPr="006D1B1F">
              <w:rPr>
                <w:rFonts w:ascii="Verdana" w:hAnsi="Verdana"/>
                <w:b/>
                <w:bCs/>
                <w:sz w:val="24"/>
                <w:szCs w:val="24"/>
              </w:rPr>
              <w:t>2481</w:t>
            </w:r>
          </w:p>
        </w:tc>
      </w:tr>
      <w:tr w:rsidR="00387EE2" w:rsidRPr="006D1B1F" w:rsidTr="00387EE2">
        <w:tc>
          <w:tcPr>
            <w:tcW w:w="64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4</w:t>
            </w:r>
          </w:p>
        </w:tc>
        <w:tc>
          <w:tcPr>
            <w:tcW w:w="2700" w:type="dxa"/>
            <w:vAlign w:val="bottom"/>
          </w:tcPr>
          <w:p w:rsidR="00387EE2" w:rsidRPr="006D1B1F" w:rsidRDefault="00387EE2" w:rsidP="00387EE2">
            <w:pPr>
              <w:rPr>
                <w:rFonts w:ascii="Verdana" w:hAnsi="Verdana" w:cs="Calibri"/>
                <w:b/>
                <w:bCs/>
                <w:color w:val="000000"/>
                <w:sz w:val="24"/>
                <w:szCs w:val="24"/>
              </w:rPr>
            </w:pPr>
            <w:r w:rsidRPr="006D1B1F">
              <w:rPr>
                <w:rFonts w:ascii="Verdana" w:hAnsi="Verdana" w:cs="Calibri"/>
                <w:b/>
                <w:bCs/>
                <w:color w:val="000000"/>
                <w:sz w:val="24"/>
                <w:szCs w:val="24"/>
              </w:rPr>
              <w:t>Daudnagar</w:t>
            </w:r>
          </w:p>
        </w:tc>
        <w:tc>
          <w:tcPr>
            <w:tcW w:w="1710" w:type="dxa"/>
            <w:vAlign w:val="bottom"/>
          </w:tcPr>
          <w:p w:rsidR="00387EE2" w:rsidRPr="006D1B1F" w:rsidRDefault="00387EE2" w:rsidP="00387EE2">
            <w:pPr>
              <w:jc w:val="center"/>
              <w:rPr>
                <w:rFonts w:ascii="Verdana" w:hAnsi="Verdana" w:cs="Calibri"/>
                <w:color w:val="000000"/>
                <w:sz w:val="24"/>
                <w:szCs w:val="24"/>
              </w:rPr>
            </w:pPr>
            <w:r w:rsidRPr="006D1B1F">
              <w:rPr>
                <w:rFonts w:ascii="Verdana" w:hAnsi="Verdana" w:cs="Calibri"/>
                <w:color w:val="000000"/>
                <w:sz w:val="24"/>
                <w:szCs w:val="24"/>
              </w:rPr>
              <w:t>29852</w:t>
            </w:r>
          </w:p>
        </w:tc>
        <w:tc>
          <w:tcPr>
            <w:tcW w:w="1800" w:type="dxa"/>
            <w:vAlign w:val="bottom"/>
          </w:tcPr>
          <w:p w:rsidR="00387EE2" w:rsidRPr="006D1B1F" w:rsidRDefault="00387EE2" w:rsidP="00387EE2">
            <w:pPr>
              <w:jc w:val="center"/>
              <w:rPr>
                <w:rFonts w:ascii="Verdana" w:hAnsi="Verdana" w:cs="Calibri"/>
                <w:color w:val="000000"/>
                <w:sz w:val="24"/>
                <w:szCs w:val="24"/>
              </w:rPr>
            </w:pPr>
            <w:r w:rsidRPr="006D1B1F">
              <w:rPr>
                <w:rFonts w:ascii="Verdana" w:hAnsi="Verdana" w:cs="Calibri"/>
                <w:color w:val="000000"/>
                <w:sz w:val="24"/>
                <w:szCs w:val="24"/>
              </w:rPr>
              <w:t>23659</w:t>
            </w:r>
          </w:p>
        </w:tc>
        <w:tc>
          <w:tcPr>
            <w:tcW w:w="1998" w:type="dxa"/>
            <w:vAlign w:val="center"/>
          </w:tcPr>
          <w:p w:rsidR="00387EE2" w:rsidRPr="006D1B1F" w:rsidRDefault="00387EE2" w:rsidP="00387EE2">
            <w:pPr>
              <w:jc w:val="center"/>
              <w:rPr>
                <w:rFonts w:ascii="Verdana" w:hAnsi="Verdana"/>
                <w:b/>
                <w:bCs/>
                <w:sz w:val="24"/>
                <w:szCs w:val="24"/>
              </w:rPr>
            </w:pPr>
            <w:r w:rsidRPr="006D1B1F">
              <w:rPr>
                <w:rFonts w:ascii="Verdana" w:hAnsi="Verdana"/>
                <w:b/>
                <w:bCs/>
                <w:sz w:val="24"/>
                <w:szCs w:val="24"/>
              </w:rPr>
              <w:t>6193</w:t>
            </w:r>
          </w:p>
        </w:tc>
      </w:tr>
      <w:tr w:rsidR="00387EE2" w:rsidRPr="006D1B1F" w:rsidTr="00387EE2">
        <w:tc>
          <w:tcPr>
            <w:tcW w:w="64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5</w:t>
            </w:r>
          </w:p>
        </w:tc>
        <w:tc>
          <w:tcPr>
            <w:tcW w:w="2700" w:type="dxa"/>
            <w:vAlign w:val="bottom"/>
          </w:tcPr>
          <w:p w:rsidR="00387EE2" w:rsidRPr="006D1B1F" w:rsidRDefault="00387EE2" w:rsidP="00387EE2">
            <w:pPr>
              <w:rPr>
                <w:rFonts w:ascii="Verdana" w:hAnsi="Verdana" w:cs="Calibri"/>
                <w:b/>
                <w:bCs/>
                <w:color w:val="000000"/>
                <w:sz w:val="24"/>
                <w:szCs w:val="24"/>
              </w:rPr>
            </w:pPr>
            <w:r w:rsidRPr="006D1B1F">
              <w:rPr>
                <w:rFonts w:ascii="Verdana" w:hAnsi="Verdana" w:cs="Calibri"/>
                <w:b/>
                <w:bCs/>
                <w:color w:val="000000"/>
                <w:sz w:val="24"/>
                <w:szCs w:val="24"/>
              </w:rPr>
              <w:t>Haspura</w:t>
            </w:r>
          </w:p>
        </w:tc>
        <w:tc>
          <w:tcPr>
            <w:tcW w:w="1710" w:type="dxa"/>
            <w:vAlign w:val="bottom"/>
          </w:tcPr>
          <w:p w:rsidR="00387EE2" w:rsidRPr="006D1B1F" w:rsidRDefault="00387EE2" w:rsidP="00387EE2">
            <w:pPr>
              <w:jc w:val="center"/>
              <w:rPr>
                <w:rFonts w:ascii="Verdana" w:hAnsi="Verdana" w:cs="Calibri"/>
                <w:color w:val="000000"/>
                <w:sz w:val="24"/>
                <w:szCs w:val="24"/>
              </w:rPr>
            </w:pPr>
            <w:r w:rsidRPr="006D1B1F">
              <w:rPr>
                <w:rFonts w:ascii="Verdana" w:hAnsi="Verdana" w:cs="Calibri"/>
                <w:color w:val="000000"/>
                <w:sz w:val="24"/>
                <w:szCs w:val="24"/>
              </w:rPr>
              <w:t>14633</w:t>
            </w:r>
          </w:p>
        </w:tc>
        <w:tc>
          <w:tcPr>
            <w:tcW w:w="1800" w:type="dxa"/>
            <w:vAlign w:val="bottom"/>
          </w:tcPr>
          <w:p w:rsidR="00387EE2" w:rsidRPr="006D1B1F" w:rsidRDefault="00387EE2" w:rsidP="00387EE2">
            <w:pPr>
              <w:jc w:val="center"/>
              <w:rPr>
                <w:rFonts w:ascii="Verdana" w:hAnsi="Verdana" w:cs="Calibri"/>
                <w:color w:val="000000"/>
                <w:sz w:val="24"/>
                <w:szCs w:val="24"/>
              </w:rPr>
            </w:pPr>
            <w:r w:rsidRPr="006D1B1F">
              <w:rPr>
                <w:rFonts w:ascii="Verdana" w:hAnsi="Verdana" w:cs="Calibri"/>
                <w:color w:val="000000"/>
                <w:sz w:val="24"/>
                <w:szCs w:val="24"/>
              </w:rPr>
              <w:t>11027</w:t>
            </w:r>
          </w:p>
        </w:tc>
        <w:tc>
          <w:tcPr>
            <w:tcW w:w="1998" w:type="dxa"/>
            <w:vAlign w:val="center"/>
          </w:tcPr>
          <w:p w:rsidR="00387EE2" w:rsidRPr="006D1B1F" w:rsidRDefault="00387EE2" w:rsidP="00387EE2">
            <w:pPr>
              <w:jc w:val="center"/>
              <w:rPr>
                <w:rFonts w:ascii="Verdana" w:hAnsi="Verdana"/>
                <w:b/>
                <w:bCs/>
                <w:sz w:val="24"/>
                <w:szCs w:val="24"/>
              </w:rPr>
            </w:pPr>
            <w:r w:rsidRPr="006D1B1F">
              <w:rPr>
                <w:rFonts w:ascii="Verdana" w:hAnsi="Verdana"/>
                <w:b/>
                <w:bCs/>
                <w:sz w:val="24"/>
                <w:szCs w:val="24"/>
              </w:rPr>
              <w:t>3606</w:t>
            </w:r>
          </w:p>
        </w:tc>
      </w:tr>
      <w:tr w:rsidR="00387EE2" w:rsidRPr="006D1B1F" w:rsidTr="00387EE2">
        <w:tc>
          <w:tcPr>
            <w:tcW w:w="64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6</w:t>
            </w:r>
          </w:p>
        </w:tc>
        <w:tc>
          <w:tcPr>
            <w:tcW w:w="2700" w:type="dxa"/>
            <w:vAlign w:val="bottom"/>
          </w:tcPr>
          <w:p w:rsidR="00387EE2" w:rsidRPr="006D1B1F" w:rsidRDefault="00387EE2" w:rsidP="00387EE2">
            <w:pPr>
              <w:rPr>
                <w:rFonts w:ascii="Verdana" w:hAnsi="Verdana" w:cs="Calibri"/>
                <w:b/>
                <w:bCs/>
                <w:color w:val="000000"/>
                <w:sz w:val="24"/>
                <w:szCs w:val="24"/>
              </w:rPr>
            </w:pPr>
            <w:r w:rsidRPr="006D1B1F">
              <w:rPr>
                <w:rFonts w:ascii="Verdana" w:hAnsi="Verdana" w:cs="Calibri"/>
                <w:b/>
                <w:bCs/>
                <w:color w:val="000000"/>
                <w:sz w:val="24"/>
                <w:szCs w:val="24"/>
              </w:rPr>
              <w:t>Goh</w:t>
            </w:r>
          </w:p>
        </w:tc>
        <w:tc>
          <w:tcPr>
            <w:tcW w:w="1710" w:type="dxa"/>
            <w:vAlign w:val="bottom"/>
          </w:tcPr>
          <w:p w:rsidR="00387EE2" w:rsidRPr="006D1B1F" w:rsidRDefault="00387EE2" w:rsidP="00387EE2">
            <w:pPr>
              <w:jc w:val="center"/>
              <w:rPr>
                <w:rFonts w:ascii="Verdana" w:hAnsi="Verdana" w:cs="Calibri"/>
                <w:color w:val="000000"/>
                <w:sz w:val="24"/>
                <w:szCs w:val="24"/>
              </w:rPr>
            </w:pPr>
            <w:r w:rsidRPr="006D1B1F">
              <w:rPr>
                <w:rFonts w:ascii="Verdana" w:hAnsi="Verdana" w:cs="Calibri"/>
                <w:color w:val="000000"/>
                <w:sz w:val="24"/>
                <w:szCs w:val="24"/>
              </w:rPr>
              <w:t>25210</w:t>
            </w:r>
          </w:p>
        </w:tc>
        <w:tc>
          <w:tcPr>
            <w:tcW w:w="1800" w:type="dxa"/>
            <w:vAlign w:val="bottom"/>
          </w:tcPr>
          <w:p w:rsidR="00387EE2" w:rsidRPr="006D1B1F" w:rsidRDefault="00387EE2" w:rsidP="00387EE2">
            <w:pPr>
              <w:jc w:val="center"/>
              <w:rPr>
                <w:rFonts w:ascii="Verdana" w:hAnsi="Verdana" w:cs="Calibri"/>
                <w:color w:val="000000"/>
                <w:sz w:val="24"/>
                <w:szCs w:val="24"/>
              </w:rPr>
            </w:pPr>
            <w:r w:rsidRPr="006D1B1F">
              <w:rPr>
                <w:rFonts w:ascii="Verdana" w:hAnsi="Verdana" w:cs="Calibri"/>
                <w:color w:val="000000"/>
                <w:sz w:val="24"/>
                <w:szCs w:val="24"/>
              </w:rPr>
              <w:t>19345</w:t>
            </w:r>
          </w:p>
        </w:tc>
        <w:tc>
          <w:tcPr>
            <w:tcW w:w="1998" w:type="dxa"/>
            <w:vAlign w:val="center"/>
          </w:tcPr>
          <w:p w:rsidR="00387EE2" w:rsidRPr="006D1B1F" w:rsidRDefault="00387EE2" w:rsidP="00387EE2">
            <w:pPr>
              <w:jc w:val="center"/>
              <w:rPr>
                <w:rFonts w:ascii="Verdana" w:hAnsi="Verdana"/>
                <w:b/>
                <w:bCs/>
                <w:sz w:val="24"/>
                <w:szCs w:val="24"/>
              </w:rPr>
            </w:pPr>
            <w:r w:rsidRPr="006D1B1F">
              <w:rPr>
                <w:rFonts w:ascii="Verdana" w:hAnsi="Verdana"/>
                <w:b/>
                <w:bCs/>
                <w:sz w:val="24"/>
                <w:szCs w:val="24"/>
              </w:rPr>
              <w:t>5865</w:t>
            </w:r>
          </w:p>
        </w:tc>
      </w:tr>
      <w:tr w:rsidR="00387EE2" w:rsidRPr="006D1B1F" w:rsidTr="00387EE2">
        <w:tc>
          <w:tcPr>
            <w:tcW w:w="64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7</w:t>
            </w:r>
          </w:p>
        </w:tc>
        <w:tc>
          <w:tcPr>
            <w:tcW w:w="2700" w:type="dxa"/>
            <w:vAlign w:val="bottom"/>
          </w:tcPr>
          <w:p w:rsidR="00387EE2" w:rsidRPr="006D1B1F" w:rsidRDefault="00387EE2" w:rsidP="00387EE2">
            <w:pPr>
              <w:rPr>
                <w:rFonts w:ascii="Verdana" w:hAnsi="Verdana" w:cs="Calibri"/>
                <w:b/>
                <w:bCs/>
                <w:color w:val="000000"/>
                <w:sz w:val="24"/>
                <w:szCs w:val="24"/>
              </w:rPr>
            </w:pPr>
            <w:r w:rsidRPr="006D1B1F">
              <w:rPr>
                <w:rFonts w:ascii="Verdana" w:hAnsi="Verdana" w:cs="Calibri"/>
                <w:b/>
                <w:bCs/>
                <w:color w:val="000000"/>
                <w:sz w:val="24"/>
                <w:szCs w:val="24"/>
              </w:rPr>
              <w:t>Rafiganj</w:t>
            </w:r>
          </w:p>
        </w:tc>
        <w:tc>
          <w:tcPr>
            <w:tcW w:w="1710" w:type="dxa"/>
            <w:vAlign w:val="bottom"/>
          </w:tcPr>
          <w:p w:rsidR="00387EE2" w:rsidRPr="006D1B1F" w:rsidRDefault="00387EE2" w:rsidP="00387EE2">
            <w:pPr>
              <w:jc w:val="center"/>
              <w:rPr>
                <w:rFonts w:ascii="Verdana" w:hAnsi="Verdana" w:cs="Calibri"/>
                <w:color w:val="000000"/>
                <w:sz w:val="24"/>
                <w:szCs w:val="24"/>
              </w:rPr>
            </w:pPr>
            <w:r w:rsidRPr="006D1B1F">
              <w:rPr>
                <w:rFonts w:ascii="Verdana" w:hAnsi="Verdana" w:cs="Calibri"/>
                <w:color w:val="000000"/>
                <w:sz w:val="24"/>
                <w:szCs w:val="24"/>
              </w:rPr>
              <w:t>21850</w:t>
            </w:r>
          </w:p>
        </w:tc>
        <w:tc>
          <w:tcPr>
            <w:tcW w:w="1800" w:type="dxa"/>
            <w:vAlign w:val="bottom"/>
          </w:tcPr>
          <w:p w:rsidR="00387EE2" w:rsidRPr="006D1B1F" w:rsidRDefault="00387EE2" w:rsidP="00387EE2">
            <w:pPr>
              <w:jc w:val="center"/>
              <w:rPr>
                <w:rFonts w:ascii="Verdana" w:hAnsi="Verdana" w:cs="Calibri"/>
                <w:color w:val="000000"/>
                <w:sz w:val="24"/>
                <w:szCs w:val="24"/>
              </w:rPr>
            </w:pPr>
            <w:r w:rsidRPr="006D1B1F">
              <w:rPr>
                <w:rFonts w:ascii="Verdana" w:hAnsi="Verdana" w:cs="Calibri"/>
                <w:color w:val="000000"/>
                <w:sz w:val="24"/>
                <w:szCs w:val="24"/>
              </w:rPr>
              <w:t>17581</w:t>
            </w:r>
          </w:p>
        </w:tc>
        <w:tc>
          <w:tcPr>
            <w:tcW w:w="1998" w:type="dxa"/>
            <w:vAlign w:val="center"/>
          </w:tcPr>
          <w:p w:rsidR="00387EE2" w:rsidRPr="006D1B1F" w:rsidRDefault="00387EE2" w:rsidP="00387EE2">
            <w:pPr>
              <w:jc w:val="center"/>
              <w:rPr>
                <w:rFonts w:ascii="Verdana" w:hAnsi="Verdana"/>
                <w:b/>
                <w:bCs/>
                <w:sz w:val="24"/>
                <w:szCs w:val="24"/>
              </w:rPr>
            </w:pPr>
            <w:r w:rsidRPr="006D1B1F">
              <w:rPr>
                <w:rFonts w:ascii="Verdana" w:hAnsi="Verdana"/>
                <w:b/>
                <w:bCs/>
                <w:sz w:val="24"/>
                <w:szCs w:val="24"/>
              </w:rPr>
              <w:t>4269</w:t>
            </w:r>
          </w:p>
        </w:tc>
      </w:tr>
      <w:tr w:rsidR="00387EE2" w:rsidRPr="006D1B1F" w:rsidTr="00387EE2">
        <w:tc>
          <w:tcPr>
            <w:tcW w:w="64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8</w:t>
            </w:r>
          </w:p>
        </w:tc>
        <w:tc>
          <w:tcPr>
            <w:tcW w:w="2700" w:type="dxa"/>
            <w:vAlign w:val="bottom"/>
          </w:tcPr>
          <w:p w:rsidR="00387EE2" w:rsidRPr="006D1B1F" w:rsidRDefault="00387EE2" w:rsidP="00387EE2">
            <w:pPr>
              <w:rPr>
                <w:rFonts w:ascii="Verdana" w:hAnsi="Verdana" w:cs="Calibri"/>
                <w:b/>
                <w:bCs/>
                <w:color w:val="000000"/>
                <w:sz w:val="24"/>
                <w:szCs w:val="24"/>
              </w:rPr>
            </w:pPr>
            <w:r w:rsidRPr="006D1B1F">
              <w:rPr>
                <w:rFonts w:ascii="Verdana" w:hAnsi="Verdana" w:cs="Calibri"/>
                <w:b/>
                <w:bCs/>
                <w:color w:val="000000"/>
                <w:sz w:val="24"/>
                <w:szCs w:val="24"/>
              </w:rPr>
              <w:t>Madanpur</w:t>
            </w:r>
          </w:p>
        </w:tc>
        <w:tc>
          <w:tcPr>
            <w:tcW w:w="1710" w:type="dxa"/>
            <w:vAlign w:val="bottom"/>
          </w:tcPr>
          <w:p w:rsidR="00387EE2" w:rsidRPr="006D1B1F" w:rsidRDefault="00387EE2" w:rsidP="00387EE2">
            <w:pPr>
              <w:jc w:val="center"/>
              <w:rPr>
                <w:rFonts w:ascii="Verdana" w:hAnsi="Verdana" w:cs="Calibri"/>
                <w:color w:val="000000"/>
                <w:sz w:val="24"/>
                <w:szCs w:val="24"/>
              </w:rPr>
            </w:pPr>
            <w:r w:rsidRPr="006D1B1F">
              <w:rPr>
                <w:rFonts w:ascii="Verdana" w:hAnsi="Verdana" w:cs="Calibri"/>
                <w:color w:val="000000"/>
                <w:sz w:val="24"/>
                <w:szCs w:val="24"/>
              </w:rPr>
              <w:t>16864</w:t>
            </w:r>
          </w:p>
        </w:tc>
        <w:tc>
          <w:tcPr>
            <w:tcW w:w="1800" w:type="dxa"/>
            <w:vAlign w:val="bottom"/>
          </w:tcPr>
          <w:p w:rsidR="00387EE2" w:rsidRPr="006D1B1F" w:rsidRDefault="00387EE2" w:rsidP="00387EE2">
            <w:pPr>
              <w:jc w:val="center"/>
              <w:rPr>
                <w:rFonts w:ascii="Verdana" w:hAnsi="Verdana" w:cs="Calibri"/>
                <w:color w:val="000000"/>
                <w:sz w:val="24"/>
                <w:szCs w:val="24"/>
              </w:rPr>
            </w:pPr>
            <w:r w:rsidRPr="006D1B1F">
              <w:rPr>
                <w:rFonts w:ascii="Verdana" w:hAnsi="Verdana" w:cs="Calibri"/>
                <w:color w:val="000000"/>
                <w:sz w:val="24"/>
                <w:szCs w:val="24"/>
              </w:rPr>
              <w:t>15453</w:t>
            </w:r>
          </w:p>
        </w:tc>
        <w:tc>
          <w:tcPr>
            <w:tcW w:w="1998" w:type="dxa"/>
            <w:vAlign w:val="center"/>
          </w:tcPr>
          <w:p w:rsidR="00387EE2" w:rsidRPr="006D1B1F" w:rsidRDefault="00387EE2" w:rsidP="00387EE2">
            <w:pPr>
              <w:jc w:val="center"/>
              <w:rPr>
                <w:rFonts w:ascii="Verdana" w:hAnsi="Verdana"/>
                <w:b/>
                <w:bCs/>
                <w:sz w:val="24"/>
                <w:szCs w:val="24"/>
              </w:rPr>
            </w:pPr>
            <w:r w:rsidRPr="006D1B1F">
              <w:rPr>
                <w:rFonts w:ascii="Verdana" w:hAnsi="Verdana"/>
                <w:b/>
                <w:bCs/>
                <w:sz w:val="24"/>
                <w:szCs w:val="24"/>
              </w:rPr>
              <w:t>1411</w:t>
            </w:r>
          </w:p>
        </w:tc>
      </w:tr>
      <w:tr w:rsidR="00387EE2" w:rsidRPr="006D1B1F" w:rsidTr="00387EE2">
        <w:tc>
          <w:tcPr>
            <w:tcW w:w="64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9</w:t>
            </w:r>
          </w:p>
        </w:tc>
        <w:tc>
          <w:tcPr>
            <w:tcW w:w="2700" w:type="dxa"/>
            <w:vAlign w:val="bottom"/>
          </w:tcPr>
          <w:p w:rsidR="00387EE2" w:rsidRPr="006D1B1F" w:rsidRDefault="00387EE2" w:rsidP="00387EE2">
            <w:pPr>
              <w:rPr>
                <w:rFonts w:ascii="Verdana" w:hAnsi="Verdana" w:cs="Calibri"/>
                <w:b/>
                <w:bCs/>
                <w:color w:val="000000"/>
                <w:sz w:val="24"/>
                <w:szCs w:val="24"/>
              </w:rPr>
            </w:pPr>
            <w:r w:rsidRPr="006D1B1F">
              <w:rPr>
                <w:rFonts w:ascii="Verdana" w:hAnsi="Verdana" w:cs="Calibri"/>
                <w:b/>
                <w:bCs/>
                <w:color w:val="000000"/>
                <w:sz w:val="24"/>
                <w:szCs w:val="24"/>
              </w:rPr>
              <w:t>Deo</w:t>
            </w:r>
          </w:p>
        </w:tc>
        <w:tc>
          <w:tcPr>
            <w:tcW w:w="1710" w:type="dxa"/>
            <w:vAlign w:val="bottom"/>
          </w:tcPr>
          <w:p w:rsidR="00387EE2" w:rsidRPr="006D1B1F" w:rsidRDefault="00387EE2" w:rsidP="00387EE2">
            <w:pPr>
              <w:jc w:val="center"/>
              <w:rPr>
                <w:rFonts w:ascii="Verdana" w:hAnsi="Verdana" w:cs="Calibri"/>
                <w:color w:val="000000"/>
                <w:sz w:val="24"/>
                <w:szCs w:val="24"/>
              </w:rPr>
            </w:pPr>
            <w:r w:rsidRPr="006D1B1F">
              <w:rPr>
                <w:rFonts w:ascii="Verdana" w:hAnsi="Verdana" w:cs="Calibri"/>
                <w:color w:val="000000"/>
                <w:sz w:val="24"/>
                <w:szCs w:val="24"/>
              </w:rPr>
              <w:t>14365</w:t>
            </w:r>
          </w:p>
        </w:tc>
        <w:tc>
          <w:tcPr>
            <w:tcW w:w="1800" w:type="dxa"/>
            <w:vAlign w:val="bottom"/>
          </w:tcPr>
          <w:p w:rsidR="00387EE2" w:rsidRPr="006D1B1F" w:rsidRDefault="00387EE2" w:rsidP="00387EE2">
            <w:pPr>
              <w:jc w:val="center"/>
              <w:rPr>
                <w:rFonts w:ascii="Verdana" w:hAnsi="Verdana" w:cs="Calibri"/>
                <w:color w:val="000000"/>
                <w:sz w:val="24"/>
                <w:szCs w:val="24"/>
              </w:rPr>
            </w:pPr>
            <w:r w:rsidRPr="006D1B1F">
              <w:rPr>
                <w:rFonts w:ascii="Verdana" w:hAnsi="Verdana" w:cs="Calibri"/>
                <w:color w:val="000000"/>
                <w:sz w:val="24"/>
                <w:szCs w:val="24"/>
              </w:rPr>
              <w:t>11324</w:t>
            </w:r>
          </w:p>
        </w:tc>
        <w:tc>
          <w:tcPr>
            <w:tcW w:w="1998" w:type="dxa"/>
            <w:vAlign w:val="center"/>
          </w:tcPr>
          <w:p w:rsidR="00387EE2" w:rsidRPr="006D1B1F" w:rsidRDefault="00387EE2" w:rsidP="00387EE2">
            <w:pPr>
              <w:jc w:val="center"/>
              <w:rPr>
                <w:rFonts w:ascii="Verdana" w:hAnsi="Verdana"/>
                <w:b/>
                <w:bCs/>
                <w:sz w:val="24"/>
                <w:szCs w:val="24"/>
              </w:rPr>
            </w:pPr>
            <w:r w:rsidRPr="006D1B1F">
              <w:rPr>
                <w:rFonts w:ascii="Verdana" w:hAnsi="Verdana"/>
                <w:b/>
                <w:bCs/>
                <w:sz w:val="24"/>
                <w:szCs w:val="24"/>
              </w:rPr>
              <w:t>3041</w:t>
            </w:r>
          </w:p>
        </w:tc>
      </w:tr>
      <w:tr w:rsidR="00387EE2" w:rsidRPr="006D1B1F" w:rsidTr="00387EE2">
        <w:tc>
          <w:tcPr>
            <w:tcW w:w="64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10</w:t>
            </w:r>
          </w:p>
        </w:tc>
        <w:tc>
          <w:tcPr>
            <w:tcW w:w="2700" w:type="dxa"/>
            <w:vAlign w:val="bottom"/>
          </w:tcPr>
          <w:p w:rsidR="00387EE2" w:rsidRPr="006D1B1F" w:rsidRDefault="00387EE2" w:rsidP="00387EE2">
            <w:pPr>
              <w:rPr>
                <w:rFonts w:ascii="Verdana" w:hAnsi="Verdana" w:cs="Calibri"/>
                <w:b/>
                <w:bCs/>
                <w:color w:val="000000"/>
                <w:sz w:val="24"/>
                <w:szCs w:val="24"/>
              </w:rPr>
            </w:pPr>
            <w:r w:rsidRPr="006D1B1F">
              <w:rPr>
                <w:rFonts w:ascii="Verdana" w:hAnsi="Verdana" w:cs="Calibri"/>
                <w:b/>
                <w:bCs/>
                <w:color w:val="000000"/>
                <w:sz w:val="24"/>
                <w:szCs w:val="24"/>
              </w:rPr>
              <w:t>Kutumba</w:t>
            </w:r>
          </w:p>
        </w:tc>
        <w:tc>
          <w:tcPr>
            <w:tcW w:w="1710" w:type="dxa"/>
            <w:vAlign w:val="bottom"/>
          </w:tcPr>
          <w:p w:rsidR="00387EE2" w:rsidRPr="006D1B1F" w:rsidRDefault="00387EE2" w:rsidP="00387EE2">
            <w:pPr>
              <w:jc w:val="center"/>
              <w:rPr>
                <w:rFonts w:ascii="Verdana" w:hAnsi="Verdana" w:cs="Calibri"/>
                <w:color w:val="000000"/>
                <w:sz w:val="24"/>
                <w:szCs w:val="24"/>
              </w:rPr>
            </w:pPr>
            <w:r w:rsidRPr="006D1B1F">
              <w:rPr>
                <w:rFonts w:ascii="Verdana" w:hAnsi="Verdana" w:cs="Calibri"/>
                <w:color w:val="000000"/>
                <w:sz w:val="24"/>
                <w:szCs w:val="24"/>
              </w:rPr>
              <w:t>23547</w:t>
            </w:r>
          </w:p>
        </w:tc>
        <w:tc>
          <w:tcPr>
            <w:tcW w:w="1800" w:type="dxa"/>
            <w:vAlign w:val="bottom"/>
          </w:tcPr>
          <w:p w:rsidR="00387EE2" w:rsidRPr="006D1B1F" w:rsidRDefault="00387EE2" w:rsidP="00387EE2">
            <w:pPr>
              <w:jc w:val="center"/>
              <w:rPr>
                <w:rFonts w:ascii="Verdana" w:hAnsi="Verdana" w:cs="Calibri"/>
                <w:color w:val="000000"/>
                <w:sz w:val="24"/>
                <w:szCs w:val="24"/>
              </w:rPr>
            </w:pPr>
            <w:r w:rsidRPr="006D1B1F">
              <w:rPr>
                <w:rFonts w:ascii="Verdana" w:hAnsi="Verdana" w:cs="Calibri"/>
                <w:color w:val="000000"/>
                <w:sz w:val="24"/>
                <w:szCs w:val="24"/>
              </w:rPr>
              <w:t>16046</w:t>
            </w:r>
          </w:p>
        </w:tc>
        <w:tc>
          <w:tcPr>
            <w:tcW w:w="1998" w:type="dxa"/>
            <w:vAlign w:val="center"/>
          </w:tcPr>
          <w:p w:rsidR="00387EE2" w:rsidRPr="006D1B1F" w:rsidRDefault="00387EE2" w:rsidP="00387EE2">
            <w:pPr>
              <w:jc w:val="center"/>
              <w:rPr>
                <w:rFonts w:ascii="Verdana" w:hAnsi="Verdana"/>
                <w:b/>
                <w:bCs/>
                <w:sz w:val="24"/>
                <w:szCs w:val="24"/>
              </w:rPr>
            </w:pPr>
            <w:r w:rsidRPr="006D1B1F">
              <w:rPr>
                <w:rFonts w:ascii="Verdana" w:hAnsi="Verdana"/>
                <w:b/>
                <w:bCs/>
                <w:sz w:val="24"/>
                <w:szCs w:val="24"/>
              </w:rPr>
              <w:t>7501</w:t>
            </w:r>
          </w:p>
        </w:tc>
      </w:tr>
      <w:tr w:rsidR="00387EE2" w:rsidRPr="006D1B1F" w:rsidTr="00387EE2">
        <w:tc>
          <w:tcPr>
            <w:tcW w:w="64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11</w:t>
            </w:r>
          </w:p>
        </w:tc>
        <w:tc>
          <w:tcPr>
            <w:tcW w:w="2700" w:type="dxa"/>
            <w:vAlign w:val="bottom"/>
          </w:tcPr>
          <w:p w:rsidR="00387EE2" w:rsidRPr="006D1B1F" w:rsidRDefault="00387EE2" w:rsidP="00387EE2">
            <w:pPr>
              <w:rPr>
                <w:rFonts w:ascii="Verdana" w:hAnsi="Verdana" w:cs="Calibri"/>
                <w:b/>
                <w:bCs/>
                <w:color w:val="000000"/>
                <w:sz w:val="24"/>
                <w:szCs w:val="24"/>
              </w:rPr>
            </w:pPr>
            <w:r w:rsidRPr="006D1B1F">
              <w:rPr>
                <w:rFonts w:ascii="Verdana" w:hAnsi="Verdana" w:cs="Calibri"/>
                <w:b/>
                <w:bCs/>
                <w:color w:val="000000"/>
                <w:sz w:val="24"/>
                <w:szCs w:val="24"/>
              </w:rPr>
              <w:t>Nabinagar</w:t>
            </w:r>
          </w:p>
        </w:tc>
        <w:tc>
          <w:tcPr>
            <w:tcW w:w="1710" w:type="dxa"/>
            <w:vAlign w:val="bottom"/>
          </w:tcPr>
          <w:p w:rsidR="00387EE2" w:rsidRPr="006D1B1F" w:rsidRDefault="00387EE2" w:rsidP="00387EE2">
            <w:pPr>
              <w:jc w:val="center"/>
              <w:rPr>
                <w:rFonts w:ascii="Verdana" w:hAnsi="Verdana" w:cs="Calibri"/>
                <w:color w:val="000000"/>
                <w:sz w:val="24"/>
                <w:szCs w:val="24"/>
              </w:rPr>
            </w:pPr>
            <w:r w:rsidRPr="006D1B1F">
              <w:rPr>
                <w:rFonts w:ascii="Verdana" w:hAnsi="Verdana" w:cs="Calibri"/>
                <w:color w:val="000000"/>
                <w:sz w:val="24"/>
                <w:szCs w:val="24"/>
              </w:rPr>
              <w:t>29864</w:t>
            </w:r>
          </w:p>
        </w:tc>
        <w:tc>
          <w:tcPr>
            <w:tcW w:w="1800" w:type="dxa"/>
            <w:vAlign w:val="bottom"/>
          </w:tcPr>
          <w:p w:rsidR="00387EE2" w:rsidRPr="006D1B1F" w:rsidRDefault="00387EE2" w:rsidP="00387EE2">
            <w:pPr>
              <w:jc w:val="center"/>
              <w:rPr>
                <w:rFonts w:ascii="Verdana" w:hAnsi="Verdana" w:cs="Calibri"/>
                <w:color w:val="000000"/>
                <w:sz w:val="24"/>
                <w:szCs w:val="24"/>
              </w:rPr>
            </w:pPr>
            <w:r w:rsidRPr="006D1B1F">
              <w:rPr>
                <w:rFonts w:ascii="Verdana" w:hAnsi="Verdana" w:cs="Calibri"/>
                <w:color w:val="000000"/>
                <w:sz w:val="24"/>
                <w:szCs w:val="24"/>
              </w:rPr>
              <w:t>16542</w:t>
            </w:r>
          </w:p>
        </w:tc>
        <w:tc>
          <w:tcPr>
            <w:tcW w:w="1998" w:type="dxa"/>
            <w:vAlign w:val="center"/>
          </w:tcPr>
          <w:p w:rsidR="00387EE2" w:rsidRPr="006D1B1F" w:rsidRDefault="00387EE2" w:rsidP="00387EE2">
            <w:pPr>
              <w:jc w:val="center"/>
              <w:rPr>
                <w:rFonts w:ascii="Verdana" w:hAnsi="Verdana"/>
                <w:b/>
                <w:bCs/>
                <w:sz w:val="24"/>
                <w:szCs w:val="24"/>
              </w:rPr>
            </w:pPr>
            <w:r w:rsidRPr="006D1B1F">
              <w:rPr>
                <w:rFonts w:ascii="Verdana" w:hAnsi="Verdana"/>
                <w:b/>
                <w:bCs/>
                <w:sz w:val="24"/>
                <w:szCs w:val="24"/>
              </w:rPr>
              <w:t>13322</w:t>
            </w:r>
          </w:p>
        </w:tc>
      </w:tr>
    </w:tbl>
    <w:p w:rsidR="00387EE2" w:rsidRPr="006D1B1F" w:rsidRDefault="00387EE2" w:rsidP="00387EE2">
      <w:pPr>
        <w:spacing w:line="360" w:lineRule="auto"/>
        <w:jc w:val="both"/>
        <w:rPr>
          <w:rFonts w:ascii="Verdana" w:hAnsi="Verdana"/>
          <w:sz w:val="24"/>
          <w:szCs w:val="24"/>
          <w:u w:val="single"/>
        </w:rPr>
      </w:pPr>
    </w:p>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lastRenderedPageBreak/>
        <w:t xml:space="preserve"> Land use  profile </w:t>
      </w:r>
    </w:p>
    <w:tbl>
      <w:tblPr>
        <w:tblStyle w:val="TableGrid"/>
        <w:tblW w:w="0" w:type="auto"/>
        <w:tblLook w:val="04A0"/>
      </w:tblPr>
      <w:tblGrid>
        <w:gridCol w:w="4428"/>
        <w:gridCol w:w="3150"/>
      </w:tblGrid>
      <w:tr w:rsidR="00387EE2" w:rsidRPr="006D1B1F" w:rsidTr="00387EE2">
        <w:tc>
          <w:tcPr>
            <w:tcW w:w="442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 xml:space="preserve"> Land use </w:t>
            </w:r>
          </w:p>
        </w:tc>
        <w:tc>
          <w:tcPr>
            <w:tcW w:w="3150"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 xml:space="preserve"> Area (in ha)</w:t>
            </w:r>
          </w:p>
        </w:tc>
      </w:tr>
      <w:tr w:rsidR="00387EE2" w:rsidRPr="006D1B1F" w:rsidTr="00387EE2">
        <w:tc>
          <w:tcPr>
            <w:tcW w:w="442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 xml:space="preserve"> Grossed cropped area</w:t>
            </w:r>
          </w:p>
        </w:tc>
        <w:tc>
          <w:tcPr>
            <w:tcW w:w="3150" w:type="dxa"/>
            <w:vAlign w:val="center"/>
          </w:tcPr>
          <w:p w:rsidR="00387EE2" w:rsidRPr="006D1B1F" w:rsidRDefault="00387EE2" w:rsidP="00387EE2">
            <w:pPr>
              <w:rPr>
                <w:rFonts w:ascii="Verdana" w:hAnsi="Verdana"/>
                <w:b/>
                <w:bCs/>
                <w:sz w:val="24"/>
                <w:szCs w:val="24"/>
              </w:rPr>
            </w:pPr>
            <w:r w:rsidRPr="006D1B1F">
              <w:rPr>
                <w:rFonts w:ascii="Verdana" w:hAnsi="Verdana"/>
                <w:b/>
                <w:bCs/>
                <w:sz w:val="24"/>
                <w:szCs w:val="24"/>
              </w:rPr>
              <w:t>242948</w:t>
            </w:r>
          </w:p>
        </w:tc>
      </w:tr>
      <w:tr w:rsidR="00387EE2" w:rsidRPr="006D1B1F" w:rsidTr="00387EE2">
        <w:tc>
          <w:tcPr>
            <w:tcW w:w="442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 xml:space="preserve"> Forest </w:t>
            </w:r>
          </w:p>
        </w:tc>
        <w:tc>
          <w:tcPr>
            <w:tcW w:w="3150" w:type="dxa"/>
          </w:tcPr>
          <w:p w:rsidR="00387EE2" w:rsidRPr="006D1B1F" w:rsidRDefault="00387EE2" w:rsidP="00387EE2">
            <w:pPr>
              <w:jc w:val="both"/>
              <w:rPr>
                <w:rFonts w:ascii="Verdana" w:hAnsi="Verdana"/>
                <w:b/>
                <w:bCs/>
                <w:sz w:val="24"/>
                <w:szCs w:val="24"/>
              </w:rPr>
            </w:pPr>
            <w:r w:rsidRPr="006D1B1F">
              <w:rPr>
                <w:rFonts w:ascii="Verdana" w:hAnsi="Verdana"/>
                <w:b/>
                <w:bCs/>
                <w:sz w:val="24"/>
                <w:szCs w:val="24"/>
              </w:rPr>
              <w:t>12572.78</w:t>
            </w:r>
          </w:p>
          <w:p w:rsidR="00387EE2" w:rsidRPr="006D1B1F" w:rsidRDefault="00387EE2" w:rsidP="00387EE2">
            <w:pPr>
              <w:spacing w:line="360" w:lineRule="auto"/>
              <w:jc w:val="both"/>
              <w:rPr>
                <w:rFonts w:ascii="Verdana" w:hAnsi="Verdana"/>
                <w:sz w:val="24"/>
                <w:szCs w:val="24"/>
                <w:u w:val="single"/>
              </w:rPr>
            </w:pPr>
          </w:p>
        </w:tc>
      </w:tr>
      <w:tr w:rsidR="00387EE2" w:rsidRPr="006D1B1F" w:rsidTr="00387EE2">
        <w:tc>
          <w:tcPr>
            <w:tcW w:w="442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wasteland</w:t>
            </w:r>
          </w:p>
        </w:tc>
        <w:tc>
          <w:tcPr>
            <w:tcW w:w="3150" w:type="dxa"/>
          </w:tcPr>
          <w:p w:rsidR="00387EE2" w:rsidRPr="006D1B1F" w:rsidRDefault="00387EE2" w:rsidP="00387EE2">
            <w:pPr>
              <w:jc w:val="both"/>
              <w:rPr>
                <w:rFonts w:ascii="Verdana" w:hAnsi="Verdana"/>
                <w:b/>
                <w:bCs/>
                <w:sz w:val="24"/>
                <w:szCs w:val="24"/>
              </w:rPr>
            </w:pPr>
            <w:r w:rsidRPr="006D1B1F">
              <w:rPr>
                <w:rFonts w:ascii="Verdana" w:hAnsi="Verdana"/>
                <w:b/>
                <w:bCs/>
                <w:sz w:val="24"/>
                <w:szCs w:val="24"/>
              </w:rPr>
              <w:t>66194.71</w:t>
            </w:r>
          </w:p>
          <w:p w:rsidR="00387EE2" w:rsidRPr="006D1B1F" w:rsidRDefault="00387EE2" w:rsidP="00387EE2">
            <w:pPr>
              <w:spacing w:line="360" w:lineRule="auto"/>
              <w:jc w:val="both"/>
              <w:rPr>
                <w:rFonts w:ascii="Verdana" w:hAnsi="Verdana"/>
                <w:sz w:val="24"/>
                <w:szCs w:val="24"/>
                <w:u w:val="single"/>
              </w:rPr>
            </w:pPr>
          </w:p>
        </w:tc>
      </w:tr>
      <w:tr w:rsidR="00387EE2" w:rsidRPr="006D1B1F" w:rsidTr="00387EE2">
        <w:tc>
          <w:tcPr>
            <w:tcW w:w="4428" w:type="dxa"/>
          </w:tcPr>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Other uses</w:t>
            </w:r>
          </w:p>
        </w:tc>
        <w:tc>
          <w:tcPr>
            <w:tcW w:w="3150" w:type="dxa"/>
          </w:tcPr>
          <w:p w:rsidR="00387EE2" w:rsidRPr="006D1B1F" w:rsidRDefault="00387EE2" w:rsidP="00387EE2">
            <w:pPr>
              <w:jc w:val="both"/>
              <w:rPr>
                <w:rFonts w:ascii="Verdana" w:hAnsi="Verdana"/>
                <w:b/>
                <w:bCs/>
                <w:sz w:val="24"/>
                <w:szCs w:val="24"/>
              </w:rPr>
            </w:pPr>
            <w:r w:rsidRPr="006D1B1F">
              <w:rPr>
                <w:rFonts w:ascii="Verdana" w:hAnsi="Verdana"/>
                <w:b/>
                <w:bCs/>
                <w:sz w:val="24"/>
                <w:szCs w:val="24"/>
              </w:rPr>
              <w:t>3252</w:t>
            </w:r>
          </w:p>
          <w:p w:rsidR="00387EE2" w:rsidRPr="006D1B1F" w:rsidRDefault="00387EE2" w:rsidP="00387EE2">
            <w:pPr>
              <w:spacing w:line="360" w:lineRule="auto"/>
              <w:jc w:val="both"/>
              <w:rPr>
                <w:rFonts w:ascii="Verdana" w:hAnsi="Verdana"/>
                <w:sz w:val="24"/>
                <w:szCs w:val="24"/>
                <w:u w:val="single"/>
              </w:rPr>
            </w:pPr>
          </w:p>
        </w:tc>
      </w:tr>
    </w:tbl>
    <w:p w:rsidR="00387EE2" w:rsidRPr="006D1B1F" w:rsidRDefault="00387EE2" w:rsidP="00387EE2">
      <w:pPr>
        <w:spacing w:line="360" w:lineRule="auto"/>
        <w:jc w:val="both"/>
        <w:rPr>
          <w:rFonts w:ascii="Verdana" w:hAnsi="Verdana"/>
          <w:sz w:val="24"/>
          <w:szCs w:val="24"/>
          <w:u w:val="single"/>
        </w:rPr>
      </w:pPr>
      <w:r w:rsidRPr="006D1B1F">
        <w:rPr>
          <w:rFonts w:ascii="Verdana" w:hAnsi="Verdana"/>
          <w:sz w:val="24"/>
          <w:szCs w:val="24"/>
          <w:u w:val="single"/>
        </w:rPr>
        <w:t>Area  under Agriculture  ( Area In ha)</w:t>
      </w:r>
    </w:p>
    <w:p w:rsidR="00387EE2" w:rsidRPr="006D1B1F" w:rsidRDefault="00387EE2" w:rsidP="00387EE2">
      <w:pPr>
        <w:spacing w:line="360" w:lineRule="auto"/>
        <w:jc w:val="both"/>
        <w:rPr>
          <w:rFonts w:ascii="Verdana" w:hAnsi="Verdana"/>
          <w:sz w:val="24"/>
          <w:szCs w:val="24"/>
          <w:u w:val="single"/>
        </w:rPr>
      </w:pPr>
      <w:r w:rsidRPr="006D1B1F">
        <w:rPr>
          <w:rFonts w:ascii="Verdana" w:hAnsi="Verdana"/>
          <w:noProof/>
          <w:sz w:val="24"/>
          <w:szCs w:val="24"/>
          <w:u w:val="single"/>
          <w:lang w:bidi="hi-IN"/>
        </w:rPr>
        <w:drawing>
          <wp:inline distT="0" distB="0" distL="0" distR="0">
            <wp:extent cx="5486400" cy="3200400"/>
            <wp:effectExtent l="19050" t="0" r="19050" b="0"/>
            <wp:docPr id="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87EE2" w:rsidRPr="006D1B1F" w:rsidRDefault="00387EE2" w:rsidP="00387EE2">
      <w:pPr>
        <w:pStyle w:val="ListParagraph"/>
        <w:spacing w:line="360" w:lineRule="auto"/>
        <w:ind w:left="1080"/>
        <w:jc w:val="both"/>
        <w:rPr>
          <w:rFonts w:ascii="Verdana" w:hAnsi="Verdana"/>
          <w:bCs/>
          <w:sz w:val="24"/>
          <w:szCs w:val="24"/>
        </w:rPr>
      </w:pPr>
    </w:p>
    <w:p w:rsidR="00387EE2" w:rsidRPr="006D1B1F" w:rsidRDefault="00387EE2" w:rsidP="00387EE2">
      <w:pPr>
        <w:spacing w:line="360" w:lineRule="auto"/>
        <w:rPr>
          <w:rFonts w:ascii="Verdana" w:hAnsi="Verdana"/>
          <w:sz w:val="24"/>
          <w:szCs w:val="24"/>
        </w:rPr>
      </w:pPr>
    </w:p>
    <w:p w:rsidR="00387EE2" w:rsidRPr="006D1B1F" w:rsidRDefault="00387EE2" w:rsidP="00387EE2">
      <w:pPr>
        <w:spacing w:line="360" w:lineRule="auto"/>
        <w:rPr>
          <w:rFonts w:ascii="Verdana" w:hAnsi="Verdana"/>
          <w:sz w:val="24"/>
          <w:szCs w:val="24"/>
        </w:rPr>
      </w:pPr>
    </w:p>
    <w:p w:rsidR="00387EE2" w:rsidRPr="006D1B1F" w:rsidRDefault="00387EE2" w:rsidP="00387EE2">
      <w:pPr>
        <w:spacing w:line="360" w:lineRule="auto"/>
        <w:rPr>
          <w:rFonts w:ascii="Verdana" w:hAnsi="Verdana"/>
          <w:sz w:val="24"/>
          <w:szCs w:val="24"/>
        </w:rPr>
      </w:pPr>
    </w:p>
    <w:p w:rsidR="00DA3397" w:rsidRPr="00F271C4" w:rsidRDefault="00DA3397" w:rsidP="00DA3397">
      <w:pPr>
        <w:spacing w:line="360" w:lineRule="auto"/>
        <w:rPr>
          <w:rFonts w:ascii="Verdana" w:hAnsi="Verdana" w:cstheme="minorHAnsi"/>
          <w:color w:val="C0504D" w:themeColor="accent2"/>
          <w:sz w:val="28"/>
          <w:szCs w:val="28"/>
        </w:rPr>
      </w:pPr>
      <w:r w:rsidRPr="00F271C4">
        <w:rPr>
          <w:rFonts w:ascii="Verdana" w:hAnsi="Verdana" w:cstheme="minorHAnsi"/>
          <w:color w:val="C0504D" w:themeColor="accent2"/>
          <w:sz w:val="28"/>
          <w:szCs w:val="28"/>
        </w:rPr>
        <w:lastRenderedPageBreak/>
        <w:t>Live stock</w:t>
      </w:r>
    </w:p>
    <w:p w:rsidR="00DA3397" w:rsidRPr="00B22C2F" w:rsidRDefault="00DA3397" w:rsidP="00DA3397">
      <w:pPr>
        <w:spacing w:line="360" w:lineRule="auto"/>
        <w:jc w:val="both"/>
        <w:rPr>
          <w:rFonts w:ascii="Verdana" w:hAnsi="Verdana" w:cstheme="minorHAnsi"/>
          <w:sz w:val="24"/>
          <w:szCs w:val="24"/>
        </w:rPr>
      </w:pPr>
      <w:r w:rsidRPr="00B22C2F">
        <w:rPr>
          <w:rFonts w:ascii="Verdana" w:hAnsi="Verdana" w:cstheme="minorHAnsi"/>
          <w:sz w:val="24"/>
          <w:szCs w:val="24"/>
        </w:rPr>
        <w:t>From the dawn of civilization, mankind has been utilizing different animal species for a variety of purposes viz. production of milk, meat, wool, egg and leather, draught power, companionship, entertainment, research experimentation, sports, security etc. Livestock wealth is deemed as the oldest wealth resource for mankind and was once a symbol of economic status in the society. Livestock sector plays a crucial role in rural economy and livelihood. This is one sector where poor contributes to the growth directly instead of getting benefit from growth generated elsewhere.</w:t>
      </w:r>
    </w:p>
    <w:p w:rsidR="00DA3397" w:rsidRPr="00B22C2F" w:rsidRDefault="00DA3397" w:rsidP="00DA3397">
      <w:pPr>
        <w:spacing w:line="360" w:lineRule="auto"/>
        <w:jc w:val="both"/>
        <w:rPr>
          <w:rFonts w:ascii="Verdana" w:hAnsi="Verdana" w:cstheme="minorHAnsi"/>
          <w:sz w:val="24"/>
          <w:szCs w:val="24"/>
        </w:rPr>
      </w:pPr>
    </w:p>
    <w:p w:rsidR="00DA3397" w:rsidRPr="00B22C2F" w:rsidRDefault="00DA3397" w:rsidP="00DA3397">
      <w:pPr>
        <w:spacing w:line="360" w:lineRule="auto"/>
        <w:jc w:val="both"/>
        <w:rPr>
          <w:rFonts w:ascii="Verdana" w:hAnsi="Verdana" w:cstheme="minorHAnsi"/>
          <w:sz w:val="24"/>
          <w:szCs w:val="24"/>
        </w:rPr>
      </w:pPr>
      <w:r w:rsidRPr="00B22C2F">
        <w:rPr>
          <w:rFonts w:ascii="Verdana" w:hAnsi="Verdana" w:cstheme="minorHAnsi"/>
          <w:sz w:val="24"/>
          <w:szCs w:val="24"/>
        </w:rPr>
        <w:t xml:space="preserve">Livestock sector plays a significant role in the Indian economy, particularly for the welfare of rural population of India. Of the total household in the rural area, about 73 percent own some form of livestock. More importantly, small and marginal farmers account for three quarters of these households. The focus of the poor is on small animals. The prolificacy of goat, pig and poultry are the influencing factors. The returns are quick; losses, if any, are recovered soon. The poor can afford it. The multiple species animal husbandry system is also environment friendly. This sector plays an important and vital role in providing nutritive food, rich in animal protein to the general public and in supplementing family incomes and generating gainful employment in the rural sector, particularly among the landless, small, marginal farmers and women. Income from livestock production accounts for significant percentage of total farm household’s income in different states. Thus, an increase in demand for livestock products </w:t>
      </w:r>
      <w:r w:rsidRPr="00B22C2F">
        <w:rPr>
          <w:rFonts w:ascii="Verdana" w:hAnsi="Verdana" w:cstheme="minorHAnsi"/>
          <w:sz w:val="24"/>
          <w:szCs w:val="24"/>
        </w:rPr>
        <w:lastRenderedPageBreak/>
        <w:t>can be a major factor in raising the income and living standards of the rural household. With its large livestock population, India also has vast potential for meeting the growing needs of teeming</w:t>
      </w:r>
      <w:r w:rsidRPr="00B22C2F">
        <w:rPr>
          <w:rFonts w:ascii="Verdana" w:hAnsi="Verdana" w:cs="Arial"/>
          <w:sz w:val="24"/>
          <w:szCs w:val="24"/>
        </w:rPr>
        <w:t xml:space="preserve"> millions, particularly in respect of livestock products such as milk, eggs, meat and wool.</w:t>
      </w:r>
    </w:p>
    <w:p w:rsidR="00DA3397" w:rsidRPr="00B22C2F" w:rsidRDefault="00DA3397" w:rsidP="00DA3397">
      <w:pPr>
        <w:spacing w:line="360" w:lineRule="auto"/>
        <w:jc w:val="both"/>
        <w:rPr>
          <w:rFonts w:ascii="Verdana" w:hAnsi="Verdana" w:cstheme="minorHAnsi"/>
          <w:sz w:val="24"/>
          <w:szCs w:val="24"/>
        </w:rPr>
      </w:pPr>
    </w:p>
    <w:p w:rsidR="00DA3397" w:rsidRPr="00B22C2F" w:rsidRDefault="00DA3397" w:rsidP="00DA3397">
      <w:pPr>
        <w:spacing w:after="0" w:line="360" w:lineRule="auto"/>
        <w:jc w:val="both"/>
        <w:rPr>
          <w:rFonts w:ascii="Verdana" w:hAnsi="Verdana" w:cstheme="minorHAnsi"/>
          <w:sz w:val="24"/>
          <w:szCs w:val="24"/>
        </w:rPr>
      </w:pPr>
      <w:r w:rsidRPr="00B22C2F">
        <w:rPr>
          <w:rFonts w:ascii="Verdana" w:hAnsi="Verdana" w:cstheme="minorHAnsi"/>
          <w:sz w:val="24"/>
          <w:szCs w:val="24"/>
        </w:rPr>
        <w:t>The contribution of livestock to Gross Domestic Product was 4.70 percent in 2004-05 at 1999-2000 prices.  .  The overall growth rate in livestock sector is steady and is around 4-5% and this has been achieved despite the fact that investment in this sector was not substantial.    The progress in the sector results in balanced development of the rural economy particularly in reducing the poverty amongst the weaker sections.  The rural women play a significant role in Animal Husbandry and are directly involved in most of the operations relating to feeding, breeding, management and health-care of the livestock.</w:t>
      </w:r>
    </w:p>
    <w:p w:rsidR="00DA3397" w:rsidRPr="00B22C2F" w:rsidRDefault="00DA3397" w:rsidP="00DA3397">
      <w:pPr>
        <w:spacing w:after="0" w:line="360" w:lineRule="auto"/>
        <w:jc w:val="both"/>
        <w:rPr>
          <w:rFonts w:ascii="Verdana" w:hAnsi="Verdana" w:cstheme="minorHAnsi"/>
          <w:sz w:val="24"/>
          <w:szCs w:val="24"/>
        </w:rPr>
      </w:pPr>
    </w:p>
    <w:p w:rsidR="00DA3397" w:rsidRPr="00B22C2F" w:rsidRDefault="00DA3397" w:rsidP="00DA3397">
      <w:pPr>
        <w:spacing w:after="0" w:line="360" w:lineRule="auto"/>
        <w:jc w:val="both"/>
        <w:rPr>
          <w:rFonts w:ascii="Verdana" w:hAnsi="Verdana" w:cstheme="minorHAnsi"/>
          <w:sz w:val="24"/>
          <w:szCs w:val="24"/>
        </w:rPr>
      </w:pPr>
      <w:r w:rsidRPr="00B22C2F">
        <w:rPr>
          <w:rFonts w:ascii="Verdana" w:hAnsi="Verdana" w:cstheme="minorHAnsi"/>
          <w:sz w:val="24"/>
          <w:szCs w:val="24"/>
        </w:rPr>
        <w:t xml:space="preserve">According to CSO estimates, gross domestic product from livestock sector at 1993-94 prices was about Rs.642 billion during 1999-2000 (accounting for 24% of agriculture and allied GDP).  This rose to Rs.772 billion during 2003-04 with 27% share in the agriculture and allied sector.  Livestock provides stability to family income especially in the arid and semi-arid regions of the country.  Livestock are the best insurance against the vagaries of nature due to drought, famine and other natural calamities.  Major part of the livestock population is concentrated in the marginal and small size of holdings.  Livestock plays an important and vital role in providing nutritive food to families </w:t>
      </w:r>
      <w:r w:rsidRPr="00B22C2F">
        <w:rPr>
          <w:rFonts w:ascii="Verdana" w:hAnsi="Verdana" w:cstheme="minorHAnsi"/>
          <w:sz w:val="24"/>
          <w:szCs w:val="24"/>
        </w:rPr>
        <w:lastRenderedPageBreak/>
        <w:t>both in rural and urban areas.  Bullock power continues to be</w:t>
      </w:r>
      <w:r w:rsidRPr="00B22C2F">
        <w:rPr>
          <w:rFonts w:ascii="Verdana" w:hAnsi="Verdana"/>
          <w:sz w:val="24"/>
          <w:szCs w:val="24"/>
        </w:rPr>
        <w:t xml:space="preserve"> </w:t>
      </w:r>
      <w:r w:rsidRPr="00B22C2F">
        <w:rPr>
          <w:rFonts w:ascii="Verdana" w:hAnsi="Verdana" w:cstheme="minorHAnsi"/>
          <w:sz w:val="24"/>
          <w:szCs w:val="24"/>
        </w:rPr>
        <w:t>the main source of draught power for agricultural operations and transport of agricultural products to nearby markets and is likely to remain so for a long time to come.  Further, agricultural productions get valuable organic manure provided by the livestock.</w:t>
      </w:r>
    </w:p>
    <w:p w:rsidR="00DA3397" w:rsidRPr="00B22C2F" w:rsidRDefault="00DA3397" w:rsidP="00DA3397">
      <w:pPr>
        <w:spacing w:after="0" w:line="360" w:lineRule="auto"/>
        <w:jc w:val="both"/>
        <w:rPr>
          <w:rFonts w:ascii="Verdana" w:hAnsi="Verdana" w:cstheme="minorHAnsi"/>
          <w:sz w:val="24"/>
          <w:szCs w:val="24"/>
        </w:rPr>
      </w:pPr>
    </w:p>
    <w:p w:rsidR="00DA3397" w:rsidRPr="00B22C2F" w:rsidRDefault="00DA3397" w:rsidP="00DA3397">
      <w:pPr>
        <w:spacing w:after="0" w:line="360" w:lineRule="auto"/>
        <w:jc w:val="both"/>
        <w:rPr>
          <w:rFonts w:ascii="Verdana" w:hAnsi="Verdana" w:cstheme="minorHAnsi"/>
          <w:sz w:val="24"/>
          <w:szCs w:val="24"/>
        </w:rPr>
      </w:pPr>
    </w:p>
    <w:p w:rsidR="00DA3397" w:rsidRPr="00B22C2F" w:rsidRDefault="00DA3397" w:rsidP="00DA3397">
      <w:pPr>
        <w:spacing w:line="360" w:lineRule="auto"/>
        <w:jc w:val="both"/>
        <w:rPr>
          <w:rFonts w:ascii="Verdana" w:hAnsi="Verdana" w:cstheme="minorHAnsi"/>
          <w:sz w:val="24"/>
          <w:szCs w:val="24"/>
        </w:rPr>
      </w:pPr>
      <w:r w:rsidRPr="00B22C2F">
        <w:rPr>
          <w:rFonts w:ascii="Verdana" w:hAnsi="Verdana" w:cstheme="minorHAnsi"/>
          <w:sz w:val="24"/>
          <w:szCs w:val="24"/>
        </w:rPr>
        <w:t>In India, the livestock continues to be raised on crop residues and agricultural bi-products.  The area under cultivated fodder production is limited only to 4.60% of the total cultivable land.</w:t>
      </w:r>
    </w:p>
    <w:p w:rsidR="00DA3397" w:rsidRPr="00B22C2F" w:rsidRDefault="00DA3397" w:rsidP="00DA3397">
      <w:pPr>
        <w:spacing w:line="360" w:lineRule="auto"/>
        <w:jc w:val="both"/>
        <w:rPr>
          <w:rFonts w:ascii="Verdana" w:hAnsi="Verdana" w:cstheme="minorHAnsi"/>
          <w:sz w:val="24"/>
          <w:szCs w:val="24"/>
        </w:rPr>
      </w:pPr>
    </w:p>
    <w:p w:rsidR="00DA3397" w:rsidRPr="00B22C2F" w:rsidRDefault="00DA3397" w:rsidP="00DA3397">
      <w:pPr>
        <w:tabs>
          <w:tab w:val="left" w:pos="1440"/>
        </w:tabs>
        <w:spacing w:after="0" w:line="360" w:lineRule="auto"/>
        <w:jc w:val="both"/>
        <w:rPr>
          <w:rFonts w:ascii="Verdana" w:hAnsi="Verdana" w:cstheme="minorHAnsi"/>
          <w:sz w:val="24"/>
          <w:szCs w:val="24"/>
        </w:rPr>
      </w:pPr>
      <w:r w:rsidRPr="00B22C2F">
        <w:rPr>
          <w:rFonts w:ascii="Verdana" w:hAnsi="Verdana" w:cstheme="minorHAnsi"/>
          <w:sz w:val="24"/>
          <w:szCs w:val="24"/>
        </w:rPr>
        <w:t>In India, the livestock production and agriculture are intrinsically linked, each one being dependent on the other and both crucial for the overall food security of the people. Livestock sector is an important sub-sector of the agriculture of Indian economy. It forms an important livelihood activity for most of the farmers, supporting agriculture in the form of critical inputs, contributing to the health and nutrition of the household, supplementing incomes, offering employment opportunities, and finally being a dependable “bank on hooves” in times of need. It acts as a supplementary and complementary enterprise. Livestock is also important as a part of agriculture diversification and income enhancement. Livestock plays a vital role in the economic development.  In the Arid and Semi-arid regions of the country, livestock sector is of special importance and main source of family income.  In the arid areas, the contribution of livestock to Agriculture GDP is as high as 70 per cent while in Semi-arid areas the contribution is over 40 per cent.</w:t>
      </w:r>
    </w:p>
    <w:p w:rsidR="00DA3397" w:rsidRPr="00B22C2F" w:rsidRDefault="00DA3397" w:rsidP="00DA3397">
      <w:pPr>
        <w:tabs>
          <w:tab w:val="left" w:pos="1440"/>
        </w:tabs>
        <w:spacing w:after="0" w:line="360" w:lineRule="auto"/>
        <w:jc w:val="both"/>
        <w:rPr>
          <w:rFonts w:ascii="Verdana" w:hAnsi="Verdana" w:cstheme="minorHAnsi"/>
          <w:sz w:val="24"/>
          <w:szCs w:val="24"/>
        </w:rPr>
      </w:pPr>
    </w:p>
    <w:p w:rsidR="00DA3397" w:rsidRPr="00B22C2F" w:rsidRDefault="00DA3397" w:rsidP="00DA3397">
      <w:pPr>
        <w:tabs>
          <w:tab w:val="left" w:pos="1440"/>
        </w:tabs>
        <w:spacing w:after="0" w:line="360" w:lineRule="auto"/>
        <w:jc w:val="both"/>
        <w:rPr>
          <w:rFonts w:ascii="Verdana" w:hAnsi="Verdana" w:cstheme="minorHAnsi"/>
          <w:sz w:val="24"/>
          <w:szCs w:val="24"/>
        </w:rPr>
      </w:pPr>
      <w:r w:rsidRPr="00B22C2F">
        <w:rPr>
          <w:rFonts w:ascii="Verdana" w:hAnsi="Verdana" w:cstheme="minorHAnsi"/>
          <w:sz w:val="24"/>
          <w:szCs w:val="24"/>
        </w:rPr>
        <w:t>In India, 70% of the rural households own livestock. They are an important source of employment in rural India, especially for women. In spite of the fact that the average holding of livestock is small, the livestock sector has considerable potential for generating additional employment through milk, meat, wool and eggs production. Milk production alone involves more than 30 million small producers</w:t>
      </w:r>
    </w:p>
    <w:p w:rsidR="00DA3397" w:rsidRPr="00B22C2F" w:rsidRDefault="00DA3397" w:rsidP="00DA3397">
      <w:pPr>
        <w:spacing w:line="360" w:lineRule="auto"/>
        <w:jc w:val="both"/>
        <w:rPr>
          <w:rFonts w:ascii="Verdana" w:hAnsi="Verdana" w:cstheme="minorHAnsi"/>
          <w:sz w:val="24"/>
          <w:szCs w:val="24"/>
        </w:rPr>
      </w:pPr>
    </w:p>
    <w:p w:rsidR="00DA3397" w:rsidRPr="00B22C2F" w:rsidRDefault="00DA3397" w:rsidP="00DA3397">
      <w:pPr>
        <w:tabs>
          <w:tab w:val="left" w:pos="1440"/>
        </w:tabs>
        <w:spacing w:after="0" w:line="360" w:lineRule="auto"/>
        <w:jc w:val="both"/>
        <w:rPr>
          <w:rFonts w:ascii="Verdana" w:hAnsi="Verdana" w:cstheme="minorHAnsi"/>
          <w:sz w:val="24"/>
          <w:szCs w:val="24"/>
        </w:rPr>
      </w:pPr>
      <w:r w:rsidRPr="00B22C2F">
        <w:rPr>
          <w:rFonts w:ascii="Verdana" w:hAnsi="Verdana" w:cstheme="minorHAnsi"/>
          <w:sz w:val="24"/>
          <w:szCs w:val="24"/>
        </w:rPr>
        <w:t>India is rich in agro-ecological diversity, and concurrently one finds a range of unique livestock production systems that have evolved in each region in tune with the naturally available resources and needs of the people. This diversity begins with the choice of species reared, breeds that have evolved, management and feeding practices, healthcare systems that are closely linked to the natural flora and fauna, and local marketing systems. Mixed crop-livestock farming and pastoralism are the two common production systems found across rain fed agriculture zones. In the former, farmers derive their livelihood somewhat equally from agriculture and livestock; in the latter, people’s livelihoods depend primarily upon their livestock, which are exclusively maintained on grazing. Dryland regions also traditionally harbour the ‘grasslands’ of India, providing pasture/grass for some parts of the year. In these harsh climates with minimal precipitation, sustained agriculture through the year is extremely difficult and it is livestock, which has historically played an important role in people’s livelihoods.</w:t>
      </w:r>
    </w:p>
    <w:p w:rsidR="00DA3397" w:rsidRPr="00B22C2F" w:rsidRDefault="00DA3397" w:rsidP="00DA3397">
      <w:pPr>
        <w:tabs>
          <w:tab w:val="left" w:pos="1440"/>
        </w:tabs>
        <w:spacing w:after="0" w:line="360" w:lineRule="auto"/>
        <w:jc w:val="both"/>
        <w:rPr>
          <w:rFonts w:ascii="Verdana" w:hAnsi="Verdana" w:cstheme="minorHAnsi"/>
          <w:sz w:val="24"/>
          <w:szCs w:val="24"/>
        </w:rPr>
      </w:pPr>
    </w:p>
    <w:p w:rsidR="00DA3397" w:rsidRPr="00B22C2F" w:rsidRDefault="00DA3397" w:rsidP="00DA3397">
      <w:pPr>
        <w:spacing w:after="0" w:line="360" w:lineRule="auto"/>
        <w:jc w:val="both"/>
        <w:rPr>
          <w:rFonts w:ascii="Verdana" w:hAnsi="Verdana" w:cs="Arial"/>
          <w:sz w:val="24"/>
          <w:szCs w:val="24"/>
        </w:rPr>
      </w:pPr>
      <w:r w:rsidRPr="00B22C2F">
        <w:rPr>
          <w:rFonts w:ascii="Verdana" w:hAnsi="Verdana" w:cstheme="minorHAnsi"/>
          <w:sz w:val="24"/>
          <w:szCs w:val="24"/>
        </w:rPr>
        <w:lastRenderedPageBreak/>
        <w:t>It is high time to restructure and revitalize the present institutional set-up in the livestock sector, enhance institution-level efficiency, and pro-mote new institutional models to handle the emerging challenges in livestock sector development. The efforts should aim to promote and nurture the grass root level participatory bodies all over the state as the organic link between the animal husbandry department and the small holders. It should also encourage and promote adoption of appropriate technologies, enhance productivity, increase effectiveness, and ensure returns proportional to the investment of time, energy, and resources that small holders, particularly women, make for livestock development and management</w:t>
      </w:r>
      <w:r w:rsidRPr="00B22C2F">
        <w:rPr>
          <w:rFonts w:ascii="Verdana" w:hAnsi="Verdana" w:cs="Arial"/>
          <w:sz w:val="24"/>
          <w:szCs w:val="24"/>
        </w:rPr>
        <w:t>.</w:t>
      </w:r>
    </w:p>
    <w:p w:rsidR="00DA3397" w:rsidRPr="00B22C2F" w:rsidRDefault="00DA3397" w:rsidP="00DA3397">
      <w:pPr>
        <w:tabs>
          <w:tab w:val="left" w:pos="1440"/>
        </w:tabs>
        <w:spacing w:after="0" w:line="360" w:lineRule="auto"/>
        <w:jc w:val="both"/>
        <w:rPr>
          <w:rFonts w:ascii="Verdana" w:hAnsi="Verdana" w:cstheme="minorHAnsi"/>
          <w:sz w:val="24"/>
          <w:szCs w:val="24"/>
        </w:rPr>
      </w:pPr>
    </w:p>
    <w:p w:rsidR="00DA3397" w:rsidRPr="00B22C2F" w:rsidRDefault="00DA3397" w:rsidP="00DA3397">
      <w:pPr>
        <w:tabs>
          <w:tab w:val="left" w:pos="1440"/>
        </w:tabs>
        <w:spacing w:after="0" w:line="360" w:lineRule="auto"/>
        <w:jc w:val="both"/>
        <w:rPr>
          <w:rFonts w:ascii="Verdana" w:hAnsi="Verdana" w:cstheme="minorHAnsi"/>
          <w:sz w:val="24"/>
          <w:szCs w:val="24"/>
        </w:rPr>
      </w:pPr>
    </w:p>
    <w:p w:rsidR="00DA3397" w:rsidRPr="00B22C2F" w:rsidRDefault="00DA3397" w:rsidP="00DA3397">
      <w:pPr>
        <w:tabs>
          <w:tab w:val="left" w:pos="1440"/>
        </w:tabs>
        <w:spacing w:after="0" w:line="360" w:lineRule="auto"/>
        <w:jc w:val="both"/>
        <w:rPr>
          <w:rFonts w:ascii="Verdana" w:hAnsi="Verdana" w:cstheme="minorHAnsi"/>
          <w:sz w:val="24"/>
          <w:szCs w:val="24"/>
        </w:rPr>
      </w:pPr>
      <w:r w:rsidRPr="00B22C2F">
        <w:rPr>
          <w:rFonts w:ascii="Verdana" w:hAnsi="Verdana" w:cstheme="minorHAnsi"/>
          <w:sz w:val="24"/>
          <w:szCs w:val="24"/>
        </w:rPr>
        <w:t>As per data received from animal husbandry department, Aurangabad, Aurangabad district had 142195 poultry birds 6186 ducks 10842 pigs  208527 goats  24956 sheeps  363657 cows( 317711 Indigenous &amp;  45946 hybried)  199313 bufffalos  and 114953 draft animals.</w:t>
      </w:r>
    </w:p>
    <w:p w:rsidR="00DA3397" w:rsidRPr="00B22C2F" w:rsidRDefault="00DA3397" w:rsidP="00DA3397">
      <w:pPr>
        <w:tabs>
          <w:tab w:val="left" w:pos="1440"/>
        </w:tabs>
        <w:spacing w:after="0" w:line="360" w:lineRule="auto"/>
        <w:jc w:val="both"/>
        <w:rPr>
          <w:rFonts w:ascii="Verdana" w:hAnsi="Verdana" w:cstheme="minorHAnsi"/>
          <w:sz w:val="24"/>
          <w:szCs w:val="24"/>
        </w:rPr>
      </w:pPr>
    </w:p>
    <w:p w:rsidR="00DA3397" w:rsidRPr="00B22C2F" w:rsidRDefault="00DA3397" w:rsidP="00DA3397">
      <w:pPr>
        <w:tabs>
          <w:tab w:val="left" w:pos="1440"/>
        </w:tabs>
        <w:spacing w:after="0" w:line="360" w:lineRule="auto"/>
        <w:jc w:val="both"/>
        <w:rPr>
          <w:rFonts w:ascii="Verdana" w:hAnsi="Verdana" w:cstheme="minorHAnsi"/>
          <w:sz w:val="24"/>
          <w:szCs w:val="24"/>
        </w:rPr>
      </w:pPr>
    </w:p>
    <w:p w:rsidR="00DA3397" w:rsidRPr="00B22C2F" w:rsidRDefault="00DA3397" w:rsidP="00DA3397">
      <w:pPr>
        <w:tabs>
          <w:tab w:val="left" w:pos="1440"/>
        </w:tabs>
        <w:spacing w:after="0" w:line="360" w:lineRule="auto"/>
        <w:jc w:val="both"/>
        <w:rPr>
          <w:rFonts w:ascii="Verdana" w:hAnsi="Verdana" w:cstheme="minorHAnsi"/>
          <w:sz w:val="24"/>
          <w:szCs w:val="24"/>
        </w:rPr>
      </w:pPr>
      <w:r w:rsidRPr="00B22C2F">
        <w:rPr>
          <w:rFonts w:ascii="Verdana" w:hAnsi="Verdana" w:cstheme="minorHAnsi"/>
          <w:sz w:val="24"/>
          <w:szCs w:val="24"/>
        </w:rPr>
        <w:t>Empirical studies reveal the fact that household having less then 1ha and landless posses a large share of livestock in  this district,  average numbers of poultry birds and goats per 100 S.C and S.T households is  147 &amp; 215 respectively.</w:t>
      </w:r>
    </w:p>
    <w:p w:rsidR="00DA3397" w:rsidRPr="00B22C2F" w:rsidRDefault="00DA3397" w:rsidP="00DA3397">
      <w:pPr>
        <w:tabs>
          <w:tab w:val="left" w:pos="1440"/>
        </w:tabs>
        <w:spacing w:after="0" w:line="360" w:lineRule="auto"/>
        <w:jc w:val="both"/>
        <w:rPr>
          <w:rFonts w:ascii="Verdana" w:hAnsi="Verdana" w:cstheme="minorHAnsi"/>
          <w:sz w:val="24"/>
          <w:szCs w:val="24"/>
        </w:rPr>
      </w:pPr>
    </w:p>
    <w:p w:rsidR="00DA3397" w:rsidRPr="00B22C2F" w:rsidRDefault="00DA3397" w:rsidP="00DA3397">
      <w:pPr>
        <w:tabs>
          <w:tab w:val="left" w:pos="1440"/>
        </w:tabs>
        <w:spacing w:after="0" w:line="360" w:lineRule="auto"/>
        <w:jc w:val="both"/>
        <w:rPr>
          <w:rFonts w:ascii="Verdana" w:hAnsi="Verdana" w:cstheme="minorHAnsi"/>
          <w:sz w:val="24"/>
          <w:szCs w:val="24"/>
        </w:rPr>
      </w:pPr>
    </w:p>
    <w:p w:rsidR="00DA3397" w:rsidRPr="00B22C2F" w:rsidRDefault="00DA3397" w:rsidP="00DA3397">
      <w:pPr>
        <w:tabs>
          <w:tab w:val="left" w:pos="1440"/>
        </w:tabs>
        <w:spacing w:after="0" w:line="360" w:lineRule="auto"/>
        <w:jc w:val="both"/>
        <w:rPr>
          <w:rFonts w:ascii="Verdana" w:hAnsi="Verdana"/>
          <w:b/>
          <w:sz w:val="24"/>
          <w:szCs w:val="24"/>
        </w:rPr>
      </w:pPr>
      <w:r w:rsidRPr="00B22C2F">
        <w:rPr>
          <w:rFonts w:ascii="Verdana" w:hAnsi="Verdana"/>
          <w:b/>
          <w:sz w:val="24"/>
          <w:szCs w:val="24"/>
        </w:rPr>
        <w:t>Strategy for Development</w:t>
      </w:r>
    </w:p>
    <w:p w:rsidR="00DA3397" w:rsidRPr="00B22C2F" w:rsidRDefault="00DA3397" w:rsidP="00DA3397">
      <w:pPr>
        <w:tabs>
          <w:tab w:val="left" w:pos="1440"/>
        </w:tabs>
        <w:spacing w:after="0" w:line="360" w:lineRule="auto"/>
        <w:jc w:val="both"/>
        <w:rPr>
          <w:rFonts w:ascii="Verdana" w:hAnsi="Verdana" w:cstheme="minorHAnsi"/>
          <w:sz w:val="24"/>
          <w:szCs w:val="24"/>
        </w:rPr>
      </w:pPr>
    </w:p>
    <w:p w:rsidR="00DA3397" w:rsidRPr="00B22C2F" w:rsidRDefault="00DA3397" w:rsidP="00DA3397">
      <w:pPr>
        <w:tabs>
          <w:tab w:val="left" w:pos="1440"/>
        </w:tabs>
        <w:spacing w:after="0" w:line="360" w:lineRule="auto"/>
        <w:jc w:val="both"/>
        <w:rPr>
          <w:rFonts w:ascii="Verdana" w:hAnsi="Verdana" w:cstheme="minorHAnsi"/>
          <w:sz w:val="24"/>
          <w:szCs w:val="24"/>
        </w:rPr>
      </w:pPr>
      <w:r w:rsidRPr="00B22C2F">
        <w:rPr>
          <w:rFonts w:ascii="Verdana" w:hAnsi="Verdana" w:cstheme="minorHAnsi"/>
          <w:sz w:val="24"/>
          <w:szCs w:val="24"/>
        </w:rPr>
        <w:lastRenderedPageBreak/>
        <w:t xml:space="preserve">An institutional restructuring needs to be brought about in the existing developmental machinery in livestock production and build participatory institutions’ collective action. </w:t>
      </w:r>
    </w:p>
    <w:p w:rsidR="00DA3397" w:rsidRPr="00B22C2F" w:rsidRDefault="00DA3397" w:rsidP="00DA3397">
      <w:pPr>
        <w:tabs>
          <w:tab w:val="left" w:pos="1440"/>
        </w:tabs>
        <w:spacing w:after="0" w:line="360" w:lineRule="auto"/>
        <w:jc w:val="both"/>
        <w:rPr>
          <w:rFonts w:ascii="Verdana" w:hAnsi="Verdana" w:cstheme="minorHAnsi"/>
          <w:sz w:val="24"/>
          <w:szCs w:val="24"/>
        </w:rPr>
      </w:pPr>
    </w:p>
    <w:p w:rsidR="00DA3397" w:rsidRPr="00B22C2F" w:rsidRDefault="00DA3397" w:rsidP="00DA3397">
      <w:pPr>
        <w:tabs>
          <w:tab w:val="left" w:pos="1440"/>
        </w:tabs>
        <w:spacing w:after="0" w:line="360" w:lineRule="auto"/>
        <w:jc w:val="both"/>
        <w:rPr>
          <w:rFonts w:ascii="Verdana" w:hAnsi="Verdana" w:cstheme="minorHAnsi"/>
          <w:sz w:val="24"/>
          <w:szCs w:val="24"/>
        </w:rPr>
      </w:pPr>
      <w:r w:rsidRPr="00B22C2F">
        <w:rPr>
          <w:rFonts w:ascii="Verdana" w:hAnsi="Verdana" w:cstheme="minorHAnsi"/>
          <w:sz w:val="24"/>
          <w:szCs w:val="24"/>
        </w:rPr>
        <w:t>A sustainable and financially viable livestock farming, which will generate wealth and self employment through entrepreneurship, is the need of the day.  Creating an enabling environment in which farmers will increase investment in ways to improve productivity of livestock and building participatory institutions that allow livestock farmers to get vertically integrated with processors of livestock products and input suppliers/service providers are the nuts and bolts for such transition.</w:t>
      </w:r>
    </w:p>
    <w:p w:rsidR="00DA3397" w:rsidRPr="00B22C2F" w:rsidRDefault="00DA3397" w:rsidP="00DA3397">
      <w:pPr>
        <w:tabs>
          <w:tab w:val="left" w:pos="1440"/>
        </w:tabs>
        <w:spacing w:after="0" w:line="360" w:lineRule="auto"/>
        <w:jc w:val="both"/>
        <w:rPr>
          <w:rFonts w:ascii="Verdana" w:hAnsi="Verdana" w:cstheme="minorHAnsi"/>
          <w:sz w:val="24"/>
          <w:szCs w:val="24"/>
        </w:rPr>
      </w:pPr>
      <w:r w:rsidRPr="00B22C2F">
        <w:rPr>
          <w:rFonts w:ascii="Verdana" w:hAnsi="Verdana" w:cstheme="minorHAnsi"/>
          <w:sz w:val="24"/>
          <w:szCs w:val="24"/>
        </w:rPr>
        <w:t>There is need for providing efficient and effective decentralized services in tune with the demand emanating from the users.  Such services should be delivered at farmer’s doorstep and linked with cost recovery for economic viability.</w:t>
      </w:r>
    </w:p>
    <w:p w:rsidR="00DA3397" w:rsidRPr="00B22C2F" w:rsidRDefault="00DA3397" w:rsidP="00DA3397">
      <w:pPr>
        <w:tabs>
          <w:tab w:val="left" w:pos="1440"/>
        </w:tabs>
        <w:spacing w:after="0" w:line="360" w:lineRule="auto"/>
        <w:jc w:val="both"/>
        <w:rPr>
          <w:rFonts w:ascii="Verdana" w:hAnsi="Verdana" w:cstheme="minorHAnsi"/>
          <w:sz w:val="24"/>
          <w:szCs w:val="24"/>
        </w:rPr>
      </w:pPr>
    </w:p>
    <w:p w:rsidR="00DA3397" w:rsidRPr="00B22C2F" w:rsidRDefault="00DA3397" w:rsidP="00DA3397">
      <w:pPr>
        <w:tabs>
          <w:tab w:val="left" w:pos="1440"/>
        </w:tabs>
        <w:spacing w:after="0" w:line="360" w:lineRule="auto"/>
        <w:jc w:val="both"/>
        <w:rPr>
          <w:rFonts w:ascii="Verdana" w:hAnsi="Verdana"/>
          <w:sz w:val="24"/>
          <w:szCs w:val="24"/>
        </w:rPr>
      </w:pPr>
      <w:r w:rsidRPr="00B22C2F">
        <w:rPr>
          <w:rFonts w:ascii="Verdana" w:hAnsi="Verdana" w:cstheme="minorHAnsi"/>
          <w:sz w:val="24"/>
          <w:szCs w:val="24"/>
        </w:rPr>
        <w:t>Sustainable rapid growth and development of livestock sector can only be ensures if the approach of livestock owner, service providers, veterinarians and planners become knowledge based and they acquire the ability to absorb, assimilate and adopt the spectacular development in the animal science and livestock production related technologies</w:t>
      </w:r>
      <w:r w:rsidRPr="00B22C2F">
        <w:rPr>
          <w:rFonts w:ascii="Verdana" w:hAnsi="Verdana"/>
          <w:sz w:val="24"/>
          <w:szCs w:val="24"/>
        </w:rPr>
        <w:t>.</w:t>
      </w:r>
    </w:p>
    <w:p w:rsidR="00DA3397" w:rsidRPr="00B22C2F" w:rsidRDefault="00DA3397" w:rsidP="00DA3397">
      <w:pPr>
        <w:tabs>
          <w:tab w:val="left" w:pos="1440"/>
        </w:tabs>
        <w:spacing w:after="0" w:line="360" w:lineRule="auto"/>
        <w:jc w:val="both"/>
        <w:rPr>
          <w:rFonts w:ascii="Verdana" w:hAnsi="Verdana"/>
          <w:sz w:val="24"/>
          <w:szCs w:val="24"/>
        </w:rPr>
      </w:pPr>
    </w:p>
    <w:p w:rsidR="00DA3397" w:rsidRPr="00B22C2F" w:rsidRDefault="00DA3397" w:rsidP="00DA3397">
      <w:pPr>
        <w:tabs>
          <w:tab w:val="left" w:pos="1440"/>
        </w:tabs>
        <w:spacing w:after="0" w:line="360" w:lineRule="auto"/>
        <w:jc w:val="both"/>
        <w:rPr>
          <w:rFonts w:ascii="Verdana" w:hAnsi="Verdana" w:cstheme="minorHAnsi"/>
          <w:sz w:val="24"/>
          <w:szCs w:val="24"/>
        </w:rPr>
      </w:pPr>
      <w:r w:rsidRPr="00B22C2F">
        <w:rPr>
          <w:rFonts w:ascii="Verdana" w:hAnsi="Verdana" w:cstheme="minorHAnsi"/>
          <w:sz w:val="24"/>
          <w:szCs w:val="24"/>
        </w:rPr>
        <w:t>Lack of credit for livestock production has been a major problem in all parts of the country.  Public sector lending in livestock sector is abysmally low. there is a need to build a line of credit to meet the requirement of livestock sector</w:t>
      </w:r>
    </w:p>
    <w:p w:rsidR="00DA3397" w:rsidRPr="00B22C2F" w:rsidRDefault="00DA3397" w:rsidP="00DA3397">
      <w:pPr>
        <w:tabs>
          <w:tab w:val="left" w:pos="1440"/>
        </w:tabs>
        <w:spacing w:after="0" w:line="360" w:lineRule="auto"/>
        <w:jc w:val="both"/>
        <w:rPr>
          <w:rFonts w:ascii="Verdana" w:hAnsi="Verdana" w:cstheme="minorHAnsi"/>
          <w:sz w:val="24"/>
          <w:szCs w:val="24"/>
        </w:rPr>
      </w:pPr>
    </w:p>
    <w:p w:rsidR="00DA3397" w:rsidRPr="00B22C2F" w:rsidRDefault="00DA3397" w:rsidP="00DA3397">
      <w:pPr>
        <w:spacing w:after="0" w:line="360" w:lineRule="auto"/>
        <w:jc w:val="both"/>
        <w:rPr>
          <w:rFonts w:ascii="Verdana" w:hAnsi="Verdana"/>
          <w:sz w:val="24"/>
          <w:szCs w:val="24"/>
        </w:rPr>
      </w:pPr>
      <w:r w:rsidRPr="00B22C2F">
        <w:rPr>
          <w:rFonts w:ascii="Verdana" w:hAnsi="Verdana" w:cstheme="minorHAnsi"/>
          <w:sz w:val="24"/>
          <w:szCs w:val="24"/>
        </w:rPr>
        <w:t>Livestock farming is a major player in dry lands and hill regions.  But the focus of investment and development strategy in these areas has been on crop agriculture.  The focus in these regions should be on livestock production as more than half of family income is derived from livestock.  This will help to alleviate poverty and increase the family income of those who are poorest of poor</w:t>
      </w:r>
      <w:r w:rsidRPr="00B22C2F">
        <w:rPr>
          <w:rFonts w:ascii="Verdana" w:hAnsi="Verdana"/>
          <w:sz w:val="24"/>
          <w:szCs w:val="24"/>
        </w:rPr>
        <w:t>.</w:t>
      </w:r>
    </w:p>
    <w:p w:rsidR="00387EE2" w:rsidRDefault="00387EE2" w:rsidP="00387EE2">
      <w:pPr>
        <w:spacing w:line="360" w:lineRule="auto"/>
        <w:rPr>
          <w:rFonts w:ascii="Verdana" w:hAnsi="Verdana"/>
          <w:sz w:val="24"/>
          <w:szCs w:val="24"/>
        </w:rPr>
      </w:pPr>
    </w:p>
    <w:p w:rsidR="00DA3397" w:rsidRDefault="00DA3397" w:rsidP="00DA3397">
      <w:pPr>
        <w:tabs>
          <w:tab w:val="left" w:pos="2850"/>
        </w:tabs>
        <w:spacing w:line="360" w:lineRule="auto"/>
        <w:rPr>
          <w:rFonts w:cstheme="minorHAnsi"/>
          <w:color w:val="C0504D" w:themeColor="accent2"/>
          <w:sz w:val="40"/>
          <w:szCs w:val="40"/>
          <w:u w:val="single"/>
        </w:rPr>
      </w:pPr>
      <w:r w:rsidRPr="00386A7D">
        <w:rPr>
          <w:rFonts w:cstheme="minorHAnsi"/>
          <w:b/>
          <w:bCs/>
          <w:color w:val="C0504D" w:themeColor="accent2"/>
          <w:sz w:val="40"/>
          <w:szCs w:val="40"/>
          <w:u w:val="single"/>
        </w:rPr>
        <w:t>Soil</w:t>
      </w:r>
    </w:p>
    <w:p w:rsidR="00DA3397" w:rsidRPr="00316D21" w:rsidRDefault="00DA3397" w:rsidP="00DA3397">
      <w:pPr>
        <w:tabs>
          <w:tab w:val="left" w:pos="2850"/>
        </w:tabs>
        <w:spacing w:line="360" w:lineRule="auto"/>
        <w:rPr>
          <w:rFonts w:cstheme="minorHAnsi"/>
          <w:color w:val="C0504D" w:themeColor="accent2"/>
          <w:sz w:val="40"/>
          <w:szCs w:val="40"/>
          <w:u w:val="single"/>
        </w:rPr>
      </w:pPr>
      <w:r w:rsidRPr="00D6625D">
        <w:rPr>
          <w:b/>
          <w:bCs/>
          <w:sz w:val="32"/>
          <w:szCs w:val="28"/>
        </w:rPr>
        <w:t>Soil: An introduction</w:t>
      </w:r>
    </w:p>
    <w:p w:rsidR="00DA3397" w:rsidRDefault="00DA3397" w:rsidP="00DA3397">
      <w:pPr>
        <w:pStyle w:val="BodyText"/>
        <w:spacing w:line="360" w:lineRule="auto"/>
      </w:pPr>
      <w:r w:rsidRPr="000A4C35">
        <w:t xml:space="preserve">Soil is the </w:t>
      </w:r>
      <w:r>
        <w:t>uppermost layer of the earth’s surface. It is a natural body which provides a medium for vegetation and shelter for many living organism. We get food, building materials, medicines and several others useful things form the crops and plant that grow in the soil. Soil is derived from rocks through the process of weathering.</w:t>
      </w:r>
    </w:p>
    <w:p w:rsidR="00DA3397" w:rsidRPr="00F95384" w:rsidRDefault="00DA3397" w:rsidP="00DA3397">
      <w:pPr>
        <w:pStyle w:val="BodyText"/>
        <w:spacing w:line="360" w:lineRule="auto"/>
        <w:rPr>
          <w:b/>
          <w:caps/>
        </w:rPr>
      </w:pPr>
    </w:p>
    <w:p w:rsidR="00DA3397" w:rsidRDefault="00DA3397" w:rsidP="00DA3397">
      <w:pPr>
        <w:pStyle w:val="BodyText"/>
        <w:spacing w:line="360" w:lineRule="auto"/>
      </w:pPr>
      <w:r>
        <w:t xml:space="preserve">Compositions of soil consists of four major components viz. minerals, organic matter, air and water, all of which are thoroughly mixed with each other in the soil. The organic component of the soil is called humus. Most of the humus in the soil is derived from the plants growing on the soil. </w:t>
      </w:r>
    </w:p>
    <w:p w:rsidR="00DA3397" w:rsidRDefault="00DA3397" w:rsidP="00DA3397">
      <w:pPr>
        <w:pStyle w:val="BodyText"/>
        <w:spacing w:line="360" w:lineRule="auto"/>
      </w:pPr>
    </w:p>
    <w:p w:rsidR="00DA3397" w:rsidRDefault="00DA3397" w:rsidP="00DA3397">
      <w:pPr>
        <w:tabs>
          <w:tab w:val="left" w:pos="3210"/>
        </w:tabs>
        <w:spacing w:line="360" w:lineRule="auto"/>
        <w:jc w:val="both"/>
        <w:rPr>
          <w:sz w:val="28"/>
          <w:szCs w:val="24"/>
        </w:rPr>
      </w:pPr>
      <w:r w:rsidRPr="00C86B4D">
        <w:rPr>
          <w:sz w:val="28"/>
          <w:szCs w:val="28"/>
        </w:rPr>
        <w:t xml:space="preserve">Soil is characterized by physical as well as chemical properties. The physical properties include color, porosity, texture, water holding capacity and the presence of soil organism. The characteristic chemical properties of soil </w:t>
      </w:r>
      <w:r w:rsidRPr="00C86B4D">
        <w:rPr>
          <w:sz w:val="28"/>
          <w:szCs w:val="28"/>
        </w:rPr>
        <w:lastRenderedPageBreak/>
        <w:t>include acidity and alkalinity, which determines the type of vegetation and crops grown on it.</w:t>
      </w:r>
      <w:r>
        <w:rPr>
          <w:sz w:val="28"/>
          <w:szCs w:val="24"/>
        </w:rPr>
        <w:t>.</w:t>
      </w:r>
    </w:p>
    <w:p w:rsidR="00DA3397" w:rsidRDefault="00DA3397" w:rsidP="00DA3397">
      <w:pPr>
        <w:tabs>
          <w:tab w:val="left" w:pos="3210"/>
        </w:tabs>
        <w:spacing w:line="360" w:lineRule="auto"/>
        <w:jc w:val="both"/>
        <w:rPr>
          <w:sz w:val="28"/>
          <w:szCs w:val="24"/>
        </w:rPr>
      </w:pPr>
      <w:r>
        <w:rPr>
          <w:sz w:val="28"/>
          <w:szCs w:val="24"/>
        </w:rPr>
        <w:t>WE need to be able to evaluate the condition of our soils, identify immediate problems and to know what we need to do in order to conserve it and increase its productivity in the long run. This section deals with the overall understanding of the physical properties of soil .</w:t>
      </w:r>
    </w:p>
    <w:p w:rsidR="00DA3397" w:rsidRPr="00566599" w:rsidRDefault="00DA3397" w:rsidP="00DA3397">
      <w:pPr>
        <w:tabs>
          <w:tab w:val="left" w:pos="3210"/>
        </w:tabs>
        <w:spacing w:line="360" w:lineRule="auto"/>
        <w:jc w:val="both"/>
        <w:rPr>
          <w:b/>
          <w:bCs/>
          <w:sz w:val="32"/>
          <w:szCs w:val="28"/>
        </w:rPr>
      </w:pPr>
      <w:r w:rsidRPr="00566599">
        <w:rPr>
          <w:b/>
          <w:bCs/>
          <w:sz w:val="32"/>
          <w:szCs w:val="28"/>
        </w:rPr>
        <w:t>The terrain and slope of the land</w:t>
      </w:r>
    </w:p>
    <w:p w:rsidR="00DA3397" w:rsidRDefault="00DA3397" w:rsidP="00DA3397">
      <w:pPr>
        <w:tabs>
          <w:tab w:val="left" w:pos="3210"/>
        </w:tabs>
        <w:spacing w:line="360" w:lineRule="auto"/>
        <w:jc w:val="both"/>
        <w:rPr>
          <w:sz w:val="28"/>
          <w:szCs w:val="24"/>
        </w:rPr>
      </w:pPr>
      <w:r w:rsidRPr="00566599">
        <w:rPr>
          <w:b/>
          <w:bCs/>
          <w:sz w:val="28"/>
          <w:szCs w:val="24"/>
        </w:rPr>
        <w:t>What is terrain:</w:t>
      </w:r>
      <w:r>
        <w:rPr>
          <w:sz w:val="28"/>
          <w:szCs w:val="24"/>
        </w:rPr>
        <w:t xml:space="preserve"> The first aspect of soil that we need to look into is what we shall all the terrain. We are using this term to describe where the sol is situated and the shape of the surrounding region. For example apiece of land ay be part of a plain valley floor, or a valley slope, or a hill slope, or an upland plain, or a hilltop or hill crest or ridge,. The land itself may be sloping with a moderate slope or may be highly sloped. The slope itself may have been converted into a terraced slope by farming activity.</w:t>
      </w:r>
    </w:p>
    <w:p w:rsidR="00DA3397" w:rsidRDefault="00DA3397" w:rsidP="00DA3397">
      <w:pPr>
        <w:tabs>
          <w:tab w:val="left" w:pos="3210"/>
        </w:tabs>
        <w:spacing w:line="360" w:lineRule="auto"/>
        <w:jc w:val="both"/>
        <w:rPr>
          <w:sz w:val="28"/>
          <w:szCs w:val="24"/>
        </w:rPr>
      </w:pPr>
      <w:r w:rsidRPr="00566599">
        <w:rPr>
          <w:b/>
          <w:bCs/>
          <w:sz w:val="28"/>
          <w:szCs w:val="24"/>
        </w:rPr>
        <w:t>Effect of slope:</w:t>
      </w:r>
      <w:r>
        <w:rPr>
          <w:sz w:val="28"/>
          <w:szCs w:val="24"/>
        </w:rPr>
        <w:t xml:space="preserve"> The slope of the land and its situation within its surrounding region will affect how much water flows across it and how fast. Obviously, soil o a piece of land which is part of valley floor will generally have a lot more water flowing across it (because it will tend to have a larger catchment) than one situated near hilltop Similarly, soil situated on a piece of which has  high slope will tend to have water flowing faster across it than it would on similar piece of land with a moderate slope. Both these factors are important in determining the severity of soil erosion at a given point.</w:t>
      </w:r>
    </w:p>
    <w:p w:rsidR="00DA3397" w:rsidRDefault="00DA3397" w:rsidP="00DA3397">
      <w:pPr>
        <w:tabs>
          <w:tab w:val="left" w:pos="3210"/>
        </w:tabs>
        <w:spacing w:line="360" w:lineRule="auto"/>
        <w:jc w:val="both"/>
        <w:rPr>
          <w:sz w:val="28"/>
          <w:szCs w:val="24"/>
        </w:rPr>
      </w:pPr>
      <w:r w:rsidRPr="00566599">
        <w:rPr>
          <w:b/>
          <w:bCs/>
          <w:sz w:val="28"/>
          <w:szCs w:val="24"/>
        </w:rPr>
        <w:lastRenderedPageBreak/>
        <w:t>Slope class :</w:t>
      </w:r>
      <w:r>
        <w:rPr>
          <w:sz w:val="28"/>
          <w:szCs w:val="24"/>
        </w:rPr>
        <w:t xml:space="preserve"> The slope class of a piece of land is, related to what cropping practices are suitable for a certain piece of land. All other Drs being equal, it is usually inappropriate grow seasonal crops with frequent tilling on sloping lands because frequent tilling of the soil 1 would tend to loosen it and accentuate soil erosion. Of course, we should also note that such tilling is often apart of carving out a terrace or bench out of a moderate slope. But then, this needs to be a conscious decision and handled as such. What is important is to take the landform into account when identifying problems and crop planning. </w:t>
      </w:r>
    </w:p>
    <w:p w:rsidR="00DA3397" w:rsidRDefault="00DA3397" w:rsidP="00DA3397">
      <w:pPr>
        <w:tabs>
          <w:tab w:val="left" w:pos="3210"/>
        </w:tabs>
        <w:spacing w:line="360" w:lineRule="auto"/>
        <w:jc w:val="both"/>
        <w:rPr>
          <w:sz w:val="28"/>
          <w:szCs w:val="24"/>
        </w:rPr>
      </w:pPr>
      <w:r>
        <w:rPr>
          <w:sz w:val="28"/>
          <w:szCs w:val="24"/>
        </w:rPr>
        <w:t>In the PRM (Participatory Resource Mapping), we classify the slope as plain, gentle, moderate and steep. This is often dependent on several factors and the situation in an area and there is room for some variation in judgment. Further details about slope are discussed in the slope sections of this report.</w:t>
      </w:r>
    </w:p>
    <w:p w:rsidR="00DA3397" w:rsidRDefault="00DA3397" w:rsidP="00DA3397">
      <w:pPr>
        <w:tabs>
          <w:tab w:val="left" w:pos="3210"/>
        </w:tabs>
        <w:spacing w:line="360" w:lineRule="auto"/>
        <w:jc w:val="both"/>
        <w:rPr>
          <w:sz w:val="28"/>
          <w:szCs w:val="24"/>
        </w:rPr>
      </w:pPr>
      <w:r>
        <w:rPr>
          <w:sz w:val="28"/>
          <w:szCs w:val="24"/>
        </w:rPr>
        <w:t>Roughly, the PRM classification would map on this classification in the following manner: A and B would essentially map on to plain, C and D would map on to gentle slope; E and F would on to moderate slope; and G and H would on to steep slope.</w:t>
      </w:r>
    </w:p>
    <w:p w:rsidR="00DA3397" w:rsidRPr="00D66A40" w:rsidRDefault="00DA3397" w:rsidP="00DA3397">
      <w:pPr>
        <w:tabs>
          <w:tab w:val="left" w:pos="3210"/>
        </w:tabs>
        <w:spacing w:line="360" w:lineRule="auto"/>
        <w:jc w:val="both"/>
        <w:rPr>
          <w:b/>
          <w:bCs/>
          <w:sz w:val="32"/>
          <w:szCs w:val="28"/>
        </w:rPr>
      </w:pPr>
      <w:r w:rsidRPr="00D66A40">
        <w:rPr>
          <w:b/>
          <w:bCs/>
          <w:sz w:val="32"/>
          <w:szCs w:val="28"/>
        </w:rPr>
        <w:t>Soil Characteristics</w:t>
      </w:r>
    </w:p>
    <w:p w:rsidR="00DA3397" w:rsidRDefault="00DA3397" w:rsidP="00DA3397">
      <w:pPr>
        <w:tabs>
          <w:tab w:val="left" w:pos="3210"/>
        </w:tabs>
        <w:spacing w:line="360" w:lineRule="auto"/>
        <w:jc w:val="both"/>
        <w:rPr>
          <w:sz w:val="28"/>
          <w:szCs w:val="24"/>
        </w:rPr>
      </w:pPr>
      <w:r>
        <w:rPr>
          <w:sz w:val="28"/>
          <w:szCs w:val="24"/>
        </w:rPr>
        <w:t xml:space="preserve">How the soil was formed: An important factor is the manner in which the soil was formed. Soils may be formed mainly by the in situ weathering of the parent rock (residuum), by material transported by water/steams </w:t>
      </w:r>
      <w:r>
        <w:rPr>
          <w:sz w:val="28"/>
          <w:szCs w:val="24"/>
        </w:rPr>
        <w:lastRenderedPageBreak/>
        <w:t>(alluvium) or material transported by gravity (colluviums). The nature of the underlying rock is also important in determining the nature of the soil. Both of these factors will help guide us in identifying likely problems. If there is considerable material being deposited through the action of gravity, it may indicate unstable slopes nearby which may need protection.</w:t>
      </w:r>
    </w:p>
    <w:p w:rsidR="00DA3397" w:rsidRDefault="00DA3397" w:rsidP="00DA3397">
      <w:pPr>
        <w:tabs>
          <w:tab w:val="left" w:pos="3210"/>
        </w:tabs>
        <w:spacing w:line="360" w:lineRule="auto"/>
        <w:jc w:val="both"/>
        <w:rPr>
          <w:sz w:val="28"/>
          <w:szCs w:val="24"/>
        </w:rPr>
      </w:pPr>
      <w:r w:rsidRPr="00D66A40">
        <w:rPr>
          <w:b/>
          <w:bCs/>
          <w:sz w:val="28"/>
          <w:szCs w:val="24"/>
        </w:rPr>
        <w:t>Soil depth:</w:t>
      </w:r>
      <w:r>
        <w:rPr>
          <w:sz w:val="28"/>
          <w:szCs w:val="24"/>
        </w:rPr>
        <w:t xml:space="preserve"> The importance of soil depth is obvious. The amount of soil available for biotic activity is indicated by soil depth. The deeper the soil, the better it will support plant life. The shallower the soil, the greater the impact of a given amount of soil erosion on it. Shallow soils are therefore generally not considered suitable for seasonal crops. They require a different kind of treatment and cropping practices than deep soils. Providing sufficient perennial vegetative cover would become quite important for these soils. They may require special efforts to incorporate soil re-shaping, soil building and soil improvement measures into their cropping pattern and practices.,</w:t>
      </w:r>
    </w:p>
    <w:p w:rsidR="00DA3397" w:rsidRDefault="00DA3397" w:rsidP="00DA3397">
      <w:pPr>
        <w:tabs>
          <w:tab w:val="left" w:pos="3210"/>
        </w:tabs>
        <w:spacing w:line="360" w:lineRule="auto"/>
        <w:jc w:val="both"/>
        <w:rPr>
          <w:sz w:val="28"/>
          <w:szCs w:val="24"/>
        </w:rPr>
      </w:pPr>
      <w:r>
        <w:rPr>
          <w:sz w:val="28"/>
          <w:szCs w:val="24"/>
        </w:rPr>
        <w:t>The PRM handbook uses soil depth lasses of very shallow (up to 25 cm deep), shallow (25 cm to 50 cm deep), medium (50 cm to 100 cm deep) and deep (more than 100 cm deep). The soil capability classification scheme used later uses classes dl tod5:dl (up to 7.5 cm deep); d2 (7.5 cm to 22.5 cm deep); d3 (22.5 cm to 45 cm deep); d4 (45 cm to 90 cm deep); d5 (more than 90 cm deep).</w:t>
      </w:r>
    </w:p>
    <w:p w:rsidR="00DA3397" w:rsidRPr="00D66A40" w:rsidRDefault="00DA3397" w:rsidP="00DA3397">
      <w:pPr>
        <w:tabs>
          <w:tab w:val="left" w:pos="3210"/>
        </w:tabs>
        <w:spacing w:line="360" w:lineRule="auto"/>
        <w:jc w:val="both"/>
        <w:rPr>
          <w:b/>
          <w:bCs/>
          <w:sz w:val="32"/>
          <w:szCs w:val="28"/>
        </w:rPr>
      </w:pPr>
      <w:r w:rsidRPr="00D66A40">
        <w:rPr>
          <w:b/>
          <w:bCs/>
          <w:sz w:val="32"/>
          <w:szCs w:val="28"/>
        </w:rPr>
        <w:t>Soil texture</w:t>
      </w:r>
    </w:p>
    <w:p w:rsidR="00DA3397" w:rsidRDefault="00DA3397" w:rsidP="00DA3397">
      <w:pPr>
        <w:tabs>
          <w:tab w:val="left" w:pos="3210"/>
        </w:tabs>
        <w:spacing w:line="360" w:lineRule="auto"/>
        <w:jc w:val="both"/>
        <w:rPr>
          <w:sz w:val="28"/>
          <w:szCs w:val="24"/>
        </w:rPr>
      </w:pPr>
      <w:r w:rsidRPr="00D66A40">
        <w:rPr>
          <w:b/>
          <w:bCs/>
          <w:sz w:val="28"/>
          <w:szCs w:val="24"/>
        </w:rPr>
        <w:lastRenderedPageBreak/>
        <w:t>Soil texture:</w:t>
      </w:r>
      <w:r>
        <w:rPr>
          <w:sz w:val="28"/>
          <w:szCs w:val="24"/>
        </w:rPr>
        <w:t xml:space="preserve"> Soil texture is one of the most important determinants of how much and how well a soil will support plant life. Soil texture generally determines how fast water can enter a soil (infiltration capacity), how much water it will be able to store, how much of the stored water will become available to plants, how much aeration it can provide for the plant roots and how easy it is to work and to till.</w:t>
      </w:r>
    </w:p>
    <w:p w:rsidR="00DA3397" w:rsidRDefault="00DA3397" w:rsidP="00DA3397">
      <w:pPr>
        <w:tabs>
          <w:tab w:val="left" w:pos="3210"/>
        </w:tabs>
        <w:spacing w:line="360" w:lineRule="auto"/>
        <w:jc w:val="both"/>
        <w:rPr>
          <w:sz w:val="28"/>
          <w:szCs w:val="24"/>
        </w:rPr>
      </w:pPr>
      <w:r>
        <w:rPr>
          <w:sz w:val="28"/>
          <w:szCs w:val="24"/>
        </w:rPr>
        <w:t>Soil texture is the composition of the non-organic components of soil according to particle size: how much of the soil is coarse grained, fine grained, etc. Particles with different sizes have different names  which correspond to the term in common usage. Clay, silt, sand, gravel and rock – in order of increasing particle size are easily understood terms so far as their qualitative understanding is concerned. For a more rigorous land quantitative determination of soil texture we need to standardize these terms in terms of the range of particle size they represent. The standard soil classification system that we recommend is that of the US Department of Agriculture (USDA) and it specifies the size ranges for the different classes</w:t>
      </w:r>
    </w:p>
    <w:p w:rsidR="00DA3397" w:rsidRPr="002F1E13" w:rsidRDefault="00DA3397" w:rsidP="00DA3397">
      <w:pPr>
        <w:tabs>
          <w:tab w:val="left" w:pos="3210"/>
        </w:tabs>
        <w:spacing w:after="0" w:line="360" w:lineRule="auto"/>
        <w:jc w:val="both"/>
        <w:rPr>
          <w:b/>
          <w:bCs/>
          <w:sz w:val="28"/>
          <w:szCs w:val="24"/>
        </w:rPr>
      </w:pPr>
      <w:r w:rsidRPr="002F1E13">
        <w:rPr>
          <w:b/>
          <w:bCs/>
          <w:sz w:val="28"/>
          <w:szCs w:val="24"/>
        </w:rPr>
        <w:t xml:space="preserve">Name of </w:t>
      </w:r>
      <w:r w:rsidRPr="002F1E13">
        <w:rPr>
          <w:b/>
          <w:bCs/>
          <w:sz w:val="28"/>
          <w:szCs w:val="24"/>
        </w:rPr>
        <w:tab/>
      </w:r>
      <w:r w:rsidRPr="002F1E13">
        <w:rPr>
          <w:b/>
          <w:bCs/>
          <w:sz w:val="28"/>
          <w:szCs w:val="24"/>
        </w:rPr>
        <w:tab/>
      </w:r>
      <w:r w:rsidRPr="002F1E13">
        <w:rPr>
          <w:b/>
          <w:bCs/>
          <w:sz w:val="28"/>
          <w:szCs w:val="24"/>
        </w:rPr>
        <w:tab/>
        <w:t>Size</w:t>
      </w:r>
    </w:p>
    <w:p w:rsidR="00DA3397" w:rsidRPr="002F1E13" w:rsidRDefault="00DA3397" w:rsidP="00DA3397">
      <w:pPr>
        <w:tabs>
          <w:tab w:val="left" w:pos="3210"/>
        </w:tabs>
        <w:spacing w:after="0" w:line="360" w:lineRule="auto"/>
        <w:jc w:val="both"/>
        <w:rPr>
          <w:b/>
          <w:bCs/>
          <w:sz w:val="28"/>
          <w:szCs w:val="24"/>
        </w:rPr>
      </w:pPr>
      <w:r w:rsidRPr="002F1E13">
        <w:rPr>
          <w:b/>
          <w:bCs/>
          <w:sz w:val="28"/>
          <w:szCs w:val="24"/>
        </w:rPr>
        <w:t xml:space="preserve">Class </w:t>
      </w:r>
      <w:r w:rsidRPr="002F1E13">
        <w:rPr>
          <w:b/>
          <w:bCs/>
          <w:sz w:val="28"/>
          <w:szCs w:val="24"/>
        </w:rPr>
        <w:tab/>
      </w:r>
      <w:r w:rsidRPr="002F1E13">
        <w:rPr>
          <w:b/>
          <w:bCs/>
          <w:sz w:val="28"/>
          <w:szCs w:val="24"/>
        </w:rPr>
        <w:tab/>
      </w:r>
      <w:r w:rsidRPr="002F1E13">
        <w:rPr>
          <w:b/>
          <w:bCs/>
          <w:sz w:val="28"/>
          <w:szCs w:val="24"/>
        </w:rPr>
        <w:tab/>
        <w:t>range</w:t>
      </w:r>
    </w:p>
    <w:p w:rsidR="00DA3397" w:rsidRDefault="00DA3397" w:rsidP="00DA3397">
      <w:pPr>
        <w:tabs>
          <w:tab w:val="left" w:pos="3210"/>
        </w:tabs>
        <w:spacing w:after="0" w:line="360" w:lineRule="auto"/>
        <w:jc w:val="both"/>
        <w:rPr>
          <w:sz w:val="28"/>
          <w:szCs w:val="24"/>
        </w:rPr>
      </w:pPr>
      <w:r>
        <w:rPr>
          <w:sz w:val="28"/>
          <w:szCs w:val="24"/>
        </w:rPr>
        <w:t>Coarse Fragments</w:t>
      </w:r>
    </w:p>
    <w:p w:rsidR="00DA3397" w:rsidRDefault="00DA3397" w:rsidP="00DA3397">
      <w:pPr>
        <w:tabs>
          <w:tab w:val="left" w:pos="3210"/>
        </w:tabs>
        <w:spacing w:line="360" w:lineRule="auto"/>
        <w:jc w:val="both"/>
        <w:rPr>
          <w:sz w:val="28"/>
          <w:szCs w:val="24"/>
        </w:rPr>
      </w:pPr>
      <w:r>
        <w:rPr>
          <w:sz w:val="28"/>
          <w:szCs w:val="24"/>
        </w:rPr>
        <w:t xml:space="preserve">Stones </w:t>
      </w:r>
      <w:r>
        <w:rPr>
          <w:sz w:val="28"/>
          <w:szCs w:val="24"/>
        </w:rPr>
        <w:tab/>
      </w:r>
      <w:r>
        <w:rPr>
          <w:sz w:val="28"/>
          <w:szCs w:val="24"/>
        </w:rPr>
        <w:tab/>
      </w:r>
      <w:r>
        <w:rPr>
          <w:sz w:val="28"/>
          <w:szCs w:val="24"/>
        </w:rPr>
        <w:tab/>
        <w:t>More than 250 mm</w:t>
      </w:r>
    </w:p>
    <w:p w:rsidR="00DA3397" w:rsidRDefault="00DA3397" w:rsidP="00DA3397">
      <w:pPr>
        <w:tabs>
          <w:tab w:val="left" w:pos="3210"/>
        </w:tabs>
        <w:spacing w:line="360" w:lineRule="auto"/>
        <w:jc w:val="both"/>
        <w:rPr>
          <w:sz w:val="28"/>
          <w:szCs w:val="24"/>
        </w:rPr>
      </w:pPr>
      <w:r>
        <w:rPr>
          <w:sz w:val="28"/>
          <w:szCs w:val="24"/>
        </w:rPr>
        <w:t xml:space="preserve">Cobbles </w:t>
      </w:r>
      <w:r>
        <w:rPr>
          <w:sz w:val="28"/>
          <w:szCs w:val="24"/>
        </w:rPr>
        <w:tab/>
      </w:r>
      <w:r>
        <w:rPr>
          <w:sz w:val="28"/>
          <w:szCs w:val="24"/>
        </w:rPr>
        <w:tab/>
      </w:r>
      <w:r>
        <w:rPr>
          <w:sz w:val="28"/>
          <w:szCs w:val="24"/>
        </w:rPr>
        <w:tab/>
        <w:t>75 to 250 mm</w:t>
      </w:r>
    </w:p>
    <w:p w:rsidR="00DA3397" w:rsidRDefault="00DA3397" w:rsidP="00DA3397">
      <w:pPr>
        <w:tabs>
          <w:tab w:val="left" w:pos="3210"/>
        </w:tabs>
        <w:spacing w:line="360" w:lineRule="auto"/>
        <w:jc w:val="both"/>
        <w:rPr>
          <w:sz w:val="28"/>
          <w:szCs w:val="24"/>
        </w:rPr>
      </w:pPr>
      <w:r>
        <w:rPr>
          <w:sz w:val="28"/>
          <w:szCs w:val="24"/>
        </w:rPr>
        <w:lastRenderedPageBreak/>
        <w:t xml:space="preserve">Gravels </w:t>
      </w:r>
      <w:r>
        <w:rPr>
          <w:sz w:val="28"/>
          <w:szCs w:val="24"/>
        </w:rPr>
        <w:tab/>
      </w:r>
      <w:r>
        <w:rPr>
          <w:sz w:val="28"/>
          <w:szCs w:val="24"/>
        </w:rPr>
        <w:tab/>
      </w:r>
      <w:r>
        <w:rPr>
          <w:sz w:val="28"/>
          <w:szCs w:val="24"/>
        </w:rPr>
        <w:tab/>
        <w:t xml:space="preserve"> to 75 mm loams.</w:t>
      </w:r>
    </w:p>
    <w:p w:rsidR="00DA3397" w:rsidRDefault="00DA3397" w:rsidP="00DA3397">
      <w:pPr>
        <w:tabs>
          <w:tab w:val="left" w:pos="3210"/>
        </w:tabs>
        <w:spacing w:line="360" w:lineRule="auto"/>
        <w:jc w:val="both"/>
        <w:rPr>
          <w:sz w:val="28"/>
          <w:szCs w:val="24"/>
        </w:rPr>
      </w:pPr>
      <w:r>
        <w:rPr>
          <w:sz w:val="28"/>
          <w:szCs w:val="24"/>
        </w:rPr>
        <w:t>Sand</w:t>
      </w:r>
    </w:p>
    <w:p w:rsidR="00DA3397" w:rsidRDefault="00DA3397" w:rsidP="00DA3397">
      <w:pPr>
        <w:tabs>
          <w:tab w:val="left" w:pos="3210"/>
        </w:tabs>
        <w:spacing w:line="360" w:lineRule="auto"/>
        <w:jc w:val="both"/>
        <w:rPr>
          <w:sz w:val="28"/>
          <w:szCs w:val="24"/>
        </w:rPr>
      </w:pPr>
      <w:r>
        <w:rPr>
          <w:sz w:val="28"/>
          <w:szCs w:val="24"/>
        </w:rPr>
        <w:t xml:space="preserve">Very coarse sand </w:t>
      </w:r>
      <w:r>
        <w:rPr>
          <w:sz w:val="28"/>
          <w:szCs w:val="24"/>
        </w:rPr>
        <w:tab/>
      </w:r>
      <w:r>
        <w:rPr>
          <w:sz w:val="28"/>
          <w:szCs w:val="24"/>
        </w:rPr>
        <w:tab/>
      </w:r>
      <w:r>
        <w:rPr>
          <w:sz w:val="28"/>
          <w:szCs w:val="24"/>
        </w:rPr>
        <w:tab/>
        <w:t>1 to 2 mm</w:t>
      </w:r>
    </w:p>
    <w:p w:rsidR="00DA3397" w:rsidRDefault="00DA3397" w:rsidP="00DA3397">
      <w:pPr>
        <w:tabs>
          <w:tab w:val="left" w:pos="3210"/>
        </w:tabs>
        <w:spacing w:line="360" w:lineRule="auto"/>
        <w:jc w:val="both"/>
        <w:rPr>
          <w:sz w:val="28"/>
          <w:szCs w:val="24"/>
        </w:rPr>
      </w:pPr>
      <w:r>
        <w:rPr>
          <w:sz w:val="28"/>
          <w:szCs w:val="24"/>
        </w:rPr>
        <w:t xml:space="preserve">Coarse sand </w:t>
      </w:r>
      <w:r>
        <w:rPr>
          <w:sz w:val="28"/>
          <w:szCs w:val="24"/>
        </w:rPr>
        <w:tab/>
      </w:r>
      <w:r>
        <w:rPr>
          <w:sz w:val="28"/>
          <w:szCs w:val="24"/>
        </w:rPr>
        <w:tab/>
      </w:r>
      <w:r>
        <w:rPr>
          <w:sz w:val="28"/>
          <w:szCs w:val="24"/>
        </w:rPr>
        <w:tab/>
        <w:t>0.5 to 1 mm</w:t>
      </w:r>
    </w:p>
    <w:p w:rsidR="00DA3397" w:rsidRDefault="00DA3397" w:rsidP="00DA3397">
      <w:pPr>
        <w:tabs>
          <w:tab w:val="left" w:pos="3210"/>
        </w:tabs>
        <w:spacing w:line="360" w:lineRule="auto"/>
        <w:jc w:val="both"/>
        <w:rPr>
          <w:sz w:val="28"/>
          <w:szCs w:val="24"/>
        </w:rPr>
      </w:pPr>
      <w:r>
        <w:rPr>
          <w:sz w:val="28"/>
          <w:szCs w:val="24"/>
        </w:rPr>
        <w:t xml:space="preserve">Medium sand </w:t>
      </w:r>
      <w:r>
        <w:rPr>
          <w:sz w:val="28"/>
          <w:szCs w:val="24"/>
        </w:rPr>
        <w:tab/>
      </w:r>
      <w:r>
        <w:rPr>
          <w:sz w:val="28"/>
          <w:szCs w:val="24"/>
        </w:rPr>
        <w:tab/>
      </w:r>
      <w:r>
        <w:rPr>
          <w:sz w:val="28"/>
          <w:szCs w:val="24"/>
        </w:rPr>
        <w:tab/>
        <w:t>0.25 to 0.5 mm</w:t>
      </w:r>
    </w:p>
    <w:p w:rsidR="00DA3397" w:rsidRDefault="00DA3397" w:rsidP="00DA3397">
      <w:pPr>
        <w:tabs>
          <w:tab w:val="left" w:pos="3210"/>
        </w:tabs>
        <w:spacing w:line="360" w:lineRule="auto"/>
        <w:jc w:val="both"/>
        <w:rPr>
          <w:sz w:val="28"/>
          <w:szCs w:val="24"/>
        </w:rPr>
      </w:pPr>
      <w:r>
        <w:rPr>
          <w:sz w:val="28"/>
          <w:szCs w:val="24"/>
        </w:rPr>
        <w:t xml:space="preserve">Fine sand </w:t>
      </w:r>
      <w:r>
        <w:rPr>
          <w:sz w:val="28"/>
          <w:szCs w:val="24"/>
        </w:rPr>
        <w:tab/>
      </w:r>
      <w:r>
        <w:rPr>
          <w:sz w:val="28"/>
          <w:szCs w:val="24"/>
        </w:rPr>
        <w:tab/>
      </w:r>
      <w:r>
        <w:rPr>
          <w:sz w:val="28"/>
          <w:szCs w:val="24"/>
        </w:rPr>
        <w:tab/>
        <w:t>0.10 to 0.25 mm</w:t>
      </w:r>
    </w:p>
    <w:p w:rsidR="00DA3397" w:rsidRDefault="00DA3397" w:rsidP="00DA3397">
      <w:pPr>
        <w:tabs>
          <w:tab w:val="left" w:pos="3210"/>
        </w:tabs>
        <w:spacing w:line="360" w:lineRule="auto"/>
        <w:jc w:val="both"/>
        <w:rPr>
          <w:sz w:val="28"/>
          <w:szCs w:val="24"/>
        </w:rPr>
      </w:pPr>
      <w:r>
        <w:rPr>
          <w:sz w:val="28"/>
          <w:szCs w:val="24"/>
        </w:rPr>
        <w:t xml:space="preserve">Very fine sand </w:t>
      </w:r>
      <w:r>
        <w:rPr>
          <w:sz w:val="28"/>
          <w:szCs w:val="24"/>
        </w:rPr>
        <w:tab/>
      </w:r>
      <w:r>
        <w:rPr>
          <w:sz w:val="28"/>
          <w:szCs w:val="24"/>
        </w:rPr>
        <w:tab/>
      </w:r>
      <w:r>
        <w:rPr>
          <w:sz w:val="28"/>
          <w:szCs w:val="24"/>
        </w:rPr>
        <w:tab/>
        <w:t>0.05 to 0.10 mm</w:t>
      </w:r>
    </w:p>
    <w:p w:rsidR="00DA3397" w:rsidRDefault="00DA3397" w:rsidP="00DA3397">
      <w:pPr>
        <w:tabs>
          <w:tab w:val="left" w:pos="3210"/>
        </w:tabs>
        <w:spacing w:line="360" w:lineRule="auto"/>
        <w:jc w:val="both"/>
        <w:rPr>
          <w:sz w:val="28"/>
          <w:szCs w:val="24"/>
        </w:rPr>
      </w:pPr>
      <w:r>
        <w:rPr>
          <w:sz w:val="28"/>
          <w:szCs w:val="24"/>
        </w:rPr>
        <w:t xml:space="preserve">Silt </w:t>
      </w:r>
      <w:r>
        <w:rPr>
          <w:sz w:val="28"/>
          <w:szCs w:val="24"/>
        </w:rPr>
        <w:tab/>
      </w:r>
      <w:r>
        <w:rPr>
          <w:sz w:val="28"/>
          <w:szCs w:val="24"/>
        </w:rPr>
        <w:tab/>
      </w:r>
      <w:r>
        <w:rPr>
          <w:sz w:val="28"/>
          <w:szCs w:val="24"/>
        </w:rPr>
        <w:tab/>
        <w:t>0.002 to 0.05 mm</w:t>
      </w:r>
    </w:p>
    <w:p w:rsidR="00DA3397" w:rsidRDefault="00DA3397" w:rsidP="00DA3397">
      <w:pPr>
        <w:tabs>
          <w:tab w:val="left" w:pos="3210"/>
        </w:tabs>
        <w:spacing w:line="360" w:lineRule="auto"/>
        <w:jc w:val="both"/>
        <w:rPr>
          <w:sz w:val="28"/>
          <w:szCs w:val="24"/>
        </w:rPr>
      </w:pPr>
      <w:r>
        <w:rPr>
          <w:sz w:val="28"/>
          <w:szCs w:val="24"/>
        </w:rPr>
        <w:t xml:space="preserve">Clay </w:t>
      </w:r>
      <w:r>
        <w:rPr>
          <w:sz w:val="28"/>
          <w:szCs w:val="24"/>
        </w:rPr>
        <w:tab/>
      </w:r>
      <w:r>
        <w:rPr>
          <w:sz w:val="28"/>
          <w:szCs w:val="24"/>
        </w:rPr>
        <w:tab/>
      </w:r>
      <w:r>
        <w:rPr>
          <w:sz w:val="28"/>
          <w:szCs w:val="24"/>
        </w:rPr>
        <w:tab/>
        <w:t>&lt;0.002 mm.</w:t>
      </w:r>
    </w:p>
    <w:p w:rsidR="00DA3397" w:rsidRPr="009E58D4" w:rsidRDefault="00DA3397" w:rsidP="00DA3397">
      <w:pPr>
        <w:tabs>
          <w:tab w:val="left" w:pos="3210"/>
        </w:tabs>
        <w:spacing w:line="360" w:lineRule="auto"/>
        <w:jc w:val="both"/>
        <w:rPr>
          <w:b/>
          <w:bCs/>
          <w:sz w:val="32"/>
          <w:szCs w:val="28"/>
        </w:rPr>
      </w:pPr>
      <w:r w:rsidRPr="009E58D4">
        <w:rPr>
          <w:b/>
          <w:bCs/>
          <w:sz w:val="32"/>
          <w:szCs w:val="28"/>
        </w:rPr>
        <w:t>Soil texture classes</w:t>
      </w:r>
    </w:p>
    <w:p w:rsidR="00DA3397" w:rsidRDefault="00DA3397" w:rsidP="00DA3397">
      <w:pPr>
        <w:tabs>
          <w:tab w:val="left" w:pos="3210"/>
        </w:tabs>
        <w:spacing w:line="360" w:lineRule="auto"/>
        <w:jc w:val="both"/>
        <w:rPr>
          <w:sz w:val="28"/>
          <w:szCs w:val="24"/>
        </w:rPr>
      </w:pPr>
      <w:r>
        <w:rPr>
          <w:sz w:val="28"/>
          <w:szCs w:val="24"/>
        </w:rPr>
        <w:t>Soils are divided into a few manageable broad texture classes which are broadly correlated with their properties. For the purpose of determining texture classes we Ignore the organic component of soil, and further we also Ignore the coarse fragments in the soil. That is, we consider only the sand, silt and clay components of the soil.</w:t>
      </w:r>
    </w:p>
    <w:p w:rsidR="00DA3397" w:rsidRDefault="00DA3397" w:rsidP="00DA3397">
      <w:pPr>
        <w:tabs>
          <w:tab w:val="left" w:pos="3210"/>
        </w:tabs>
        <w:spacing w:line="360" w:lineRule="auto"/>
        <w:jc w:val="both"/>
        <w:rPr>
          <w:sz w:val="28"/>
          <w:szCs w:val="24"/>
        </w:rPr>
      </w:pPr>
      <w:r>
        <w:rPr>
          <w:sz w:val="28"/>
          <w:szCs w:val="24"/>
        </w:rPr>
        <w:t>The main textural classes of soil are as follows:</w:t>
      </w:r>
    </w:p>
    <w:p w:rsidR="00DA3397" w:rsidRDefault="00DA3397" w:rsidP="00DA3397">
      <w:pPr>
        <w:tabs>
          <w:tab w:val="left" w:pos="3210"/>
        </w:tabs>
        <w:spacing w:line="360" w:lineRule="auto"/>
        <w:jc w:val="both"/>
        <w:rPr>
          <w:sz w:val="28"/>
          <w:szCs w:val="24"/>
        </w:rPr>
      </w:pPr>
      <w:r>
        <w:rPr>
          <w:sz w:val="28"/>
          <w:szCs w:val="24"/>
        </w:rPr>
        <w:t>Clays</w:t>
      </w:r>
    </w:p>
    <w:p w:rsidR="00DA3397" w:rsidRDefault="00DA3397" w:rsidP="00DA3397">
      <w:pPr>
        <w:tabs>
          <w:tab w:val="left" w:pos="3210"/>
        </w:tabs>
        <w:spacing w:line="360" w:lineRule="auto"/>
        <w:jc w:val="both"/>
        <w:rPr>
          <w:sz w:val="28"/>
          <w:szCs w:val="24"/>
        </w:rPr>
      </w:pPr>
      <w:r>
        <w:rPr>
          <w:sz w:val="28"/>
          <w:szCs w:val="24"/>
        </w:rPr>
        <w:t>Silty clays, Sandy clays</w:t>
      </w:r>
    </w:p>
    <w:p w:rsidR="00DA3397" w:rsidRDefault="00DA3397" w:rsidP="00DA3397">
      <w:pPr>
        <w:tabs>
          <w:tab w:val="left" w:pos="3210"/>
        </w:tabs>
        <w:spacing w:line="360" w:lineRule="auto"/>
        <w:jc w:val="both"/>
        <w:rPr>
          <w:sz w:val="28"/>
          <w:szCs w:val="24"/>
        </w:rPr>
      </w:pPr>
      <w:r>
        <w:rPr>
          <w:sz w:val="28"/>
          <w:szCs w:val="24"/>
        </w:rPr>
        <w:lastRenderedPageBreak/>
        <w:t>Silty</w:t>
      </w:r>
    </w:p>
    <w:p w:rsidR="00DA3397" w:rsidRDefault="00DA3397" w:rsidP="00DA3397">
      <w:pPr>
        <w:tabs>
          <w:tab w:val="left" w:pos="3210"/>
        </w:tabs>
        <w:spacing w:line="360" w:lineRule="auto"/>
        <w:jc w:val="both"/>
        <w:rPr>
          <w:sz w:val="28"/>
          <w:szCs w:val="24"/>
        </w:rPr>
      </w:pPr>
      <w:r>
        <w:rPr>
          <w:sz w:val="28"/>
          <w:szCs w:val="24"/>
        </w:rPr>
        <w:t>Sands</w:t>
      </w:r>
    </w:p>
    <w:p w:rsidR="00DA3397" w:rsidRDefault="00DA3397" w:rsidP="00DA3397">
      <w:pPr>
        <w:tabs>
          <w:tab w:val="left" w:pos="3210"/>
        </w:tabs>
        <w:spacing w:line="360" w:lineRule="auto"/>
        <w:jc w:val="both"/>
        <w:rPr>
          <w:sz w:val="28"/>
          <w:szCs w:val="24"/>
        </w:rPr>
      </w:pPr>
      <w:r>
        <w:rPr>
          <w:sz w:val="28"/>
          <w:szCs w:val="24"/>
        </w:rPr>
        <w:t>Loamy sands</w:t>
      </w:r>
    </w:p>
    <w:p w:rsidR="00DA3397" w:rsidRDefault="00DA3397" w:rsidP="00DA3397">
      <w:pPr>
        <w:tabs>
          <w:tab w:val="left" w:pos="3210"/>
        </w:tabs>
        <w:spacing w:line="360" w:lineRule="auto"/>
        <w:jc w:val="both"/>
        <w:rPr>
          <w:sz w:val="28"/>
          <w:szCs w:val="24"/>
        </w:rPr>
      </w:pPr>
      <w:r>
        <w:rPr>
          <w:sz w:val="28"/>
          <w:szCs w:val="24"/>
        </w:rPr>
        <w:t>Loams</w:t>
      </w:r>
    </w:p>
    <w:p w:rsidR="00DA3397" w:rsidRDefault="00DA3397" w:rsidP="00DA3397">
      <w:pPr>
        <w:tabs>
          <w:tab w:val="left" w:pos="3210"/>
        </w:tabs>
        <w:spacing w:line="360" w:lineRule="auto"/>
        <w:jc w:val="both"/>
        <w:rPr>
          <w:sz w:val="28"/>
          <w:szCs w:val="24"/>
        </w:rPr>
      </w:pPr>
      <w:r>
        <w:rPr>
          <w:sz w:val="28"/>
          <w:szCs w:val="24"/>
        </w:rPr>
        <w:t>Clay loams, Silty clay loams,</w:t>
      </w:r>
    </w:p>
    <w:p w:rsidR="00DA3397" w:rsidRDefault="00DA3397" w:rsidP="00DA3397">
      <w:pPr>
        <w:tabs>
          <w:tab w:val="left" w:pos="3210"/>
        </w:tabs>
        <w:spacing w:line="360" w:lineRule="auto"/>
        <w:jc w:val="both"/>
        <w:rPr>
          <w:sz w:val="28"/>
          <w:szCs w:val="24"/>
        </w:rPr>
      </w:pPr>
      <w:r>
        <w:rPr>
          <w:sz w:val="28"/>
          <w:szCs w:val="24"/>
        </w:rPr>
        <w:t>Sandy clay loams, Silty loams,</w:t>
      </w:r>
    </w:p>
    <w:p w:rsidR="00DA3397" w:rsidRDefault="00DA3397" w:rsidP="00DA3397">
      <w:pPr>
        <w:tabs>
          <w:tab w:val="left" w:pos="3210"/>
        </w:tabs>
        <w:spacing w:line="360" w:lineRule="auto"/>
        <w:jc w:val="both"/>
        <w:rPr>
          <w:sz w:val="28"/>
          <w:szCs w:val="24"/>
        </w:rPr>
      </w:pPr>
      <w:r>
        <w:rPr>
          <w:sz w:val="28"/>
          <w:szCs w:val="24"/>
        </w:rPr>
        <w:t>Sandy loams</w:t>
      </w:r>
    </w:p>
    <w:p w:rsidR="00DA3397" w:rsidRDefault="00DA3397" w:rsidP="00DA3397">
      <w:pPr>
        <w:tabs>
          <w:tab w:val="left" w:pos="3210"/>
        </w:tabs>
        <w:spacing w:line="360" w:lineRule="auto"/>
        <w:jc w:val="both"/>
        <w:rPr>
          <w:b/>
          <w:bCs/>
          <w:sz w:val="32"/>
          <w:szCs w:val="28"/>
        </w:rPr>
      </w:pPr>
    </w:p>
    <w:p w:rsidR="00DA3397" w:rsidRPr="009E4C92" w:rsidRDefault="00DA3397" w:rsidP="00DA3397">
      <w:pPr>
        <w:tabs>
          <w:tab w:val="left" w:pos="3210"/>
        </w:tabs>
        <w:spacing w:line="360" w:lineRule="auto"/>
        <w:jc w:val="both"/>
        <w:rPr>
          <w:b/>
          <w:bCs/>
          <w:sz w:val="32"/>
          <w:szCs w:val="28"/>
        </w:rPr>
      </w:pPr>
      <w:r w:rsidRPr="009E4C92">
        <w:rPr>
          <w:b/>
          <w:bCs/>
          <w:sz w:val="32"/>
          <w:szCs w:val="28"/>
        </w:rPr>
        <w:t>Principle of classification</w:t>
      </w:r>
    </w:p>
    <w:p w:rsidR="00DA3397" w:rsidRDefault="00DA3397" w:rsidP="00DA3397">
      <w:pPr>
        <w:tabs>
          <w:tab w:val="left" w:pos="3210"/>
        </w:tabs>
        <w:spacing w:line="360" w:lineRule="auto"/>
        <w:jc w:val="both"/>
        <w:rPr>
          <w:sz w:val="28"/>
          <w:szCs w:val="24"/>
        </w:rPr>
      </w:pPr>
      <w:r>
        <w:rPr>
          <w:sz w:val="28"/>
          <w:szCs w:val="24"/>
        </w:rPr>
        <w:t>The basic principle behind this classification is simple to understand. Soils which are composed of a preponderant portion of a single component have a name that ends with the name of that component-so to say, they have surnames corresponding to those components-sands  silts and clays.</w:t>
      </w:r>
    </w:p>
    <w:p w:rsidR="00DA3397" w:rsidRDefault="00DA3397" w:rsidP="00DA3397">
      <w:pPr>
        <w:tabs>
          <w:tab w:val="left" w:pos="3210"/>
        </w:tabs>
        <w:spacing w:line="360" w:lineRule="auto"/>
        <w:jc w:val="both"/>
        <w:rPr>
          <w:sz w:val="28"/>
          <w:szCs w:val="24"/>
        </w:rPr>
      </w:pPr>
      <w:r>
        <w:rPr>
          <w:sz w:val="28"/>
          <w:szCs w:val="24"/>
        </w:rPr>
        <w:t xml:space="preserve">Soils composed mainly of two components with a very small component of the third component are called by the name of the major component, but modified by an adjective derived from the second component. For example, a soil containing predominantly clay along with some amount of second component, silt, is known as silty clay. Soils having significant quantities of all three components are called loams. Here again the same principle is followed. Loams are soils with significant quantities of all three </w:t>
      </w:r>
      <w:r>
        <w:rPr>
          <w:sz w:val="28"/>
          <w:szCs w:val="24"/>
        </w:rPr>
        <w:lastRenderedPageBreak/>
        <w:t>components. In case of variations, they are described with an appropriate adjective derived from the components –clay loams, silty clay loams, sandy clay loams, silty loams, sandy.</w:t>
      </w:r>
    </w:p>
    <w:p w:rsidR="00DA3397" w:rsidRDefault="00DA3397" w:rsidP="00DA3397">
      <w:pPr>
        <w:tabs>
          <w:tab w:val="left" w:pos="3210"/>
        </w:tabs>
        <w:spacing w:line="360" w:lineRule="auto"/>
        <w:jc w:val="both"/>
        <w:rPr>
          <w:b/>
          <w:sz w:val="28"/>
          <w:szCs w:val="24"/>
        </w:rPr>
      </w:pPr>
    </w:p>
    <w:p w:rsidR="00DA3397" w:rsidRDefault="00DA3397" w:rsidP="00DA3397">
      <w:pPr>
        <w:tabs>
          <w:tab w:val="left" w:pos="3210"/>
        </w:tabs>
        <w:spacing w:line="360" w:lineRule="auto"/>
        <w:jc w:val="both"/>
        <w:rPr>
          <w:b/>
          <w:sz w:val="28"/>
          <w:szCs w:val="24"/>
        </w:rPr>
      </w:pPr>
    </w:p>
    <w:p w:rsidR="00DA3397" w:rsidRDefault="00DA3397" w:rsidP="00DA3397">
      <w:pPr>
        <w:tabs>
          <w:tab w:val="left" w:pos="3210"/>
        </w:tabs>
        <w:spacing w:line="360" w:lineRule="auto"/>
        <w:jc w:val="both"/>
        <w:rPr>
          <w:b/>
          <w:sz w:val="28"/>
          <w:szCs w:val="24"/>
        </w:rPr>
      </w:pPr>
      <w:r>
        <w:rPr>
          <w:b/>
          <w:noProof/>
          <w:sz w:val="28"/>
          <w:szCs w:val="24"/>
          <w:lang w:bidi="hi-IN"/>
        </w:rPr>
        <w:drawing>
          <wp:inline distT="0" distB="0" distL="0" distR="0">
            <wp:extent cx="5486400" cy="5261458"/>
            <wp:effectExtent l="19050" t="0" r="0" b="0"/>
            <wp:docPr id="9" name="Picture 1" descr="D:\DIP __chapter _ district Profile\Map\soil compos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P __chapter _ district Profile\Map\soil composition.jpg"/>
                    <pic:cNvPicPr>
                      <a:picLocks noChangeAspect="1" noChangeArrowheads="1"/>
                    </pic:cNvPicPr>
                  </pic:nvPicPr>
                  <pic:blipFill>
                    <a:blip r:embed="rId17"/>
                    <a:srcRect/>
                    <a:stretch>
                      <a:fillRect/>
                    </a:stretch>
                  </pic:blipFill>
                  <pic:spPr bwMode="auto">
                    <a:xfrm>
                      <a:off x="0" y="0"/>
                      <a:ext cx="5486400" cy="5261458"/>
                    </a:xfrm>
                    <a:prstGeom prst="rect">
                      <a:avLst/>
                    </a:prstGeom>
                    <a:noFill/>
                    <a:ln w="9525">
                      <a:noFill/>
                      <a:miter lim="800000"/>
                      <a:headEnd/>
                      <a:tailEnd/>
                    </a:ln>
                  </pic:spPr>
                </pic:pic>
              </a:graphicData>
            </a:graphic>
          </wp:inline>
        </w:drawing>
      </w:r>
    </w:p>
    <w:p w:rsidR="00DA3397" w:rsidRDefault="00DA3397" w:rsidP="00DA3397">
      <w:pPr>
        <w:tabs>
          <w:tab w:val="left" w:pos="3210"/>
        </w:tabs>
        <w:spacing w:line="360" w:lineRule="auto"/>
        <w:jc w:val="both"/>
        <w:rPr>
          <w:b/>
          <w:sz w:val="28"/>
          <w:szCs w:val="24"/>
        </w:rPr>
      </w:pPr>
    </w:p>
    <w:p w:rsidR="00DA3397" w:rsidRDefault="00DA3397" w:rsidP="00DA3397">
      <w:pPr>
        <w:tabs>
          <w:tab w:val="left" w:pos="3210"/>
        </w:tabs>
        <w:spacing w:line="360" w:lineRule="auto"/>
        <w:jc w:val="both"/>
        <w:rPr>
          <w:b/>
          <w:sz w:val="28"/>
          <w:szCs w:val="24"/>
        </w:rPr>
      </w:pPr>
    </w:p>
    <w:p w:rsidR="00DA3397" w:rsidRPr="00DA48AE" w:rsidRDefault="00DA3397" w:rsidP="00DA3397">
      <w:pPr>
        <w:tabs>
          <w:tab w:val="left" w:pos="3210"/>
        </w:tabs>
        <w:spacing w:line="360" w:lineRule="auto"/>
        <w:jc w:val="both"/>
        <w:rPr>
          <w:b/>
          <w:sz w:val="28"/>
          <w:szCs w:val="24"/>
        </w:rPr>
      </w:pPr>
      <w:r w:rsidRPr="00DA48AE">
        <w:rPr>
          <w:b/>
          <w:sz w:val="28"/>
          <w:szCs w:val="24"/>
        </w:rPr>
        <w:t>Determining soil texture class</w:t>
      </w:r>
    </w:p>
    <w:p w:rsidR="00DA3397" w:rsidRDefault="00DA3397" w:rsidP="00DA3397">
      <w:pPr>
        <w:tabs>
          <w:tab w:val="left" w:pos="3210"/>
        </w:tabs>
        <w:spacing w:line="360" w:lineRule="auto"/>
        <w:jc w:val="both"/>
        <w:rPr>
          <w:sz w:val="28"/>
          <w:szCs w:val="24"/>
        </w:rPr>
      </w:pPr>
      <w:r>
        <w:rPr>
          <w:sz w:val="28"/>
          <w:szCs w:val="24"/>
        </w:rPr>
        <w:t>There are two methods of determining soil textural class: the first, based on the gravimetric analysis of a soil sample; and the other based on correlation of physical properties in relation to water. The gravimetric method is obviously more accurate, but it becomes very unwieldy as the number of samples necessary increases. The second method is reasonably approximate, but has the merit of simplicity when it comes to handling a large of samples.</w:t>
      </w:r>
    </w:p>
    <w:p w:rsidR="00DA3397" w:rsidRDefault="00DA3397" w:rsidP="00DA3397">
      <w:pPr>
        <w:tabs>
          <w:tab w:val="left" w:pos="3210"/>
        </w:tabs>
        <w:spacing w:line="360" w:lineRule="auto"/>
        <w:jc w:val="both"/>
        <w:rPr>
          <w:sz w:val="28"/>
          <w:szCs w:val="24"/>
        </w:rPr>
      </w:pPr>
      <w:r>
        <w:rPr>
          <w:sz w:val="28"/>
          <w:szCs w:val="24"/>
        </w:rPr>
        <w:t>The dilatancy evaluates the reaction of a moist pat of soil to shaking. Soils with relatively larger or coarser grains will show a faster and positive reaction –namely moisture appears on the surface. On squeezing the sample the moisture disappears.  The smaller particles hold moisture much more closely and there is a smaller fraction of free moisture and hence it does not appear on the surface in reaction to shaking. The more the water appearing on the surface the coarser the texture of the soil.</w:t>
      </w:r>
    </w:p>
    <w:p w:rsidR="00DA3397" w:rsidRDefault="00DA3397" w:rsidP="00DA3397">
      <w:pPr>
        <w:tabs>
          <w:tab w:val="left" w:pos="3210"/>
        </w:tabs>
        <w:spacing w:line="360" w:lineRule="auto"/>
        <w:jc w:val="both"/>
        <w:rPr>
          <w:sz w:val="28"/>
          <w:szCs w:val="24"/>
        </w:rPr>
      </w:pPr>
      <w:r>
        <w:rPr>
          <w:sz w:val="28"/>
          <w:szCs w:val="24"/>
        </w:rPr>
        <w:t>To evaluate dry strength a pat of soil free of coarse fraction is moulded to the consistency of putty and then is allowed to dry completely. The dry sample is then tested by attempting to crush it between the fingers. Silty soils have very little strength, sandy soils have none (they crumble easily) and clayey soils have good to very high strength.</w:t>
      </w:r>
    </w:p>
    <w:p w:rsidR="00DA3397" w:rsidRDefault="00DA3397" w:rsidP="00DA3397">
      <w:pPr>
        <w:tabs>
          <w:tab w:val="left" w:pos="3210"/>
        </w:tabs>
        <w:spacing w:line="360" w:lineRule="auto"/>
        <w:jc w:val="both"/>
        <w:rPr>
          <w:sz w:val="28"/>
          <w:szCs w:val="24"/>
        </w:rPr>
      </w:pPr>
      <w:r>
        <w:rPr>
          <w:sz w:val="28"/>
          <w:szCs w:val="24"/>
        </w:rPr>
        <w:lastRenderedPageBreak/>
        <w:t>Moisture holding capacity (field capacity), wilting point and available moisture indicates how much water cans a soil hold and how much of it can it make available to plants –these are soil properties, which are extremely important for plant growth. If we have carried out a textural classification of the soil ten we may determine these values approximately from the classification. However, even in that case it is important to cross check the values from actual field observation and measurement of a few samples. The water which a soil holds may generally be classified into three broad components. Let us look at them in order of increasing soil moisture.</w:t>
      </w:r>
    </w:p>
    <w:p w:rsidR="00DA3397" w:rsidRDefault="00DA3397" w:rsidP="00DA3397">
      <w:pPr>
        <w:tabs>
          <w:tab w:val="left" w:pos="3210"/>
        </w:tabs>
        <w:spacing w:line="360" w:lineRule="auto"/>
        <w:jc w:val="both"/>
        <w:rPr>
          <w:sz w:val="28"/>
          <w:szCs w:val="24"/>
        </w:rPr>
      </w:pPr>
      <w:r w:rsidRPr="00234285">
        <w:rPr>
          <w:b/>
          <w:bCs/>
          <w:sz w:val="28"/>
          <w:szCs w:val="24"/>
        </w:rPr>
        <w:t>Wilting Point:</w:t>
      </w:r>
      <w:r>
        <w:rPr>
          <w:sz w:val="28"/>
          <w:szCs w:val="24"/>
        </w:rPr>
        <w:t xml:space="preserve"> The first component is water which is closely bound to a soil particle by the molecular attraction between the mineral and water. This water is very strongly bound and is seldom lost except under very severely hot and arid conditions. This water is so closely bound to the soil particles that plants cannot exert sufficient pressure through their roots to utilize it. This therefore represents water which is unavailable for plant growth. The soil moisture at which the moisture becomes unavailable to a plant is called the (permanent) wilting point of that soil, because plant tend to wilt permanently if the soil moisture falls below that value.</w:t>
      </w:r>
    </w:p>
    <w:p w:rsidR="00DA3397" w:rsidRDefault="00DA3397" w:rsidP="00DA3397">
      <w:pPr>
        <w:tabs>
          <w:tab w:val="left" w:pos="3210"/>
        </w:tabs>
        <w:spacing w:line="360" w:lineRule="auto"/>
        <w:jc w:val="both"/>
        <w:rPr>
          <w:sz w:val="28"/>
          <w:szCs w:val="24"/>
        </w:rPr>
      </w:pPr>
      <w:r w:rsidRPr="00234285">
        <w:rPr>
          <w:b/>
          <w:bCs/>
          <w:sz w:val="28"/>
          <w:szCs w:val="24"/>
        </w:rPr>
        <w:t>Available water:</w:t>
      </w:r>
      <w:r>
        <w:rPr>
          <w:sz w:val="28"/>
          <w:szCs w:val="24"/>
        </w:rPr>
        <w:t xml:space="preserve"> The second component of water is another layer of water around this bound water. This water is loosely bound to the soil particles. It is bound sufficiently closely to them not to drain off, that is, it can resist gravity. This water is mainly bound through the molecular attraction between water molecules. This water is capable of moving through the soil </w:t>
      </w:r>
      <w:r>
        <w:rPr>
          <w:sz w:val="28"/>
          <w:szCs w:val="24"/>
        </w:rPr>
        <w:lastRenderedPageBreak/>
        <w:t>in the direction of the suction that the roots of plant create. This component of water is therefore the to a available water, the water available for plant growth.</w:t>
      </w:r>
    </w:p>
    <w:p w:rsidR="00DA3397" w:rsidRDefault="00DA3397" w:rsidP="00DA3397">
      <w:pPr>
        <w:tabs>
          <w:tab w:val="left" w:pos="3210"/>
        </w:tabs>
        <w:spacing w:line="360" w:lineRule="auto"/>
        <w:jc w:val="both"/>
        <w:rPr>
          <w:sz w:val="28"/>
          <w:szCs w:val="24"/>
        </w:rPr>
      </w:pPr>
      <w:r w:rsidRPr="00CB155B">
        <w:rPr>
          <w:b/>
          <w:bCs/>
          <w:sz w:val="28"/>
          <w:szCs w:val="24"/>
        </w:rPr>
        <w:t>Field capacity:</w:t>
      </w:r>
      <w:r>
        <w:rPr>
          <w:sz w:val="28"/>
          <w:szCs w:val="24"/>
        </w:rPr>
        <w:t xml:space="preserve"> The third component of water is water which may be temporarily absorbed by soil but which is loosely bound that it moves under the Influence of gravity and drains off into the groundwater stock under the soil. This is gravity water, and is only present after wet spells for short duration. The moisture is a  soil when it has been saturated and the gravity water has for short duration. The moisture in a soil when it has been saturated and the gravity water has drained off is called the field capacity of a soil. Obviously, the difference between the soil moisture and the wilting point is the available moisture in a soil, and its maximum value is the wilting point.</w:t>
      </w:r>
    </w:p>
    <w:p w:rsidR="00DA3397" w:rsidRPr="00CB155B" w:rsidRDefault="00DA3397" w:rsidP="00DA3397">
      <w:pPr>
        <w:tabs>
          <w:tab w:val="left" w:pos="3210"/>
        </w:tabs>
        <w:spacing w:line="360" w:lineRule="auto"/>
        <w:jc w:val="both"/>
        <w:rPr>
          <w:b/>
          <w:bCs/>
          <w:sz w:val="32"/>
          <w:szCs w:val="28"/>
        </w:rPr>
      </w:pPr>
      <w:r w:rsidRPr="00CB155B">
        <w:rPr>
          <w:b/>
          <w:bCs/>
          <w:sz w:val="32"/>
          <w:szCs w:val="28"/>
        </w:rPr>
        <w:t>Infiltration rate</w:t>
      </w:r>
    </w:p>
    <w:p w:rsidR="00DA3397" w:rsidRDefault="00DA3397" w:rsidP="00DA3397">
      <w:pPr>
        <w:tabs>
          <w:tab w:val="left" w:pos="3210"/>
        </w:tabs>
        <w:spacing w:line="360" w:lineRule="auto"/>
        <w:jc w:val="both"/>
        <w:rPr>
          <w:sz w:val="28"/>
          <w:szCs w:val="24"/>
        </w:rPr>
      </w:pPr>
      <w:r>
        <w:rPr>
          <w:sz w:val="28"/>
          <w:szCs w:val="24"/>
        </w:rPr>
        <w:t>How fast does a soil allow water to infiltrate through it, is an important characteristic because it determines how much of the rainfall will be it also crucially affects how rapidly it can take up externally applied water (irrigation water). Here again textural classification gives you broad range but the correlation is somewhat looser and there is greater need for field observation at selection sites.</w:t>
      </w:r>
    </w:p>
    <w:p w:rsidR="00DA3397" w:rsidRPr="00C43877" w:rsidRDefault="00DA3397" w:rsidP="00DA3397">
      <w:pPr>
        <w:tabs>
          <w:tab w:val="left" w:pos="3210"/>
        </w:tabs>
        <w:spacing w:line="360" w:lineRule="auto"/>
        <w:jc w:val="both"/>
        <w:rPr>
          <w:b/>
          <w:bCs/>
          <w:sz w:val="32"/>
          <w:szCs w:val="28"/>
        </w:rPr>
      </w:pPr>
      <w:r w:rsidRPr="00C43877">
        <w:rPr>
          <w:b/>
          <w:bCs/>
          <w:sz w:val="32"/>
          <w:szCs w:val="28"/>
        </w:rPr>
        <w:t>Bulk density and pore space</w:t>
      </w:r>
    </w:p>
    <w:p w:rsidR="00DA3397" w:rsidRDefault="00DA3397" w:rsidP="00DA3397">
      <w:pPr>
        <w:tabs>
          <w:tab w:val="left" w:pos="3210"/>
        </w:tabs>
        <w:spacing w:line="360" w:lineRule="auto"/>
        <w:jc w:val="both"/>
        <w:rPr>
          <w:sz w:val="28"/>
          <w:szCs w:val="24"/>
        </w:rPr>
      </w:pPr>
      <w:r>
        <w:rPr>
          <w:sz w:val="28"/>
          <w:szCs w:val="24"/>
        </w:rPr>
        <w:lastRenderedPageBreak/>
        <w:t>The bulk density or more accurately the dry bulk density of a soil is a measure of how much pore as essential near the roots as is water. Bulk density gives us a way of measuring it Bulk density is simply the ratio of the weight of the soil divided by the apparent volume it occupies, that is, moisture, particles and empty pore space all together. The volume is generally measured by sand replacement method. The dry weight of soil divided by the apparent volume it occupies will give us its dry bulk density and apparent specific gravity. The particle density of standard soil is taken as 2.65 for standard difference between the field capacity and the soils. (For soil containing heavy minerals this may be larger, but in most conditions we can use the standard value.) Knowing the particle density and the apparent density we can then calculate pore space and further, knowing the moisture content, we can calculate free pore space as total pore space less the volume of the moisture in the soil.</w:t>
      </w:r>
    </w:p>
    <w:p w:rsidR="00DA3397" w:rsidRPr="00C43877" w:rsidRDefault="00DA3397" w:rsidP="00DA3397">
      <w:pPr>
        <w:tabs>
          <w:tab w:val="left" w:pos="3210"/>
        </w:tabs>
        <w:spacing w:line="360" w:lineRule="auto"/>
        <w:jc w:val="both"/>
        <w:rPr>
          <w:b/>
          <w:bCs/>
          <w:sz w:val="32"/>
          <w:szCs w:val="28"/>
        </w:rPr>
      </w:pPr>
      <w:r w:rsidRPr="00C43877">
        <w:rPr>
          <w:b/>
          <w:bCs/>
          <w:sz w:val="32"/>
          <w:szCs w:val="28"/>
        </w:rPr>
        <w:t>The chemical properties of soils</w:t>
      </w:r>
    </w:p>
    <w:p w:rsidR="00DA3397" w:rsidRDefault="00DA3397" w:rsidP="00DA3397">
      <w:pPr>
        <w:tabs>
          <w:tab w:val="left" w:pos="3210"/>
        </w:tabs>
        <w:spacing w:line="360" w:lineRule="auto"/>
        <w:jc w:val="both"/>
        <w:rPr>
          <w:sz w:val="28"/>
          <w:szCs w:val="24"/>
        </w:rPr>
      </w:pPr>
      <w:r>
        <w:rPr>
          <w:sz w:val="28"/>
          <w:szCs w:val="24"/>
        </w:rPr>
        <w:t>These properties are important in determining the relationship between the soil, the plants which grow in it and the water it contains: how much water will it hold? How much will it make available to plants? And other such questions. Chemical properties of soil, on the other hand, are important, in determining the same kind of relationship between plant nutrients and soil. We will consider the nutrient cycle in a later chapter. Here we shall only take a brief look at the important chemical properties of soils.</w:t>
      </w:r>
    </w:p>
    <w:p w:rsidR="00DA3397" w:rsidRPr="00C43877" w:rsidRDefault="00DA3397" w:rsidP="00DA3397">
      <w:pPr>
        <w:tabs>
          <w:tab w:val="left" w:pos="3210"/>
        </w:tabs>
        <w:spacing w:line="360" w:lineRule="auto"/>
        <w:jc w:val="both"/>
        <w:rPr>
          <w:b/>
          <w:bCs/>
          <w:sz w:val="32"/>
          <w:szCs w:val="28"/>
        </w:rPr>
      </w:pPr>
      <w:r w:rsidRPr="00C43877">
        <w:rPr>
          <w:b/>
          <w:bCs/>
          <w:sz w:val="32"/>
          <w:szCs w:val="28"/>
        </w:rPr>
        <w:lastRenderedPageBreak/>
        <w:t>Organic and inorganic factions of soil</w:t>
      </w:r>
    </w:p>
    <w:p w:rsidR="00DA3397" w:rsidRDefault="00DA3397" w:rsidP="00DA3397">
      <w:pPr>
        <w:tabs>
          <w:tab w:val="left" w:pos="3210"/>
        </w:tabs>
        <w:spacing w:line="360" w:lineRule="auto"/>
        <w:jc w:val="both"/>
        <w:rPr>
          <w:sz w:val="28"/>
          <w:szCs w:val="24"/>
        </w:rPr>
      </w:pPr>
      <w:r>
        <w:rPr>
          <w:sz w:val="28"/>
          <w:szCs w:val="24"/>
        </w:rPr>
        <w:t>The soil is formed by the action of the elements (weathering) as well as by the action of living things, the inorganic and the organic fractions of soil. The chemical properties of soils are determined, in the first instance, by the parent material; the rocks from which the soil has formed, Different kind of parent rocks give rise to different kind of soils. These are mainly combinations of metal oxides: oxides of silicon (SI), aluminium (AI), Iron (Fe), Potassium (K), Magnesium (Mg) and Calcium (Ca) with other metal oxides and salts. Along with these fractions soils contain humus, organic matter derived from the action of living beings: life feeding on life, the decaying bodies of plants and animals ranging in size from the smallest microbes to giant trees.</w:t>
      </w:r>
    </w:p>
    <w:p w:rsidR="00DA3397" w:rsidRDefault="00DA3397" w:rsidP="00DA3397">
      <w:pPr>
        <w:tabs>
          <w:tab w:val="left" w:pos="3210"/>
        </w:tabs>
        <w:spacing w:line="360" w:lineRule="auto"/>
        <w:jc w:val="both"/>
        <w:rPr>
          <w:sz w:val="28"/>
          <w:szCs w:val="24"/>
        </w:rPr>
      </w:pPr>
      <w:r>
        <w:rPr>
          <w:sz w:val="28"/>
          <w:szCs w:val="24"/>
        </w:rPr>
        <w:t>Colloids: the most important chemical fraction of soil if soil is mixed with water, soil constituents separate into three clear fraction:</w:t>
      </w:r>
    </w:p>
    <w:p w:rsidR="00DA3397" w:rsidRDefault="00DA3397" w:rsidP="007059D2">
      <w:pPr>
        <w:pStyle w:val="ListParagraph"/>
        <w:numPr>
          <w:ilvl w:val="0"/>
          <w:numId w:val="27"/>
        </w:numPr>
        <w:tabs>
          <w:tab w:val="left" w:pos="3210"/>
        </w:tabs>
        <w:spacing w:line="360" w:lineRule="auto"/>
        <w:jc w:val="both"/>
        <w:rPr>
          <w:sz w:val="28"/>
          <w:szCs w:val="24"/>
        </w:rPr>
      </w:pPr>
      <w:r>
        <w:rPr>
          <w:sz w:val="28"/>
          <w:szCs w:val="24"/>
        </w:rPr>
        <w:t>One component of soil dissolves in water,</w:t>
      </w:r>
    </w:p>
    <w:p w:rsidR="00DA3397" w:rsidRDefault="00DA3397" w:rsidP="007059D2">
      <w:pPr>
        <w:pStyle w:val="ListParagraph"/>
        <w:numPr>
          <w:ilvl w:val="0"/>
          <w:numId w:val="27"/>
        </w:numPr>
        <w:tabs>
          <w:tab w:val="left" w:pos="3210"/>
        </w:tabs>
        <w:spacing w:line="360" w:lineRule="auto"/>
        <w:jc w:val="both"/>
        <w:rPr>
          <w:sz w:val="28"/>
          <w:szCs w:val="24"/>
        </w:rPr>
      </w:pPr>
      <w:r>
        <w:rPr>
          <w:sz w:val="28"/>
          <w:szCs w:val="24"/>
        </w:rPr>
        <w:t>of the insoluble component of the soil, the coarser fraction settles and separates out of the water as sediment/deposit at the bottom, and</w:t>
      </w:r>
    </w:p>
    <w:p w:rsidR="00DA3397" w:rsidRDefault="00DA3397" w:rsidP="007059D2">
      <w:pPr>
        <w:pStyle w:val="ListParagraph"/>
        <w:numPr>
          <w:ilvl w:val="0"/>
          <w:numId w:val="27"/>
        </w:numPr>
        <w:tabs>
          <w:tab w:val="left" w:pos="3210"/>
        </w:tabs>
        <w:spacing w:line="360" w:lineRule="auto"/>
        <w:jc w:val="both"/>
        <w:rPr>
          <w:sz w:val="28"/>
          <w:szCs w:val="24"/>
        </w:rPr>
      </w:pPr>
      <w:r>
        <w:rPr>
          <w:sz w:val="28"/>
          <w:szCs w:val="24"/>
        </w:rPr>
        <w:t xml:space="preserve">the third, finer portion stays in suspension even through it does not dissolve and is called the colloidal fraction or the soil colloids. Soil colloids are the most important fraction of soil so far as plant nutrients and plant growth is concerned. Soil colloids correspond, </w:t>
      </w:r>
      <w:r>
        <w:rPr>
          <w:sz w:val="28"/>
          <w:szCs w:val="24"/>
        </w:rPr>
        <w:lastRenderedPageBreak/>
        <w:t>roughly, with the clay fraction of soil. Thus among the inorganic fraction of soils, it is the clay component moiré than any other which determines how good the soil is for plant growth.</w:t>
      </w:r>
    </w:p>
    <w:p w:rsidR="00DA3397" w:rsidRDefault="00DA3397" w:rsidP="00DA3397">
      <w:pPr>
        <w:tabs>
          <w:tab w:val="left" w:pos="3210"/>
        </w:tabs>
        <w:spacing w:line="360" w:lineRule="auto"/>
        <w:jc w:val="both"/>
        <w:rPr>
          <w:b/>
          <w:bCs/>
          <w:sz w:val="32"/>
          <w:szCs w:val="28"/>
        </w:rPr>
      </w:pPr>
    </w:p>
    <w:p w:rsidR="00DA3397" w:rsidRPr="00634F0C" w:rsidRDefault="00DA3397" w:rsidP="00DA3397">
      <w:pPr>
        <w:tabs>
          <w:tab w:val="left" w:pos="3210"/>
        </w:tabs>
        <w:spacing w:line="360" w:lineRule="auto"/>
        <w:jc w:val="both"/>
        <w:rPr>
          <w:b/>
          <w:bCs/>
          <w:sz w:val="32"/>
          <w:szCs w:val="28"/>
        </w:rPr>
      </w:pPr>
      <w:r w:rsidRPr="00634F0C">
        <w:rPr>
          <w:b/>
          <w:bCs/>
          <w:sz w:val="32"/>
          <w:szCs w:val="28"/>
        </w:rPr>
        <w:t>Soil reaction (pH)</w:t>
      </w:r>
    </w:p>
    <w:p w:rsidR="00DA3397" w:rsidRDefault="00DA3397" w:rsidP="00DA3397">
      <w:pPr>
        <w:tabs>
          <w:tab w:val="left" w:pos="3210"/>
        </w:tabs>
        <w:spacing w:line="360" w:lineRule="auto"/>
        <w:jc w:val="both"/>
        <w:rPr>
          <w:sz w:val="28"/>
          <w:szCs w:val="24"/>
        </w:rPr>
      </w:pPr>
      <w:r>
        <w:rPr>
          <w:sz w:val="28"/>
          <w:szCs w:val="24"/>
        </w:rPr>
        <w:t>One of the important properties of soils is the extent of their acidity or basicity –the so called soil reaction. The measure for this property which has been derived by scientists is called pH. We need not go into the details of what exactly pH measures.</w:t>
      </w:r>
    </w:p>
    <w:p w:rsidR="00DA3397" w:rsidRPr="00634F0C" w:rsidRDefault="00DA3397" w:rsidP="00DA3397">
      <w:pPr>
        <w:tabs>
          <w:tab w:val="left" w:pos="3210"/>
        </w:tabs>
        <w:spacing w:line="360" w:lineRule="auto"/>
        <w:jc w:val="both"/>
        <w:rPr>
          <w:b/>
          <w:bCs/>
          <w:sz w:val="32"/>
          <w:szCs w:val="28"/>
        </w:rPr>
      </w:pPr>
      <w:r w:rsidRPr="00634F0C">
        <w:rPr>
          <w:b/>
          <w:bCs/>
          <w:sz w:val="32"/>
          <w:szCs w:val="28"/>
        </w:rPr>
        <w:t>Soils and plants cycle</w:t>
      </w:r>
    </w:p>
    <w:p w:rsidR="00DA3397" w:rsidRDefault="00DA3397" w:rsidP="00DA3397">
      <w:pPr>
        <w:tabs>
          <w:tab w:val="left" w:pos="3210"/>
        </w:tabs>
        <w:spacing w:line="360" w:lineRule="auto"/>
        <w:jc w:val="both"/>
        <w:rPr>
          <w:sz w:val="28"/>
          <w:szCs w:val="24"/>
        </w:rPr>
      </w:pPr>
      <w:r>
        <w:rPr>
          <w:sz w:val="28"/>
          <w:szCs w:val="24"/>
        </w:rPr>
        <w:t>The soil as plant environment is a complex living phenomenon. It is the site, the meeting place of all biota, all living things and their interaction. These processes are of utmost importance for plant growth. They supply plants with essential nutrient and water. The relations of soil, nutrients and plants are a separate vast subject with it own importance. The following section gives a very brief description of the main plant nutrients.</w:t>
      </w:r>
    </w:p>
    <w:p w:rsidR="00DA3397" w:rsidRPr="00634F0C" w:rsidRDefault="00DA3397" w:rsidP="00DA3397">
      <w:pPr>
        <w:tabs>
          <w:tab w:val="left" w:pos="3210"/>
        </w:tabs>
        <w:spacing w:line="360" w:lineRule="auto"/>
        <w:jc w:val="both"/>
        <w:rPr>
          <w:b/>
          <w:bCs/>
          <w:sz w:val="32"/>
          <w:szCs w:val="28"/>
        </w:rPr>
      </w:pPr>
      <w:r w:rsidRPr="00634F0C">
        <w:rPr>
          <w:b/>
          <w:bCs/>
          <w:sz w:val="32"/>
          <w:szCs w:val="28"/>
        </w:rPr>
        <w:t>Nutrient balance</w:t>
      </w:r>
    </w:p>
    <w:p w:rsidR="00DA3397" w:rsidRPr="00386A7D" w:rsidRDefault="00DA3397" w:rsidP="00DA3397">
      <w:pPr>
        <w:tabs>
          <w:tab w:val="left" w:pos="3210"/>
        </w:tabs>
        <w:spacing w:line="360" w:lineRule="auto"/>
        <w:jc w:val="both"/>
        <w:rPr>
          <w:sz w:val="28"/>
          <w:szCs w:val="24"/>
        </w:rPr>
      </w:pPr>
      <w:r>
        <w:rPr>
          <w:sz w:val="28"/>
          <w:szCs w:val="24"/>
        </w:rPr>
        <w:t xml:space="preserve">As we have noted earlier, many natural processes follow a cycle and often the important effect of the entire process cannot be understood unless we understand resource balances. Nutrient balance is one such process. Plants </w:t>
      </w:r>
      <w:r>
        <w:rPr>
          <w:sz w:val="28"/>
          <w:szCs w:val="24"/>
        </w:rPr>
        <w:lastRenderedPageBreak/>
        <w:t>get nutrients from their environment and as they live and die, they also constantly keep returning them to the environment. As primary producers, we shall concentrate on plants and their requirements. Just as we have for water, the cyclical process needs to be seen in the light of net effect, the net balance of different nutrients. However, we need to get some understanding of the overall requirement of nutrients, their types and sources</w:t>
      </w:r>
    </w:p>
    <w:p w:rsidR="00DA3397" w:rsidRPr="00386A7D" w:rsidRDefault="00DA3397" w:rsidP="00DA3397">
      <w:pPr>
        <w:tabs>
          <w:tab w:val="left" w:pos="3210"/>
        </w:tabs>
        <w:spacing w:line="360" w:lineRule="auto"/>
        <w:jc w:val="both"/>
        <w:rPr>
          <w:b/>
          <w:bCs/>
          <w:sz w:val="28"/>
          <w:szCs w:val="28"/>
        </w:rPr>
      </w:pPr>
      <w:r w:rsidRPr="00386A7D">
        <w:rPr>
          <w:b/>
          <w:bCs/>
          <w:sz w:val="28"/>
          <w:szCs w:val="28"/>
        </w:rPr>
        <w:t xml:space="preserve">The essential elements for plant growth </w:t>
      </w:r>
    </w:p>
    <w:p w:rsidR="00DA3397" w:rsidRPr="00386A7D" w:rsidRDefault="00DA3397" w:rsidP="00DA3397">
      <w:pPr>
        <w:tabs>
          <w:tab w:val="left" w:pos="3210"/>
        </w:tabs>
        <w:spacing w:line="360" w:lineRule="auto"/>
        <w:jc w:val="both"/>
        <w:rPr>
          <w:b/>
          <w:bCs/>
          <w:sz w:val="32"/>
          <w:szCs w:val="28"/>
        </w:rPr>
      </w:pPr>
      <w:r>
        <w:rPr>
          <w:sz w:val="28"/>
          <w:szCs w:val="24"/>
        </w:rPr>
        <w:t>Most plants are known to need at least 16 essential elements for their growth, though they are capable of absorbing almost 90 elements.</w:t>
      </w:r>
    </w:p>
    <w:p w:rsidR="00DA3397" w:rsidRDefault="00DA3397" w:rsidP="00DA3397">
      <w:pPr>
        <w:tabs>
          <w:tab w:val="left" w:pos="3210"/>
        </w:tabs>
        <w:spacing w:line="360" w:lineRule="auto"/>
        <w:jc w:val="both"/>
        <w:rPr>
          <w:b/>
          <w:bCs/>
          <w:sz w:val="24"/>
          <w:szCs w:val="24"/>
        </w:rPr>
      </w:pPr>
    </w:p>
    <w:p w:rsidR="00DA3397" w:rsidRDefault="00DA3397" w:rsidP="00DA3397">
      <w:pPr>
        <w:tabs>
          <w:tab w:val="left" w:pos="3210"/>
        </w:tabs>
        <w:spacing w:line="360" w:lineRule="auto"/>
        <w:jc w:val="both"/>
        <w:rPr>
          <w:b/>
          <w:bCs/>
          <w:sz w:val="24"/>
          <w:szCs w:val="24"/>
        </w:rPr>
      </w:pPr>
    </w:p>
    <w:p w:rsidR="00DA3397" w:rsidRPr="00386A7D" w:rsidRDefault="00DA3397" w:rsidP="00DA3397">
      <w:pPr>
        <w:tabs>
          <w:tab w:val="left" w:pos="3210"/>
        </w:tabs>
        <w:spacing w:line="360" w:lineRule="auto"/>
        <w:jc w:val="both"/>
        <w:rPr>
          <w:b/>
          <w:bCs/>
          <w:sz w:val="28"/>
          <w:szCs w:val="28"/>
        </w:rPr>
      </w:pPr>
      <w:r w:rsidRPr="00386A7D">
        <w:rPr>
          <w:b/>
          <w:bCs/>
          <w:sz w:val="28"/>
          <w:szCs w:val="28"/>
        </w:rPr>
        <w:t>Nitrogen cycle is the most important nutrient cycle</w:t>
      </w:r>
    </w:p>
    <w:p w:rsidR="00DA3397" w:rsidRDefault="00DA3397" w:rsidP="00DA3397">
      <w:pPr>
        <w:tabs>
          <w:tab w:val="left" w:pos="3210"/>
        </w:tabs>
        <w:spacing w:line="360" w:lineRule="auto"/>
        <w:jc w:val="both"/>
        <w:rPr>
          <w:sz w:val="28"/>
          <w:szCs w:val="24"/>
        </w:rPr>
      </w:pPr>
      <w:r>
        <w:rPr>
          <w:sz w:val="28"/>
          <w:szCs w:val="24"/>
        </w:rPr>
        <w:t>Among the nutrient elements, the carbon, hydrogen and oxygen are mainly derived from atmospheric oxygen, carbon dioxide and water. We have already considered the water cycle. The carbon dioxide is not a problem. In the sense that its supply is not a constraint on plant growth. The carbon cycle is relatively simple consisting of two important steps: absorption during photosynthesis by plants, and release by plants and animals during respiration and decay of organic matter. So long as the vegetative stock is maintained there are no special problems of balance.</w:t>
      </w:r>
    </w:p>
    <w:p w:rsidR="00DA3397" w:rsidRDefault="00DA3397" w:rsidP="00DA3397">
      <w:pPr>
        <w:tabs>
          <w:tab w:val="left" w:pos="3210"/>
        </w:tabs>
        <w:spacing w:line="360" w:lineRule="auto"/>
        <w:jc w:val="both"/>
        <w:rPr>
          <w:sz w:val="28"/>
          <w:szCs w:val="24"/>
        </w:rPr>
      </w:pPr>
      <w:r>
        <w:rPr>
          <w:sz w:val="28"/>
          <w:szCs w:val="24"/>
        </w:rPr>
        <w:lastRenderedPageBreak/>
        <w:t>In respect of the carbon cycle, it is not plant growth, but the burning of fossil fuel without a corresponding increase in vegetative stock which is causing an imbalance. Since the fuel is burnt without corresponding plants to absorb the carbon dioxide so released there is a slow but steady increase in carbon dioxide content in the atmosphere leading to the so called greenhouse effect which may lead to a rise in average temperatures on the Earth. This is potentially dangerous, with possibly lethal consequences for life of Earth in the long run. But so far as the carbon dioxide from existing vegetative stock is concerned, carbon does not represent a supply problem.</w:t>
      </w:r>
    </w:p>
    <w:p w:rsidR="00DA3397" w:rsidRDefault="00DA3397" w:rsidP="00DA3397">
      <w:pPr>
        <w:tabs>
          <w:tab w:val="left" w:pos="3210"/>
        </w:tabs>
        <w:spacing w:line="360" w:lineRule="auto"/>
        <w:jc w:val="both"/>
        <w:rPr>
          <w:sz w:val="28"/>
          <w:szCs w:val="24"/>
        </w:rPr>
      </w:pPr>
      <w:r>
        <w:rPr>
          <w:sz w:val="28"/>
          <w:szCs w:val="24"/>
        </w:rPr>
        <w:t>Similarly, the micronutrients do not represent a supply problem; once potential or actual deficiencies are identified, they can be easily added since they are required in small quantities. Here the identification of deficiencies and the important then the supply. Affordability of nutrient additions is more important than supply.</w:t>
      </w:r>
    </w:p>
    <w:p w:rsidR="00DA3397" w:rsidRDefault="00DA3397" w:rsidP="00DA3397">
      <w:pPr>
        <w:tabs>
          <w:tab w:val="left" w:pos="3210"/>
        </w:tabs>
        <w:spacing w:line="360" w:lineRule="auto"/>
        <w:jc w:val="both"/>
        <w:rPr>
          <w:sz w:val="28"/>
          <w:szCs w:val="24"/>
        </w:rPr>
      </w:pPr>
      <w:r>
        <w:rPr>
          <w:sz w:val="28"/>
          <w:szCs w:val="24"/>
        </w:rPr>
        <w:t>The main constraint on plant growth from supply consideration are the macronutrients – nitrogen, phosphorus and potassium and the secondary nutrients – calcium, magnesium and sulphur. Even among these, it is nitrogen which is Involved In a relatively much more complex chain of transformations which, unlike those for the other, mineral nutrients, do not take place within the soil itself, but involve the soil as well as the atmosphere I an intimate interaction. The nitrogen cycle is thus the most important cycle to be considered for supply of nutrients to plants.</w:t>
      </w:r>
    </w:p>
    <w:p w:rsidR="00DA3397" w:rsidRPr="00386A7D" w:rsidRDefault="00DA3397" w:rsidP="00DA3397">
      <w:pPr>
        <w:tabs>
          <w:tab w:val="left" w:pos="3210"/>
        </w:tabs>
        <w:spacing w:line="360" w:lineRule="auto"/>
        <w:jc w:val="both"/>
        <w:rPr>
          <w:b/>
          <w:bCs/>
          <w:sz w:val="28"/>
          <w:szCs w:val="28"/>
        </w:rPr>
      </w:pPr>
      <w:r w:rsidRPr="00386A7D">
        <w:rPr>
          <w:b/>
          <w:bCs/>
          <w:sz w:val="28"/>
          <w:szCs w:val="28"/>
        </w:rPr>
        <w:t>The nitrogen cycle</w:t>
      </w:r>
    </w:p>
    <w:p w:rsidR="00DA3397" w:rsidRDefault="00DA3397" w:rsidP="00DA3397">
      <w:pPr>
        <w:tabs>
          <w:tab w:val="left" w:pos="3210"/>
        </w:tabs>
        <w:spacing w:line="360" w:lineRule="auto"/>
        <w:jc w:val="both"/>
        <w:rPr>
          <w:sz w:val="28"/>
          <w:szCs w:val="24"/>
        </w:rPr>
      </w:pPr>
      <w:r>
        <w:rPr>
          <w:sz w:val="28"/>
          <w:szCs w:val="24"/>
        </w:rPr>
        <w:lastRenderedPageBreak/>
        <w:t>Nitrogen is the key element in plant growth. And under field conditions it is often the limiting factor Also, unlike other essential nutrients, nitrogen can be taken by plants in the anion as well as the cationic form – as nitrate (NO3 -) or ammonium (NH4 +) form respectively.</w:t>
      </w:r>
    </w:p>
    <w:p w:rsidR="00DA3397" w:rsidRDefault="00DA3397" w:rsidP="00DA3397">
      <w:pPr>
        <w:tabs>
          <w:tab w:val="left" w:pos="3210"/>
        </w:tabs>
        <w:spacing w:line="360" w:lineRule="auto"/>
        <w:jc w:val="both"/>
        <w:rPr>
          <w:sz w:val="28"/>
          <w:szCs w:val="24"/>
        </w:rPr>
      </w:pPr>
      <w:r>
        <w:rPr>
          <w:sz w:val="28"/>
          <w:szCs w:val="24"/>
        </w:rPr>
        <w:t>None of the plants have the ability to utilize atmospheric nitrogen for their growth. They have to depend on the nitrogen fixing bacteria for bringing atmospheric nitrogen  into the soil to be made available to them in a form they can use.</w:t>
      </w:r>
    </w:p>
    <w:p w:rsidR="00DA3397" w:rsidRPr="00386A7D" w:rsidRDefault="00DA3397" w:rsidP="00DA3397">
      <w:pPr>
        <w:tabs>
          <w:tab w:val="left" w:pos="3210"/>
        </w:tabs>
        <w:spacing w:line="360" w:lineRule="auto"/>
        <w:jc w:val="both"/>
        <w:rPr>
          <w:b/>
          <w:bCs/>
          <w:sz w:val="28"/>
          <w:szCs w:val="28"/>
        </w:rPr>
      </w:pPr>
      <w:r w:rsidRPr="00386A7D">
        <w:rPr>
          <w:b/>
          <w:bCs/>
          <w:sz w:val="28"/>
          <w:szCs w:val="28"/>
        </w:rPr>
        <w:t>Soil Erosion</w:t>
      </w:r>
    </w:p>
    <w:p w:rsidR="00DA3397" w:rsidRDefault="00DA3397" w:rsidP="00DA3397">
      <w:pPr>
        <w:tabs>
          <w:tab w:val="left" w:pos="3210"/>
        </w:tabs>
        <w:spacing w:line="360" w:lineRule="auto"/>
        <w:jc w:val="both"/>
        <w:rPr>
          <w:sz w:val="28"/>
          <w:szCs w:val="24"/>
        </w:rPr>
      </w:pPr>
      <w:r>
        <w:rPr>
          <w:sz w:val="28"/>
          <w:szCs w:val="24"/>
        </w:rPr>
        <w:t>Soil erosion is a great problem for fertile land. Due to faulty method of cultivation and due to running water the fertile soil is eroded away. The removal of the top soil either by running water, wind or by other agencies in proportion more than the soil can be formed by natural processes is called soil erosion. Nature generally tends to maintain equilibrium between the soil erosion and soil formation.</w:t>
      </w:r>
    </w:p>
    <w:p w:rsidR="00DA3397" w:rsidRDefault="00DA3397" w:rsidP="00DA3397">
      <w:pPr>
        <w:tabs>
          <w:tab w:val="left" w:pos="3210"/>
        </w:tabs>
        <w:spacing w:line="360" w:lineRule="auto"/>
        <w:jc w:val="both"/>
        <w:rPr>
          <w:sz w:val="28"/>
          <w:szCs w:val="24"/>
        </w:rPr>
      </w:pPr>
      <w:r>
        <w:rPr>
          <w:sz w:val="28"/>
          <w:szCs w:val="24"/>
        </w:rPr>
        <w:t>For mankind soil is the greatest wealth. The effect of soil is erosion is far fetched upon agriculture. The effect of soil erosion has been said to be the creeping death. Cropping only takes certain elements out of the soil which can be replaced but erosion on the other hand takes up the soil body itself and with its ll the soil elements. In wider sense thus soil erosion is a constant problem to our society and the security of prosperity.</w:t>
      </w:r>
    </w:p>
    <w:p w:rsidR="00DA3397" w:rsidRPr="00386A7D" w:rsidRDefault="00DA3397" w:rsidP="00DA3397">
      <w:pPr>
        <w:tabs>
          <w:tab w:val="left" w:pos="3210"/>
        </w:tabs>
        <w:spacing w:line="360" w:lineRule="auto"/>
        <w:jc w:val="both"/>
        <w:rPr>
          <w:b/>
          <w:bCs/>
          <w:sz w:val="28"/>
          <w:szCs w:val="28"/>
        </w:rPr>
      </w:pPr>
      <w:r w:rsidRPr="00386A7D">
        <w:rPr>
          <w:b/>
          <w:bCs/>
          <w:sz w:val="28"/>
          <w:szCs w:val="28"/>
        </w:rPr>
        <w:t>Soil Conservation</w:t>
      </w:r>
    </w:p>
    <w:p w:rsidR="00DA3397" w:rsidRDefault="00DA3397" w:rsidP="00DA3397">
      <w:pPr>
        <w:tabs>
          <w:tab w:val="left" w:pos="3210"/>
        </w:tabs>
        <w:spacing w:line="360" w:lineRule="auto"/>
        <w:jc w:val="both"/>
        <w:rPr>
          <w:sz w:val="28"/>
          <w:szCs w:val="24"/>
        </w:rPr>
      </w:pPr>
      <w:r>
        <w:rPr>
          <w:sz w:val="28"/>
          <w:szCs w:val="24"/>
        </w:rPr>
        <w:lastRenderedPageBreak/>
        <w:t>Soil is the real wealth of the cultivator. Hence soil conservation is essential. Soil erosion is a great problem and for the well being of the people soil conservation is essentially needed. To conserve the soil it is necessary to conserve the farm economy. It is more important for an area having farm economy because the soil conservation is cultivation for future. When the soil is lost, prosperity land culture are also lost. The soil is not a dead resource. It is a living organism and not mere earth.</w:t>
      </w:r>
    </w:p>
    <w:p w:rsidR="00DA3397" w:rsidRDefault="00DA3397" w:rsidP="00DA3397">
      <w:pPr>
        <w:tabs>
          <w:tab w:val="left" w:pos="3210"/>
        </w:tabs>
        <w:spacing w:line="360" w:lineRule="auto"/>
        <w:jc w:val="both"/>
        <w:rPr>
          <w:sz w:val="28"/>
          <w:szCs w:val="24"/>
        </w:rPr>
      </w:pPr>
      <w:r>
        <w:rPr>
          <w:sz w:val="28"/>
          <w:szCs w:val="24"/>
        </w:rPr>
        <w:t>In the study of land use the significance of –soils cannot be neglected. In fact for a detailed planning or proper land use, soil survey of a region warrants a careful study. It is necessary to know the physical properties, texture, capacity to retain water and colour have much to do with the capacity and ability of the soil to produce crops. As such soil survey is considered as the starting point for all long-term planning for land use.</w:t>
      </w:r>
    </w:p>
    <w:p w:rsidR="00DA3397" w:rsidRPr="00E55005" w:rsidRDefault="00DA3397" w:rsidP="007059D2">
      <w:pPr>
        <w:pStyle w:val="ListParagraph"/>
        <w:numPr>
          <w:ilvl w:val="0"/>
          <w:numId w:val="28"/>
        </w:numPr>
        <w:tabs>
          <w:tab w:val="left" w:pos="3210"/>
        </w:tabs>
        <w:spacing w:line="360" w:lineRule="auto"/>
        <w:jc w:val="both"/>
        <w:rPr>
          <w:sz w:val="28"/>
          <w:szCs w:val="24"/>
        </w:rPr>
      </w:pPr>
      <w:r w:rsidRPr="00E55005">
        <w:rPr>
          <w:sz w:val="28"/>
          <w:szCs w:val="24"/>
        </w:rPr>
        <w:t>To determine irrigation needs of specific soil types.</w:t>
      </w:r>
    </w:p>
    <w:p w:rsidR="00DA3397" w:rsidRPr="00E55005" w:rsidRDefault="00DA3397" w:rsidP="007059D2">
      <w:pPr>
        <w:pStyle w:val="ListParagraph"/>
        <w:numPr>
          <w:ilvl w:val="0"/>
          <w:numId w:val="28"/>
        </w:numPr>
        <w:tabs>
          <w:tab w:val="left" w:pos="3210"/>
        </w:tabs>
        <w:spacing w:line="360" w:lineRule="auto"/>
        <w:jc w:val="both"/>
        <w:rPr>
          <w:sz w:val="28"/>
          <w:szCs w:val="24"/>
        </w:rPr>
      </w:pPr>
      <w:r w:rsidRPr="00E55005">
        <w:rPr>
          <w:sz w:val="28"/>
          <w:szCs w:val="24"/>
        </w:rPr>
        <w:t>To determine drainage needs of specific soil types.</w:t>
      </w:r>
    </w:p>
    <w:p w:rsidR="00DA3397" w:rsidRPr="00E55005" w:rsidRDefault="00DA3397" w:rsidP="007059D2">
      <w:pPr>
        <w:pStyle w:val="ListParagraph"/>
        <w:numPr>
          <w:ilvl w:val="0"/>
          <w:numId w:val="28"/>
        </w:numPr>
        <w:tabs>
          <w:tab w:val="left" w:pos="3210"/>
        </w:tabs>
        <w:spacing w:line="360" w:lineRule="auto"/>
        <w:jc w:val="both"/>
        <w:rPr>
          <w:sz w:val="28"/>
          <w:szCs w:val="24"/>
        </w:rPr>
      </w:pPr>
      <w:r w:rsidRPr="00E55005">
        <w:rPr>
          <w:sz w:val="28"/>
          <w:szCs w:val="24"/>
        </w:rPr>
        <w:t>Nature and distribution of soils and their irribility</w:t>
      </w:r>
    </w:p>
    <w:p w:rsidR="00DA3397" w:rsidRPr="00E55005" w:rsidRDefault="00DA3397" w:rsidP="007059D2">
      <w:pPr>
        <w:pStyle w:val="ListParagraph"/>
        <w:numPr>
          <w:ilvl w:val="0"/>
          <w:numId w:val="28"/>
        </w:numPr>
        <w:tabs>
          <w:tab w:val="left" w:pos="3210"/>
        </w:tabs>
        <w:spacing w:line="360" w:lineRule="auto"/>
        <w:jc w:val="both"/>
        <w:rPr>
          <w:sz w:val="28"/>
          <w:szCs w:val="24"/>
        </w:rPr>
      </w:pPr>
      <w:r w:rsidRPr="00E55005">
        <w:rPr>
          <w:sz w:val="28"/>
          <w:szCs w:val="24"/>
        </w:rPr>
        <w:t>To ensure selection of soil for irrigation that are productive.</w:t>
      </w:r>
    </w:p>
    <w:p w:rsidR="00DA3397" w:rsidRPr="00E55005" w:rsidRDefault="00DA3397" w:rsidP="007059D2">
      <w:pPr>
        <w:pStyle w:val="ListParagraph"/>
        <w:numPr>
          <w:ilvl w:val="0"/>
          <w:numId w:val="28"/>
        </w:numPr>
        <w:tabs>
          <w:tab w:val="left" w:pos="3210"/>
        </w:tabs>
        <w:spacing w:line="360" w:lineRule="auto"/>
        <w:jc w:val="both"/>
        <w:rPr>
          <w:sz w:val="28"/>
          <w:szCs w:val="24"/>
        </w:rPr>
      </w:pPr>
      <w:r w:rsidRPr="00E55005">
        <w:rPr>
          <w:sz w:val="28"/>
          <w:szCs w:val="24"/>
        </w:rPr>
        <w:t>To determine saline/alkaline reclamation needs.</w:t>
      </w:r>
    </w:p>
    <w:p w:rsidR="00DA3397" w:rsidRPr="00E55005" w:rsidRDefault="00DA3397" w:rsidP="007059D2">
      <w:pPr>
        <w:pStyle w:val="ListParagraph"/>
        <w:numPr>
          <w:ilvl w:val="0"/>
          <w:numId w:val="28"/>
        </w:numPr>
        <w:tabs>
          <w:tab w:val="left" w:pos="3210"/>
        </w:tabs>
        <w:spacing w:line="360" w:lineRule="auto"/>
        <w:jc w:val="both"/>
        <w:rPr>
          <w:sz w:val="28"/>
          <w:szCs w:val="24"/>
        </w:rPr>
      </w:pPr>
      <w:r w:rsidRPr="00E55005">
        <w:rPr>
          <w:sz w:val="28"/>
          <w:szCs w:val="24"/>
        </w:rPr>
        <w:t>To determine overall land leveling needs.</w:t>
      </w:r>
    </w:p>
    <w:p w:rsidR="00DA3397" w:rsidRPr="00E55005" w:rsidRDefault="00DA3397" w:rsidP="007059D2">
      <w:pPr>
        <w:pStyle w:val="ListParagraph"/>
        <w:numPr>
          <w:ilvl w:val="0"/>
          <w:numId w:val="28"/>
        </w:numPr>
        <w:tabs>
          <w:tab w:val="left" w:pos="3210"/>
        </w:tabs>
        <w:spacing w:line="360" w:lineRule="auto"/>
        <w:jc w:val="both"/>
        <w:rPr>
          <w:sz w:val="28"/>
          <w:szCs w:val="24"/>
        </w:rPr>
      </w:pPr>
      <w:r w:rsidRPr="00E55005">
        <w:rPr>
          <w:sz w:val="28"/>
          <w:szCs w:val="24"/>
        </w:rPr>
        <w:t>To aid in determining crops suitable for particular  soils.</w:t>
      </w:r>
    </w:p>
    <w:p w:rsidR="00DA3397" w:rsidRPr="00E55005" w:rsidRDefault="00DA3397" w:rsidP="007059D2">
      <w:pPr>
        <w:pStyle w:val="ListParagraph"/>
        <w:numPr>
          <w:ilvl w:val="0"/>
          <w:numId w:val="28"/>
        </w:numPr>
        <w:tabs>
          <w:tab w:val="left" w:pos="3210"/>
        </w:tabs>
        <w:spacing w:line="360" w:lineRule="auto"/>
        <w:jc w:val="both"/>
        <w:rPr>
          <w:sz w:val="28"/>
          <w:szCs w:val="24"/>
        </w:rPr>
      </w:pPr>
      <w:r w:rsidRPr="00E55005">
        <w:rPr>
          <w:sz w:val="28"/>
          <w:szCs w:val="24"/>
        </w:rPr>
        <w:t xml:space="preserve">Agro – climatic features </w:t>
      </w:r>
    </w:p>
    <w:p w:rsidR="00DA3397" w:rsidRPr="00E55005" w:rsidRDefault="00DA3397" w:rsidP="007059D2">
      <w:pPr>
        <w:pStyle w:val="ListParagraph"/>
        <w:numPr>
          <w:ilvl w:val="0"/>
          <w:numId w:val="28"/>
        </w:numPr>
        <w:tabs>
          <w:tab w:val="left" w:pos="3210"/>
        </w:tabs>
        <w:spacing w:line="360" w:lineRule="auto"/>
        <w:jc w:val="both"/>
        <w:rPr>
          <w:sz w:val="28"/>
          <w:szCs w:val="24"/>
        </w:rPr>
      </w:pPr>
      <w:r w:rsidRPr="00E55005">
        <w:rPr>
          <w:sz w:val="28"/>
          <w:szCs w:val="24"/>
        </w:rPr>
        <w:t>To aid in the location of canals and other irrigation works.</w:t>
      </w:r>
    </w:p>
    <w:p w:rsidR="00DA3397" w:rsidRPr="00E55005" w:rsidRDefault="00DA3397" w:rsidP="007059D2">
      <w:pPr>
        <w:pStyle w:val="ListParagraph"/>
        <w:numPr>
          <w:ilvl w:val="0"/>
          <w:numId w:val="28"/>
        </w:numPr>
        <w:tabs>
          <w:tab w:val="left" w:pos="3210"/>
        </w:tabs>
        <w:spacing w:line="360" w:lineRule="auto"/>
        <w:jc w:val="both"/>
        <w:rPr>
          <w:sz w:val="28"/>
          <w:szCs w:val="24"/>
        </w:rPr>
      </w:pPr>
      <w:r w:rsidRPr="00E55005">
        <w:rPr>
          <w:sz w:val="28"/>
          <w:szCs w:val="24"/>
        </w:rPr>
        <w:t>Surface and sub- surface drainage.</w:t>
      </w:r>
    </w:p>
    <w:p w:rsidR="00DA3397" w:rsidRPr="00E55005" w:rsidRDefault="00DA3397" w:rsidP="007059D2">
      <w:pPr>
        <w:pStyle w:val="ListParagraph"/>
        <w:numPr>
          <w:ilvl w:val="0"/>
          <w:numId w:val="28"/>
        </w:numPr>
        <w:tabs>
          <w:tab w:val="left" w:pos="3210"/>
        </w:tabs>
        <w:spacing w:line="360" w:lineRule="auto"/>
        <w:jc w:val="both"/>
        <w:rPr>
          <w:sz w:val="28"/>
          <w:szCs w:val="24"/>
        </w:rPr>
      </w:pPr>
      <w:r w:rsidRPr="00E55005">
        <w:rPr>
          <w:sz w:val="28"/>
          <w:szCs w:val="24"/>
        </w:rPr>
        <w:lastRenderedPageBreak/>
        <w:t>A broad description of infra structural features.</w:t>
      </w:r>
    </w:p>
    <w:p w:rsidR="00DA3397" w:rsidRPr="00E55005" w:rsidRDefault="00DA3397" w:rsidP="007059D2">
      <w:pPr>
        <w:pStyle w:val="ListParagraph"/>
        <w:numPr>
          <w:ilvl w:val="0"/>
          <w:numId w:val="28"/>
        </w:numPr>
        <w:tabs>
          <w:tab w:val="left" w:pos="3210"/>
        </w:tabs>
        <w:spacing w:line="360" w:lineRule="auto"/>
        <w:jc w:val="both"/>
        <w:rPr>
          <w:sz w:val="28"/>
          <w:szCs w:val="24"/>
        </w:rPr>
      </w:pPr>
      <w:r w:rsidRPr="00E55005">
        <w:rPr>
          <w:sz w:val="28"/>
          <w:szCs w:val="24"/>
        </w:rPr>
        <w:t>Ecological aspects related salinity status and water logging of the command area.</w:t>
      </w:r>
    </w:p>
    <w:p w:rsidR="00DA3397" w:rsidRPr="00E55005" w:rsidRDefault="00DA3397" w:rsidP="007059D2">
      <w:pPr>
        <w:pStyle w:val="ListParagraph"/>
        <w:numPr>
          <w:ilvl w:val="0"/>
          <w:numId w:val="28"/>
        </w:numPr>
        <w:tabs>
          <w:tab w:val="left" w:pos="3210"/>
        </w:tabs>
        <w:spacing w:line="360" w:lineRule="auto"/>
        <w:jc w:val="both"/>
        <w:rPr>
          <w:sz w:val="28"/>
          <w:szCs w:val="24"/>
        </w:rPr>
      </w:pPr>
      <w:r w:rsidRPr="00E55005">
        <w:rPr>
          <w:sz w:val="28"/>
          <w:szCs w:val="24"/>
        </w:rPr>
        <w:t>Scheduling of irrigation</w:t>
      </w:r>
    </w:p>
    <w:p w:rsidR="00DA3397" w:rsidRDefault="00DA3397" w:rsidP="00DA3397">
      <w:pPr>
        <w:tabs>
          <w:tab w:val="left" w:pos="3210"/>
        </w:tabs>
        <w:spacing w:line="360" w:lineRule="auto"/>
        <w:jc w:val="both"/>
        <w:rPr>
          <w:sz w:val="28"/>
          <w:szCs w:val="24"/>
        </w:rPr>
      </w:pPr>
    </w:p>
    <w:p w:rsidR="00DA3397" w:rsidRDefault="00DA3397" w:rsidP="00DA3397">
      <w:pPr>
        <w:tabs>
          <w:tab w:val="left" w:pos="3210"/>
        </w:tabs>
        <w:spacing w:line="360" w:lineRule="auto"/>
        <w:jc w:val="both"/>
        <w:rPr>
          <w:sz w:val="28"/>
          <w:szCs w:val="24"/>
        </w:rPr>
      </w:pPr>
      <w:r>
        <w:rPr>
          <w:sz w:val="28"/>
          <w:szCs w:val="24"/>
        </w:rPr>
        <w:t>The knowledge of the soils within potential irrigation command is essential for  economic and technical reasons. The high cost of development of irrigated agriculture requires justification by assessment of risks and benefits and the design of the irrigation scheme itself is dependent on detailed knowledge of soil lying within irriable area.</w:t>
      </w:r>
    </w:p>
    <w:p w:rsidR="00DA3397" w:rsidRDefault="00DA3397" w:rsidP="00DA3397">
      <w:pPr>
        <w:tabs>
          <w:tab w:val="left" w:pos="3210"/>
        </w:tabs>
        <w:spacing w:line="360" w:lineRule="auto"/>
        <w:jc w:val="both"/>
        <w:rPr>
          <w:sz w:val="28"/>
          <w:szCs w:val="24"/>
        </w:rPr>
      </w:pPr>
    </w:p>
    <w:p w:rsidR="00DA3397" w:rsidRDefault="00DA3397" w:rsidP="00DA3397">
      <w:pPr>
        <w:tabs>
          <w:tab w:val="left" w:pos="3210"/>
        </w:tabs>
        <w:spacing w:line="360" w:lineRule="auto"/>
        <w:jc w:val="both"/>
        <w:rPr>
          <w:sz w:val="28"/>
          <w:szCs w:val="24"/>
        </w:rPr>
      </w:pPr>
    </w:p>
    <w:p w:rsidR="00DA3397" w:rsidRDefault="00DA3397" w:rsidP="00DA3397">
      <w:pPr>
        <w:tabs>
          <w:tab w:val="left" w:pos="3210"/>
        </w:tabs>
        <w:spacing w:line="360" w:lineRule="auto"/>
        <w:jc w:val="both"/>
        <w:rPr>
          <w:sz w:val="28"/>
          <w:szCs w:val="24"/>
        </w:rPr>
      </w:pPr>
    </w:p>
    <w:p w:rsidR="00DA3397" w:rsidRPr="00386A7D" w:rsidRDefault="00DA3397" w:rsidP="00DA3397">
      <w:pPr>
        <w:tabs>
          <w:tab w:val="left" w:pos="3210"/>
        </w:tabs>
        <w:spacing w:line="360" w:lineRule="auto"/>
        <w:jc w:val="both"/>
        <w:rPr>
          <w:b/>
          <w:bCs/>
          <w:color w:val="C0504D" w:themeColor="accent2"/>
          <w:sz w:val="28"/>
          <w:szCs w:val="24"/>
        </w:rPr>
      </w:pPr>
      <w:r w:rsidRPr="00386A7D">
        <w:rPr>
          <w:b/>
          <w:bCs/>
          <w:color w:val="C0504D" w:themeColor="accent2"/>
          <w:sz w:val="28"/>
          <w:szCs w:val="24"/>
        </w:rPr>
        <w:t>GEOMORPHOLOGY AND SOIL TYPES OF  AURANGABAD</w:t>
      </w:r>
    </w:p>
    <w:p w:rsidR="00DA3397" w:rsidRPr="00D17BD3" w:rsidRDefault="00DA3397" w:rsidP="00DA3397">
      <w:pPr>
        <w:pStyle w:val="Default"/>
        <w:spacing w:line="360" w:lineRule="auto"/>
        <w:jc w:val="both"/>
        <w:rPr>
          <w:rFonts w:asciiTheme="minorHAnsi" w:hAnsiTheme="minorHAnsi" w:cstheme="minorHAnsi"/>
          <w:b/>
          <w:bCs/>
          <w:sz w:val="28"/>
          <w:szCs w:val="28"/>
        </w:rPr>
      </w:pPr>
      <w:r w:rsidRPr="00D17BD3">
        <w:rPr>
          <w:rFonts w:asciiTheme="minorHAnsi" w:hAnsiTheme="minorHAnsi" w:cstheme="minorHAnsi"/>
          <w:sz w:val="28"/>
          <w:szCs w:val="28"/>
        </w:rPr>
        <w:t>Hydrogeomorphologically speaking, the  district Aurangabad is part of buried Pedi plain developed over the crystalline. The thick alluviums bury the Pedi plain. Along the rivers and stream this veneer of recent alluviums are found and these deposits are distinctly indicative of the break in slopes and recent depositions</w:t>
      </w:r>
    </w:p>
    <w:p w:rsidR="00DA3397" w:rsidRDefault="00DA3397" w:rsidP="00DA3397">
      <w:pPr>
        <w:pStyle w:val="Default"/>
        <w:spacing w:line="360" w:lineRule="auto"/>
        <w:rPr>
          <w:sz w:val="23"/>
          <w:szCs w:val="23"/>
        </w:rPr>
      </w:pPr>
    </w:p>
    <w:p w:rsidR="00DA3397" w:rsidRPr="00D17BD3" w:rsidRDefault="00DA3397" w:rsidP="00DA3397">
      <w:pPr>
        <w:pStyle w:val="Default"/>
        <w:spacing w:line="360" w:lineRule="auto"/>
        <w:jc w:val="both"/>
        <w:rPr>
          <w:rFonts w:asciiTheme="minorHAnsi" w:hAnsiTheme="minorHAnsi" w:cstheme="minorHAnsi"/>
          <w:sz w:val="28"/>
          <w:szCs w:val="28"/>
        </w:rPr>
      </w:pPr>
      <w:r w:rsidRPr="00D17BD3">
        <w:rPr>
          <w:rFonts w:asciiTheme="minorHAnsi" w:hAnsiTheme="minorHAnsi" w:cstheme="minorHAnsi"/>
          <w:sz w:val="28"/>
          <w:szCs w:val="28"/>
        </w:rPr>
        <w:lastRenderedPageBreak/>
        <w:t xml:space="preserve">The southern hilly ranges and the northern Gangetic Plains form two physiographic units of the Aurangabad district. The southern hilly unit is undulating in character, occupied by high mountain ranges and low valleys covering parts of Kutumba, Nabinagar, Deo and Madanpur blocks. The constituting rocks of the hills dip northward and form the basement of the northern lying Gangetic Plain. At the transition parts from hard rock to alluvial plain, the hard rocks are exposed (linearly) at places as inliers. The northern alluvial plain slopes </w:t>
      </w:r>
      <w:r>
        <w:rPr>
          <w:rFonts w:asciiTheme="minorHAnsi" w:hAnsiTheme="minorHAnsi" w:cstheme="minorHAnsi"/>
          <w:sz w:val="28"/>
          <w:szCs w:val="28"/>
        </w:rPr>
        <w:t>NNE.</w:t>
      </w:r>
    </w:p>
    <w:p w:rsidR="00DA3397" w:rsidRPr="00D17BD3" w:rsidRDefault="00DA3397" w:rsidP="00DA3397">
      <w:pPr>
        <w:pStyle w:val="Default"/>
        <w:spacing w:line="360" w:lineRule="auto"/>
        <w:rPr>
          <w:rFonts w:asciiTheme="minorHAnsi" w:hAnsiTheme="minorHAnsi" w:cstheme="minorHAnsi"/>
          <w:color w:val="auto"/>
          <w:sz w:val="28"/>
          <w:szCs w:val="28"/>
        </w:rPr>
      </w:pPr>
    </w:p>
    <w:p w:rsidR="00DA3397" w:rsidRDefault="00DA3397" w:rsidP="00DA3397">
      <w:pPr>
        <w:tabs>
          <w:tab w:val="left" w:pos="3210"/>
        </w:tabs>
        <w:spacing w:line="360" w:lineRule="auto"/>
        <w:jc w:val="both"/>
        <w:rPr>
          <w:rFonts w:cstheme="minorHAnsi"/>
          <w:sz w:val="28"/>
          <w:szCs w:val="28"/>
        </w:rPr>
      </w:pPr>
      <w:r w:rsidRPr="00D17BD3">
        <w:rPr>
          <w:rFonts w:cstheme="minorHAnsi"/>
          <w:sz w:val="28"/>
          <w:szCs w:val="28"/>
        </w:rPr>
        <w:t>The maximum elevation is attained to heights of 411.48 m above mean sea level by the hills located south of Deo. The minimum elevation of ~80 m amsl runs at the northeastern parts around Goh (Fig below)</w:t>
      </w:r>
    </w:p>
    <w:p w:rsidR="00DA3397" w:rsidRDefault="00DA3397" w:rsidP="00DA3397">
      <w:pPr>
        <w:tabs>
          <w:tab w:val="left" w:pos="3210"/>
        </w:tabs>
        <w:spacing w:line="360" w:lineRule="auto"/>
        <w:jc w:val="both"/>
        <w:rPr>
          <w:rFonts w:cstheme="minorHAnsi"/>
          <w:sz w:val="28"/>
          <w:szCs w:val="28"/>
        </w:rPr>
      </w:pPr>
    </w:p>
    <w:p w:rsidR="00DA3397" w:rsidRDefault="00DA3397" w:rsidP="00DA3397">
      <w:pPr>
        <w:tabs>
          <w:tab w:val="left" w:pos="3210"/>
        </w:tabs>
        <w:spacing w:line="360" w:lineRule="auto"/>
        <w:jc w:val="both"/>
        <w:rPr>
          <w:rFonts w:cstheme="minorHAnsi"/>
          <w:sz w:val="28"/>
          <w:szCs w:val="28"/>
        </w:rPr>
      </w:pPr>
    </w:p>
    <w:p w:rsidR="00DA3397" w:rsidRDefault="00DA3397" w:rsidP="00DA3397">
      <w:pPr>
        <w:tabs>
          <w:tab w:val="left" w:pos="3210"/>
        </w:tabs>
        <w:spacing w:line="360" w:lineRule="auto"/>
        <w:jc w:val="both"/>
        <w:rPr>
          <w:rFonts w:cstheme="minorHAnsi"/>
          <w:sz w:val="28"/>
          <w:szCs w:val="28"/>
        </w:rPr>
      </w:pPr>
    </w:p>
    <w:p w:rsidR="00DA3397" w:rsidRPr="00D17BD3" w:rsidRDefault="00DA3397" w:rsidP="00DA3397">
      <w:pPr>
        <w:tabs>
          <w:tab w:val="left" w:pos="3210"/>
        </w:tabs>
        <w:spacing w:line="360" w:lineRule="auto"/>
        <w:jc w:val="both"/>
        <w:rPr>
          <w:rFonts w:cstheme="minorHAnsi"/>
          <w:sz w:val="28"/>
          <w:szCs w:val="28"/>
        </w:rPr>
      </w:pPr>
      <w:r>
        <w:rPr>
          <w:rFonts w:cstheme="minorHAnsi"/>
          <w:noProof/>
          <w:sz w:val="28"/>
          <w:szCs w:val="28"/>
          <w:lang w:bidi="hi-IN"/>
        </w:rPr>
        <w:lastRenderedPageBreak/>
        <w:drawing>
          <wp:inline distT="0" distB="0" distL="0" distR="0">
            <wp:extent cx="5486400" cy="4179321"/>
            <wp:effectExtent l="1905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a:stretch>
                      <a:fillRect/>
                    </a:stretch>
                  </pic:blipFill>
                  <pic:spPr bwMode="auto">
                    <a:xfrm>
                      <a:off x="0" y="0"/>
                      <a:ext cx="5486400" cy="4179321"/>
                    </a:xfrm>
                    <a:prstGeom prst="rect">
                      <a:avLst/>
                    </a:prstGeom>
                    <a:noFill/>
                    <a:ln w="9525">
                      <a:noFill/>
                      <a:miter lim="800000"/>
                      <a:headEnd/>
                      <a:tailEnd/>
                    </a:ln>
                  </pic:spPr>
                </pic:pic>
              </a:graphicData>
            </a:graphic>
          </wp:inline>
        </w:drawing>
      </w:r>
    </w:p>
    <w:p w:rsidR="00DA3397" w:rsidRDefault="00DA3397" w:rsidP="00DA3397">
      <w:pPr>
        <w:tabs>
          <w:tab w:val="left" w:pos="3210"/>
        </w:tabs>
        <w:spacing w:line="360" w:lineRule="auto"/>
        <w:jc w:val="both"/>
        <w:rPr>
          <w:sz w:val="28"/>
          <w:szCs w:val="24"/>
        </w:rPr>
      </w:pPr>
      <w:r>
        <w:rPr>
          <w:i/>
          <w:iCs/>
          <w:sz w:val="23"/>
          <w:szCs w:val="23"/>
        </w:rPr>
        <w:t xml:space="preserve"> Fig: </w:t>
      </w:r>
      <w:r w:rsidRPr="00D16888">
        <w:rPr>
          <w:b/>
          <w:i/>
          <w:iCs/>
          <w:sz w:val="23"/>
          <w:szCs w:val="23"/>
        </w:rPr>
        <w:t>Surface elevation contour map of Aurangabad district. Mostly, the district is covered in the elevation range of 80-140 m amsl</w:t>
      </w:r>
    </w:p>
    <w:p w:rsidR="00DA3397" w:rsidRPr="00634F0C" w:rsidRDefault="00DA3397" w:rsidP="00DA3397">
      <w:pPr>
        <w:tabs>
          <w:tab w:val="left" w:pos="3210"/>
        </w:tabs>
        <w:spacing w:line="360" w:lineRule="auto"/>
        <w:jc w:val="both"/>
        <w:rPr>
          <w:sz w:val="28"/>
          <w:szCs w:val="24"/>
        </w:rPr>
      </w:pPr>
    </w:p>
    <w:p w:rsidR="00DA3397" w:rsidRPr="00D16888" w:rsidRDefault="00DA3397" w:rsidP="00DA3397">
      <w:pPr>
        <w:pStyle w:val="Default"/>
        <w:spacing w:line="360" w:lineRule="auto"/>
        <w:rPr>
          <w:rFonts w:asciiTheme="minorHAnsi" w:hAnsiTheme="minorHAnsi" w:cstheme="minorHAnsi"/>
          <w:sz w:val="28"/>
          <w:szCs w:val="28"/>
        </w:rPr>
      </w:pPr>
      <w:r w:rsidRPr="00D16888">
        <w:rPr>
          <w:rFonts w:asciiTheme="minorHAnsi" w:hAnsiTheme="minorHAnsi" w:cstheme="minorHAnsi"/>
          <w:b/>
          <w:bCs/>
          <w:sz w:val="28"/>
          <w:szCs w:val="28"/>
        </w:rPr>
        <w:t xml:space="preserve">Soil </w:t>
      </w:r>
    </w:p>
    <w:p w:rsidR="00DA3397" w:rsidRDefault="00DA3397" w:rsidP="00DA3397">
      <w:pPr>
        <w:pStyle w:val="Default"/>
        <w:spacing w:line="360" w:lineRule="auto"/>
        <w:jc w:val="both"/>
        <w:rPr>
          <w:rFonts w:asciiTheme="minorHAnsi" w:hAnsiTheme="minorHAnsi" w:cstheme="minorHAnsi"/>
          <w:sz w:val="28"/>
          <w:szCs w:val="28"/>
        </w:rPr>
      </w:pPr>
      <w:r w:rsidRPr="00D16888">
        <w:rPr>
          <w:rFonts w:asciiTheme="minorHAnsi" w:hAnsiTheme="minorHAnsi" w:cstheme="minorHAnsi"/>
          <w:sz w:val="28"/>
          <w:szCs w:val="28"/>
        </w:rPr>
        <w:t xml:space="preserve">Three types of soil are mainly observed in the district: (1) Younger Alluvial soils, (2) Older Alluvial soils, and (3) Foot hill soils. </w:t>
      </w:r>
    </w:p>
    <w:p w:rsidR="00DA3397" w:rsidRPr="00D16888" w:rsidRDefault="00DA3397" w:rsidP="00DA3397">
      <w:pPr>
        <w:pStyle w:val="Default"/>
        <w:spacing w:line="360" w:lineRule="auto"/>
        <w:rPr>
          <w:rFonts w:asciiTheme="minorHAnsi" w:hAnsiTheme="minorHAnsi" w:cstheme="minorHAnsi"/>
          <w:sz w:val="28"/>
          <w:szCs w:val="28"/>
        </w:rPr>
      </w:pPr>
    </w:p>
    <w:p w:rsidR="00DA3397" w:rsidRDefault="00DA3397" w:rsidP="00DA3397">
      <w:pPr>
        <w:pStyle w:val="Default"/>
        <w:spacing w:line="360" w:lineRule="auto"/>
        <w:jc w:val="both"/>
        <w:rPr>
          <w:rFonts w:asciiTheme="minorHAnsi" w:hAnsiTheme="minorHAnsi" w:cstheme="minorHAnsi"/>
          <w:sz w:val="28"/>
          <w:szCs w:val="28"/>
        </w:rPr>
      </w:pPr>
      <w:r w:rsidRPr="00D16888">
        <w:rPr>
          <w:rFonts w:asciiTheme="minorHAnsi" w:hAnsiTheme="minorHAnsi" w:cstheme="minorHAnsi"/>
          <w:sz w:val="28"/>
          <w:szCs w:val="28"/>
        </w:rPr>
        <w:t xml:space="preserve">These soils have been formed as a narrow belt along the western periphery of the district following the Sone River. These are generally yellowish white to reddish yellow in colour, sandy to loamy sand in texture. </w:t>
      </w:r>
    </w:p>
    <w:p w:rsidR="00DA3397" w:rsidRPr="00D16888" w:rsidRDefault="00DA3397" w:rsidP="00DA3397">
      <w:pPr>
        <w:pStyle w:val="Default"/>
        <w:spacing w:line="360" w:lineRule="auto"/>
        <w:rPr>
          <w:rFonts w:asciiTheme="minorHAnsi" w:hAnsiTheme="minorHAnsi" w:cstheme="minorHAnsi"/>
          <w:sz w:val="28"/>
          <w:szCs w:val="28"/>
        </w:rPr>
      </w:pPr>
    </w:p>
    <w:p w:rsidR="00DA3397" w:rsidRDefault="00DA3397" w:rsidP="00DA3397">
      <w:pPr>
        <w:pStyle w:val="Default"/>
        <w:spacing w:line="360" w:lineRule="auto"/>
        <w:jc w:val="both"/>
        <w:rPr>
          <w:rFonts w:asciiTheme="minorHAnsi" w:hAnsiTheme="minorHAnsi" w:cstheme="minorHAnsi"/>
          <w:sz w:val="28"/>
          <w:szCs w:val="28"/>
        </w:rPr>
      </w:pPr>
      <w:r w:rsidRPr="00D16888">
        <w:rPr>
          <w:rFonts w:asciiTheme="minorHAnsi" w:hAnsiTheme="minorHAnsi" w:cstheme="minorHAnsi"/>
          <w:sz w:val="28"/>
          <w:szCs w:val="28"/>
        </w:rPr>
        <w:t xml:space="preserve">Major parts of the district are occupied by the Older Alluvial soils. These soils are composed of very fine to fine sand and clay. These are gray to grayish yellow in colour and moderate to heavy in texture. They develop wide polygonal cracks during the dry season. Layers of calcium carbonate concretions are also common in some places. </w:t>
      </w:r>
    </w:p>
    <w:p w:rsidR="00DA3397" w:rsidRPr="00D16888" w:rsidRDefault="00DA3397" w:rsidP="00DA3397">
      <w:pPr>
        <w:pStyle w:val="Default"/>
        <w:spacing w:line="360" w:lineRule="auto"/>
        <w:rPr>
          <w:rFonts w:asciiTheme="minorHAnsi" w:hAnsiTheme="minorHAnsi" w:cstheme="minorHAnsi"/>
          <w:sz w:val="28"/>
          <w:szCs w:val="28"/>
        </w:rPr>
      </w:pPr>
    </w:p>
    <w:p w:rsidR="00DA3397" w:rsidRDefault="00DA3397" w:rsidP="00DA3397">
      <w:pPr>
        <w:tabs>
          <w:tab w:val="left" w:pos="3210"/>
        </w:tabs>
        <w:spacing w:line="360" w:lineRule="auto"/>
        <w:jc w:val="both"/>
        <w:rPr>
          <w:sz w:val="28"/>
          <w:szCs w:val="24"/>
        </w:rPr>
      </w:pPr>
      <w:r w:rsidRPr="00D16888">
        <w:rPr>
          <w:rFonts w:cstheme="minorHAnsi"/>
          <w:sz w:val="28"/>
          <w:szCs w:val="28"/>
        </w:rPr>
        <w:t>The foot hill soils occur at the southern parts of the district in the blocks of Kutumba, Deo, Madanpur and Rafiganj. These soils are mainly derived from the crystalline rocks. These soils form a very thin veneer over the bed-rocks. These are generally light textured, stony and gravelly, moderately acidic in nature. Most of these soils support the forests</w:t>
      </w:r>
      <w:r>
        <w:rPr>
          <w:sz w:val="23"/>
          <w:szCs w:val="23"/>
        </w:rPr>
        <w:t>.</w:t>
      </w:r>
    </w:p>
    <w:p w:rsidR="00DA3397" w:rsidRDefault="00DA3397" w:rsidP="00DA3397">
      <w:pPr>
        <w:tabs>
          <w:tab w:val="left" w:pos="3210"/>
        </w:tabs>
        <w:spacing w:line="360" w:lineRule="auto"/>
        <w:jc w:val="both"/>
        <w:rPr>
          <w:sz w:val="28"/>
          <w:szCs w:val="24"/>
        </w:rPr>
      </w:pPr>
    </w:p>
    <w:p w:rsidR="00DA3397" w:rsidRDefault="00DA3397" w:rsidP="00DA3397">
      <w:pPr>
        <w:tabs>
          <w:tab w:val="left" w:pos="3210"/>
        </w:tabs>
        <w:spacing w:line="360" w:lineRule="auto"/>
        <w:jc w:val="both"/>
        <w:rPr>
          <w:sz w:val="28"/>
          <w:szCs w:val="24"/>
        </w:rPr>
      </w:pPr>
    </w:p>
    <w:p w:rsidR="00DA3397" w:rsidRDefault="00DA3397" w:rsidP="00DA3397">
      <w:pPr>
        <w:tabs>
          <w:tab w:val="left" w:pos="3210"/>
        </w:tabs>
        <w:spacing w:line="360" w:lineRule="auto"/>
        <w:jc w:val="both"/>
        <w:rPr>
          <w:sz w:val="28"/>
          <w:szCs w:val="24"/>
        </w:rPr>
      </w:pPr>
    </w:p>
    <w:p w:rsidR="00DA3397" w:rsidRDefault="00DA3397" w:rsidP="00DA3397">
      <w:pPr>
        <w:tabs>
          <w:tab w:val="left" w:pos="3210"/>
        </w:tabs>
        <w:spacing w:line="360" w:lineRule="auto"/>
        <w:jc w:val="both"/>
        <w:rPr>
          <w:sz w:val="28"/>
          <w:szCs w:val="24"/>
        </w:rPr>
      </w:pPr>
    </w:p>
    <w:p w:rsidR="00DA3397" w:rsidRDefault="00DA3397" w:rsidP="00DA3397">
      <w:pPr>
        <w:tabs>
          <w:tab w:val="left" w:pos="3210"/>
        </w:tabs>
        <w:spacing w:line="360" w:lineRule="auto"/>
        <w:jc w:val="both"/>
        <w:rPr>
          <w:sz w:val="28"/>
          <w:szCs w:val="24"/>
        </w:rPr>
      </w:pPr>
      <w:r>
        <w:rPr>
          <w:noProof/>
          <w:sz w:val="28"/>
          <w:szCs w:val="24"/>
          <w:lang w:bidi="hi-IN"/>
        </w:rPr>
        <w:lastRenderedPageBreak/>
        <w:drawing>
          <wp:inline distT="0" distB="0" distL="0" distR="0">
            <wp:extent cx="5486400" cy="4811794"/>
            <wp:effectExtent l="1905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srcRect/>
                    <a:stretch>
                      <a:fillRect/>
                    </a:stretch>
                  </pic:blipFill>
                  <pic:spPr bwMode="auto">
                    <a:xfrm>
                      <a:off x="0" y="0"/>
                      <a:ext cx="5486400" cy="4811794"/>
                    </a:xfrm>
                    <a:prstGeom prst="rect">
                      <a:avLst/>
                    </a:prstGeom>
                    <a:noFill/>
                    <a:ln w="9525">
                      <a:noFill/>
                      <a:miter lim="800000"/>
                      <a:headEnd/>
                      <a:tailEnd/>
                    </a:ln>
                  </pic:spPr>
                </pic:pic>
              </a:graphicData>
            </a:graphic>
          </wp:inline>
        </w:drawing>
      </w:r>
    </w:p>
    <w:p w:rsidR="00DA3397" w:rsidRDefault="00DA3397" w:rsidP="00DA3397">
      <w:pPr>
        <w:tabs>
          <w:tab w:val="left" w:pos="3210"/>
        </w:tabs>
        <w:spacing w:line="360" w:lineRule="auto"/>
        <w:jc w:val="both"/>
        <w:rPr>
          <w:sz w:val="28"/>
          <w:szCs w:val="24"/>
        </w:rPr>
      </w:pPr>
    </w:p>
    <w:p w:rsidR="00DA3397" w:rsidRPr="00386A7D" w:rsidRDefault="00DA3397" w:rsidP="00DA3397">
      <w:pPr>
        <w:tabs>
          <w:tab w:val="left" w:pos="3210"/>
        </w:tabs>
        <w:spacing w:line="360" w:lineRule="auto"/>
        <w:jc w:val="both"/>
        <w:rPr>
          <w:sz w:val="28"/>
          <w:szCs w:val="24"/>
          <w:highlight w:val="yellow"/>
        </w:rPr>
      </w:pPr>
      <w:r w:rsidRPr="00386A7D">
        <w:rPr>
          <w:rFonts w:cstheme="minorHAnsi"/>
          <w:sz w:val="28"/>
          <w:szCs w:val="28"/>
          <w:highlight w:val="yellow"/>
        </w:rPr>
        <w:t>The    block  wise soil profile of district are given ahead in table No--</w:t>
      </w:r>
    </w:p>
    <w:p w:rsidR="00DA3397" w:rsidRDefault="00DA3397" w:rsidP="00DA3397">
      <w:pPr>
        <w:spacing w:line="360" w:lineRule="auto"/>
        <w:rPr>
          <w:sz w:val="28"/>
          <w:szCs w:val="28"/>
        </w:rPr>
      </w:pPr>
      <w:r w:rsidRPr="00386A7D">
        <w:rPr>
          <w:sz w:val="28"/>
          <w:szCs w:val="28"/>
          <w:highlight w:val="yellow"/>
        </w:rPr>
        <w:t xml:space="preserve"> Insert table Number  1.5 of DIP</w:t>
      </w:r>
      <w:r>
        <w:rPr>
          <w:sz w:val="28"/>
          <w:szCs w:val="28"/>
        </w:rPr>
        <w:t xml:space="preserve"> </w:t>
      </w:r>
    </w:p>
    <w:p w:rsidR="00DA3397" w:rsidRDefault="00DA3397" w:rsidP="00DA3397">
      <w:pPr>
        <w:spacing w:line="360" w:lineRule="auto"/>
        <w:rPr>
          <w:sz w:val="28"/>
          <w:szCs w:val="28"/>
        </w:rPr>
      </w:pPr>
    </w:p>
    <w:p w:rsidR="00DA3397" w:rsidRDefault="00DA3397" w:rsidP="00DA3397">
      <w:pPr>
        <w:spacing w:line="360" w:lineRule="auto"/>
        <w:rPr>
          <w:sz w:val="28"/>
          <w:szCs w:val="28"/>
        </w:rPr>
      </w:pPr>
    </w:p>
    <w:p w:rsidR="00DA3397" w:rsidRDefault="00DA3397" w:rsidP="00DA3397">
      <w:pPr>
        <w:spacing w:line="360" w:lineRule="auto"/>
        <w:rPr>
          <w:sz w:val="28"/>
          <w:szCs w:val="28"/>
        </w:rPr>
      </w:pPr>
    </w:p>
    <w:p w:rsidR="007443FB" w:rsidRPr="008D4DE9" w:rsidRDefault="007443FB" w:rsidP="007443FB">
      <w:pPr>
        <w:spacing w:after="0"/>
        <w:jc w:val="center"/>
        <w:rPr>
          <w:rFonts w:ascii="Courier New" w:hAnsi="Courier New" w:cs="Courier New"/>
          <w:b/>
          <w:bCs/>
          <w:color w:val="C0504D" w:themeColor="accent2"/>
          <w:sz w:val="36"/>
          <w:szCs w:val="36"/>
        </w:rPr>
      </w:pPr>
      <w:r w:rsidRPr="008D4DE9">
        <w:rPr>
          <w:rFonts w:ascii="Courier New" w:hAnsi="Courier New" w:cs="Courier New"/>
          <w:b/>
          <w:bCs/>
          <w:color w:val="C0504D" w:themeColor="accent2"/>
          <w:sz w:val="36"/>
          <w:szCs w:val="36"/>
        </w:rPr>
        <w:lastRenderedPageBreak/>
        <w:t>Chapter _II</w:t>
      </w:r>
    </w:p>
    <w:p w:rsidR="007443FB" w:rsidRPr="008D4DE9" w:rsidRDefault="007443FB" w:rsidP="007443FB">
      <w:pPr>
        <w:spacing w:after="0"/>
        <w:jc w:val="center"/>
        <w:rPr>
          <w:rFonts w:ascii="Courier New" w:hAnsi="Courier New" w:cs="Courier New"/>
          <w:b/>
          <w:bCs/>
          <w:color w:val="C0504D" w:themeColor="accent2"/>
          <w:sz w:val="36"/>
          <w:szCs w:val="36"/>
        </w:rPr>
      </w:pPr>
      <w:r>
        <w:rPr>
          <w:rFonts w:ascii="Courier New" w:hAnsi="Courier New" w:cs="Courier New"/>
          <w:b/>
          <w:bCs/>
          <w:color w:val="C0504D" w:themeColor="accent2"/>
          <w:sz w:val="36"/>
          <w:szCs w:val="36"/>
        </w:rPr>
        <w:t xml:space="preserve">District </w:t>
      </w:r>
      <w:r w:rsidRPr="008D4DE9">
        <w:rPr>
          <w:rFonts w:ascii="Courier New" w:hAnsi="Courier New" w:cs="Courier New"/>
          <w:b/>
          <w:bCs/>
          <w:color w:val="C0504D" w:themeColor="accent2"/>
          <w:sz w:val="36"/>
          <w:szCs w:val="36"/>
        </w:rPr>
        <w:t xml:space="preserve">water Profile </w:t>
      </w:r>
    </w:p>
    <w:p w:rsidR="007443FB" w:rsidRPr="008D4DE9" w:rsidRDefault="007443FB" w:rsidP="007443FB">
      <w:pPr>
        <w:spacing w:after="0"/>
        <w:jc w:val="center"/>
        <w:rPr>
          <w:rFonts w:ascii="Courier New" w:hAnsi="Courier New" w:cs="Courier New"/>
          <w:b/>
          <w:bCs/>
          <w:color w:val="C0504D" w:themeColor="accent2"/>
          <w:sz w:val="24"/>
          <w:szCs w:val="24"/>
        </w:rPr>
      </w:pPr>
    </w:p>
    <w:p w:rsidR="007443FB" w:rsidRPr="008D4DE9" w:rsidRDefault="007443FB" w:rsidP="007443FB">
      <w:pPr>
        <w:spacing w:after="0"/>
        <w:jc w:val="center"/>
        <w:rPr>
          <w:rFonts w:ascii="Verdana" w:hAnsi="Verdana" w:cstheme="minorHAnsi"/>
          <w:sz w:val="24"/>
          <w:szCs w:val="24"/>
        </w:rPr>
      </w:pPr>
    </w:p>
    <w:p w:rsidR="007443FB" w:rsidRPr="008D4DE9" w:rsidRDefault="007443FB" w:rsidP="007443FB">
      <w:pPr>
        <w:autoSpaceDE w:val="0"/>
        <w:autoSpaceDN w:val="0"/>
        <w:adjustRightInd w:val="0"/>
        <w:spacing w:after="0" w:line="360" w:lineRule="auto"/>
        <w:jc w:val="both"/>
        <w:rPr>
          <w:rFonts w:ascii="Verdana" w:hAnsi="Verdana" w:cs="Times-Roman"/>
          <w:sz w:val="24"/>
          <w:szCs w:val="24"/>
        </w:rPr>
      </w:pPr>
      <w:r w:rsidRPr="008D4DE9">
        <w:rPr>
          <w:rFonts w:ascii="Verdana" w:hAnsi="Verdana" w:cstheme="minorHAnsi"/>
          <w:sz w:val="24"/>
          <w:szCs w:val="24"/>
        </w:rPr>
        <w:t>With growing recognition of climate change and clear evidences of observed changes in climate during 20</w:t>
      </w:r>
      <w:r w:rsidRPr="008D4DE9">
        <w:rPr>
          <w:rFonts w:ascii="Verdana" w:hAnsi="Verdana" w:cstheme="minorHAnsi"/>
          <w:sz w:val="24"/>
          <w:szCs w:val="24"/>
          <w:vertAlign w:val="superscript"/>
        </w:rPr>
        <w:t>th</w:t>
      </w:r>
      <w:r w:rsidRPr="008D4DE9">
        <w:rPr>
          <w:rFonts w:ascii="Verdana" w:hAnsi="Verdana" w:cstheme="minorHAnsi"/>
          <w:sz w:val="24"/>
          <w:szCs w:val="24"/>
        </w:rPr>
        <w:t xml:space="preserve"> century, an increasing emphasis on food security and its regional impacts has come to forefront of the scientific community.</w:t>
      </w:r>
      <w:r w:rsidRPr="008D4DE9">
        <w:rPr>
          <w:rFonts w:ascii="Verdana" w:hAnsi="Verdana" w:cs="Times-Roman"/>
          <w:sz w:val="24"/>
          <w:szCs w:val="24"/>
        </w:rPr>
        <w:t xml:space="preserve"> Most of the empirical studies</w:t>
      </w:r>
    </w:p>
    <w:p w:rsidR="007443FB" w:rsidRPr="008D4DE9" w:rsidRDefault="007443FB" w:rsidP="007443FB">
      <w:pPr>
        <w:autoSpaceDE w:val="0"/>
        <w:autoSpaceDN w:val="0"/>
        <w:adjustRightInd w:val="0"/>
        <w:spacing w:after="0" w:line="360" w:lineRule="auto"/>
        <w:jc w:val="both"/>
        <w:rPr>
          <w:rFonts w:ascii="Verdana" w:hAnsi="Verdana" w:cstheme="minorHAnsi"/>
          <w:sz w:val="24"/>
          <w:szCs w:val="24"/>
        </w:rPr>
      </w:pPr>
      <w:r w:rsidRPr="008D4DE9">
        <w:rPr>
          <w:rFonts w:ascii="Verdana" w:hAnsi="Verdana" w:cstheme="minorHAnsi"/>
          <w:sz w:val="24"/>
          <w:szCs w:val="24"/>
        </w:rPr>
        <w:t>have indicated that agriculture will become vulnerable due to increased incidence of weather extremes such as decline of rainy days and rainfall intensity, increase in duration and frequency of drought and floods, diurnal asymmetry of temperature, change in humidity, and increase  in pest incidence .</w:t>
      </w:r>
      <w:r w:rsidRPr="008D4DE9">
        <w:rPr>
          <w:rFonts w:ascii="Verdana" w:hAnsi="Verdana"/>
          <w:sz w:val="24"/>
          <w:szCs w:val="24"/>
        </w:rPr>
        <w:t xml:space="preserve"> </w:t>
      </w:r>
      <w:r w:rsidRPr="008D4DE9">
        <w:rPr>
          <w:rFonts w:ascii="Verdana" w:hAnsi="Verdana" w:cstheme="minorHAnsi"/>
          <w:sz w:val="24"/>
          <w:szCs w:val="24"/>
        </w:rPr>
        <w:t>Rabi crop production may become comparatively more vulnerable due to increase in temperature, asymmetry of day and night</w:t>
      </w:r>
      <w:r w:rsidRPr="008D4DE9">
        <w:rPr>
          <w:rFonts w:ascii="Verdana" w:hAnsi="Verdana"/>
          <w:sz w:val="24"/>
          <w:szCs w:val="24"/>
        </w:rPr>
        <w:t xml:space="preserve"> </w:t>
      </w:r>
      <w:r w:rsidRPr="008D4DE9">
        <w:rPr>
          <w:rFonts w:ascii="Verdana" w:hAnsi="Verdana" w:cstheme="minorHAnsi"/>
          <w:sz w:val="24"/>
          <w:szCs w:val="24"/>
        </w:rPr>
        <w:t xml:space="preserve">temperature and higher uncertainties in rainfall. </w:t>
      </w:r>
    </w:p>
    <w:p w:rsidR="007443FB" w:rsidRPr="008D4DE9" w:rsidRDefault="007443FB" w:rsidP="007443FB">
      <w:pPr>
        <w:autoSpaceDE w:val="0"/>
        <w:autoSpaceDN w:val="0"/>
        <w:adjustRightInd w:val="0"/>
        <w:spacing w:after="0" w:line="360" w:lineRule="auto"/>
        <w:rPr>
          <w:rFonts w:ascii="Verdana" w:hAnsi="Verdana" w:cstheme="minorHAnsi"/>
          <w:sz w:val="24"/>
          <w:szCs w:val="24"/>
        </w:rPr>
      </w:pPr>
    </w:p>
    <w:p w:rsidR="007443FB" w:rsidRPr="008D4DE9" w:rsidRDefault="007443FB" w:rsidP="007443FB">
      <w:pPr>
        <w:autoSpaceDE w:val="0"/>
        <w:autoSpaceDN w:val="0"/>
        <w:adjustRightInd w:val="0"/>
        <w:spacing w:after="0" w:line="360" w:lineRule="auto"/>
        <w:jc w:val="both"/>
        <w:rPr>
          <w:rFonts w:ascii="Verdana" w:hAnsi="Verdana" w:cstheme="minorHAnsi"/>
          <w:sz w:val="24"/>
          <w:szCs w:val="24"/>
        </w:rPr>
      </w:pPr>
      <w:r w:rsidRPr="008D4DE9">
        <w:rPr>
          <w:rFonts w:ascii="Verdana" w:hAnsi="Verdana" w:cstheme="minorHAnsi"/>
          <w:sz w:val="24"/>
          <w:szCs w:val="24"/>
        </w:rPr>
        <w:t>Rainfall pattern is a very important limiting factor for crop production. Higher variability in distribution and a likely decrease in precipitation adversely impacts on  productivity and complete crop  failure is possible if severe drought takes place during the reproductive stages.</w:t>
      </w:r>
    </w:p>
    <w:p w:rsidR="007443FB" w:rsidRPr="008D4DE9" w:rsidRDefault="007443FB" w:rsidP="007443FB">
      <w:pPr>
        <w:autoSpaceDE w:val="0"/>
        <w:autoSpaceDN w:val="0"/>
        <w:adjustRightInd w:val="0"/>
        <w:spacing w:after="0" w:line="360" w:lineRule="auto"/>
        <w:rPr>
          <w:rFonts w:ascii="Verdana" w:hAnsi="Verdana" w:cstheme="minorHAnsi"/>
          <w:sz w:val="24"/>
          <w:szCs w:val="24"/>
        </w:rPr>
      </w:pPr>
    </w:p>
    <w:p w:rsidR="007443FB" w:rsidRPr="008D4DE9" w:rsidRDefault="007443FB" w:rsidP="007443FB">
      <w:pPr>
        <w:autoSpaceDE w:val="0"/>
        <w:autoSpaceDN w:val="0"/>
        <w:adjustRightInd w:val="0"/>
        <w:spacing w:after="0" w:line="360" w:lineRule="auto"/>
        <w:jc w:val="both"/>
        <w:rPr>
          <w:rFonts w:ascii="Verdana" w:hAnsi="Verdana" w:cstheme="minorHAnsi"/>
          <w:sz w:val="24"/>
          <w:szCs w:val="24"/>
        </w:rPr>
      </w:pPr>
      <w:r w:rsidRPr="008D4DE9">
        <w:rPr>
          <w:rFonts w:ascii="Verdana" w:hAnsi="Verdana" w:cstheme="minorHAnsi"/>
          <w:sz w:val="24"/>
          <w:szCs w:val="24"/>
        </w:rPr>
        <w:t>The highest coefficient was that of rainfall, which shows that one percent increase</w:t>
      </w:r>
      <w:r>
        <w:rPr>
          <w:rFonts w:ascii="Verdana" w:hAnsi="Verdana" w:cstheme="minorHAnsi"/>
          <w:sz w:val="24"/>
          <w:szCs w:val="24"/>
        </w:rPr>
        <w:t xml:space="preserve"> </w:t>
      </w:r>
      <w:r w:rsidRPr="008D4DE9">
        <w:rPr>
          <w:rFonts w:ascii="Verdana" w:hAnsi="Verdana" w:cstheme="minorHAnsi"/>
          <w:sz w:val="24"/>
          <w:szCs w:val="24"/>
        </w:rPr>
        <w:t>in rainfall between districts results in 0.43 percent increase in agriculture productivity. This indicates the importance and need to manage rainfall water to raise productivity particularly in low productivity districts.</w:t>
      </w:r>
    </w:p>
    <w:p w:rsidR="007443FB" w:rsidRPr="008D4DE9" w:rsidRDefault="007443FB" w:rsidP="007443FB">
      <w:pPr>
        <w:autoSpaceDE w:val="0"/>
        <w:autoSpaceDN w:val="0"/>
        <w:adjustRightInd w:val="0"/>
        <w:spacing w:after="0" w:line="360" w:lineRule="auto"/>
        <w:jc w:val="both"/>
        <w:rPr>
          <w:rFonts w:ascii="Verdana" w:hAnsi="Verdana" w:cstheme="minorHAnsi"/>
          <w:sz w:val="24"/>
          <w:szCs w:val="24"/>
        </w:rPr>
      </w:pPr>
    </w:p>
    <w:p w:rsidR="007443FB" w:rsidRPr="008D4DE9" w:rsidRDefault="007443FB" w:rsidP="007443FB">
      <w:pPr>
        <w:autoSpaceDE w:val="0"/>
        <w:autoSpaceDN w:val="0"/>
        <w:adjustRightInd w:val="0"/>
        <w:spacing w:after="0" w:line="360" w:lineRule="auto"/>
        <w:jc w:val="both"/>
        <w:rPr>
          <w:rFonts w:ascii="Verdana" w:hAnsi="Verdana" w:cstheme="minorHAnsi"/>
          <w:sz w:val="24"/>
          <w:szCs w:val="24"/>
        </w:rPr>
      </w:pPr>
      <w:r w:rsidRPr="008D4DE9">
        <w:rPr>
          <w:rFonts w:ascii="Verdana" w:hAnsi="Verdana" w:cstheme="minorHAnsi"/>
          <w:sz w:val="24"/>
          <w:szCs w:val="24"/>
        </w:rPr>
        <w:lastRenderedPageBreak/>
        <w:t>The relationship between rainfall</w:t>
      </w:r>
      <w:r w:rsidRPr="008D4DE9">
        <w:rPr>
          <w:rFonts w:ascii="Verdana" w:hAnsi="Verdana"/>
          <w:sz w:val="24"/>
          <w:szCs w:val="24"/>
        </w:rPr>
        <w:t xml:space="preserve"> </w:t>
      </w:r>
      <w:r w:rsidRPr="008D4DE9">
        <w:rPr>
          <w:rFonts w:ascii="Verdana" w:hAnsi="Verdana" w:cstheme="minorHAnsi"/>
          <w:sz w:val="24"/>
          <w:szCs w:val="24"/>
        </w:rPr>
        <w:t>and  crop production has been positive in all the agro-climatic zones in Bihar and highly significant in low rainfall area. It suggests creation of</w:t>
      </w:r>
      <w:r>
        <w:rPr>
          <w:rFonts w:ascii="Verdana" w:hAnsi="Verdana" w:cstheme="minorHAnsi"/>
          <w:sz w:val="24"/>
          <w:szCs w:val="24"/>
        </w:rPr>
        <w:t xml:space="preserve"> assured irrigation </w:t>
      </w:r>
      <w:r w:rsidRPr="008D4DE9">
        <w:rPr>
          <w:rFonts w:ascii="Verdana" w:hAnsi="Verdana" w:cstheme="minorHAnsi"/>
          <w:sz w:val="24"/>
          <w:szCs w:val="24"/>
        </w:rPr>
        <w:t>infrastructure in the State for sustainable agricultural production .</w:t>
      </w:r>
    </w:p>
    <w:p w:rsidR="007443FB" w:rsidRPr="008D4DE9" w:rsidRDefault="007443FB" w:rsidP="007443FB">
      <w:pPr>
        <w:autoSpaceDE w:val="0"/>
        <w:autoSpaceDN w:val="0"/>
        <w:adjustRightInd w:val="0"/>
        <w:spacing w:after="0" w:line="360" w:lineRule="auto"/>
        <w:rPr>
          <w:rFonts w:ascii="Verdana" w:hAnsi="Verdana" w:cstheme="minorHAnsi"/>
          <w:sz w:val="24"/>
          <w:szCs w:val="24"/>
        </w:rPr>
      </w:pPr>
    </w:p>
    <w:p w:rsidR="007443FB" w:rsidRPr="008D4DE9" w:rsidRDefault="007443FB" w:rsidP="007443FB">
      <w:pPr>
        <w:autoSpaceDE w:val="0"/>
        <w:autoSpaceDN w:val="0"/>
        <w:adjustRightInd w:val="0"/>
        <w:spacing w:after="0" w:line="360" w:lineRule="auto"/>
        <w:rPr>
          <w:rFonts w:ascii="Verdana" w:hAnsi="Verdana" w:cstheme="minorHAnsi"/>
          <w:color w:val="222222"/>
          <w:sz w:val="24"/>
          <w:szCs w:val="24"/>
        </w:rPr>
      </w:pPr>
      <w:r w:rsidRPr="008D4DE9">
        <w:rPr>
          <w:rFonts w:ascii="Verdana" w:hAnsi="Verdana" w:cstheme="minorHAnsi"/>
          <w:color w:val="222222"/>
          <w:sz w:val="24"/>
          <w:szCs w:val="24"/>
        </w:rPr>
        <w:t>Due to some reasons irrigation is needed in Indian agriculture.</w:t>
      </w:r>
    </w:p>
    <w:p w:rsidR="007443FB" w:rsidRPr="008D4DE9" w:rsidRDefault="007443FB" w:rsidP="007443FB">
      <w:pPr>
        <w:autoSpaceDE w:val="0"/>
        <w:autoSpaceDN w:val="0"/>
        <w:adjustRightInd w:val="0"/>
        <w:spacing w:after="0" w:line="360" w:lineRule="auto"/>
        <w:rPr>
          <w:rFonts w:ascii="Verdana" w:hAnsi="Verdana" w:cstheme="minorHAnsi"/>
          <w:color w:val="222222"/>
          <w:sz w:val="24"/>
          <w:szCs w:val="24"/>
        </w:rPr>
      </w:pPr>
    </w:p>
    <w:p w:rsidR="007443FB" w:rsidRPr="008D4DE9" w:rsidRDefault="007443FB" w:rsidP="007443FB">
      <w:pPr>
        <w:autoSpaceDE w:val="0"/>
        <w:autoSpaceDN w:val="0"/>
        <w:adjustRightInd w:val="0"/>
        <w:spacing w:after="0" w:line="360" w:lineRule="auto"/>
        <w:rPr>
          <w:rFonts w:ascii="Verdana" w:hAnsi="Verdana" w:cstheme="minorHAnsi"/>
          <w:color w:val="222222"/>
          <w:sz w:val="24"/>
          <w:szCs w:val="24"/>
        </w:rPr>
      </w:pPr>
      <w:r w:rsidRPr="008D4DE9">
        <w:rPr>
          <w:rFonts w:ascii="Verdana" w:hAnsi="Verdana" w:cstheme="minorHAnsi"/>
          <w:color w:val="222222"/>
          <w:sz w:val="24"/>
          <w:szCs w:val="24"/>
        </w:rPr>
        <w:t>1. Uncertainty of Monsoon rainfall both in time and place.</w:t>
      </w:r>
    </w:p>
    <w:p w:rsidR="007443FB" w:rsidRPr="008D4DE9" w:rsidRDefault="007443FB" w:rsidP="007443FB">
      <w:pPr>
        <w:autoSpaceDE w:val="0"/>
        <w:autoSpaceDN w:val="0"/>
        <w:adjustRightInd w:val="0"/>
        <w:spacing w:after="0" w:line="360" w:lineRule="auto"/>
        <w:rPr>
          <w:rFonts w:ascii="Verdana" w:hAnsi="Verdana" w:cstheme="minorHAnsi"/>
          <w:color w:val="222222"/>
          <w:sz w:val="24"/>
          <w:szCs w:val="24"/>
        </w:rPr>
      </w:pPr>
      <w:r w:rsidRPr="008D4DE9">
        <w:rPr>
          <w:rFonts w:ascii="Verdana" w:hAnsi="Verdana" w:cstheme="minorHAnsi"/>
          <w:color w:val="222222"/>
          <w:sz w:val="24"/>
          <w:szCs w:val="24"/>
        </w:rPr>
        <w:t>2. Irregularity in distribution of rainfall throughout the year.</w:t>
      </w:r>
    </w:p>
    <w:p w:rsidR="007443FB" w:rsidRPr="008D4DE9" w:rsidRDefault="007443FB" w:rsidP="007443FB">
      <w:pPr>
        <w:autoSpaceDE w:val="0"/>
        <w:autoSpaceDN w:val="0"/>
        <w:adjustRightInd w:val="0"/>
        <w:spacing w:after="0" w:line="360" w:lineRule="auto"/>
        <w:rPr>
          <w:rFonts w:ascii="Verdana" w:hAnsi="Verdana" w:cstheme="minorHAnsi"/>
          <w:color w:val="222222"/>
          <w:sz w:val="24"/>
          <w:szCs w:val="24"/>
        </w:rPr>
      </w:pPr>
      <w:r w:rsidRPr="008D4DE9">
        <w:rPr>
          <w:rFonts w:ascii="Verdana" w:hAnsi="Verdana" w:cstheme="minorHAnsi"/>
          <w:color w:val="222222"/>
          <w:sz w:val="24"/>
          <w:szCs w:val="24"/>
        </w:rPr>
        <w:t>3. Excessive rainfall causing flood.</w:t>
      </w:r>
    </w:p>
    <w:p w:rsidR="007443FB" w:rsidRPr="008D4DE9" w:rsidRDefault="007443FB" w:rsidP="007443FB">
      <w:pPr>
        <w:autoSpaceDE w:val="0"/>
        <w:autoSpaceDN w:val="0"/>
        <w:adjustRightInd w:val="0"/>
        <w:spacing w:after="0" w:line="360" w:lineRule="auto"/>
        <w:rPr>
          <w:rFonts w:ascii="Verdana" w:hAnsi="Verdana" w:cstheme="minorHAnsi"/>
          <w:color w:val="222222"/>
          <w:sz w:val="24"/>
          <w:szCs w:val="24"/>
        </w:rPr>
      </w:pPr>
      <w:r w:rsidRPr="008D4DE9">
        <w:rPr>
          <w:rFonts w:ascii="Verdana" w:hAnsi="Verdana" w:cstheme="minorHAnsi"/>
          <w:color w:val="222222"/>
          <w:sz w:val="24"/>
          <w:szCs w:val="24"/>
        </w:rPr>
        <w:t>4. Draught is an annual event in some areas.</w:t>
      </w:r>
    </w:p>
    <w:p w:rsidR="007443FB" w:rsidRPr="008D4DE9" w:rsidRDefault="007443FB" w:rsidP="007443FB">
      <w:pPr>
        <w:autoSpaceDE w:val="0"/>
        <w:autoSpaceDN w:val="0"/>
        <w:adjustRightInd w:val="0"/>
        <w:spacing w:after="0" w:line="360" w:lineRule="auto"/>
        <w:rPr>
          <w:rFonts w:ascii="Verdana" w:hAnsi="Verdana" w:cstheme="minorHAnsi"/>
          <w:color w:val="222222"/>
          <w:sz w:val="24"/>
          <w:szCs w:val="24"/>
        </w:rPr>
      </w:pPr>
      <w:r w:rsidRPr="008D4DE9">
        <w:rPr>
          <w:rFonts w:ascii="Verdana" w:hAnsi="Verdana" w:cstheme="minorHAnsi"/>
          <w:color w:val="222222"/>
          <w:sz w:val="24"/>
          <w:szCs w:val="24"/>
        </w:rPr>
        <w:t>5. India is a land of Rabi Crops. But there is not rainfall in winter months.</w:t>
      </w:r>
    </w:p>
    <w:p w:rsidR="007443FB" w:rsidRPr="008D4DE9" w:rsidRDefault="007443FB" w:rsidP="007443FB">
      <w:pPr>
        <w:autoSpaceDE w:val="0"/>
        <w:autoSpaceDN w:val="0"/>
        <w:adjustRightInd w:val="0"/>
        <w:spacing w:after="0" w:line="360" w:lineRule="auto"/>
        <w:rPr>
          <w:rFonts w:ascii="Verdana" w:hAnsi="Verdana" w:cstheme="minorHAnsi"/>
          <w:color w:val="222222"/>
          <w:sz w:val="24"/>
          <w:szCs w:val="24"/>
        </w:rPr>
      </w:pPr>
      <w:r w:rsidRPr="008D4DE9">
        <w:rPr>
          <w:rFonts w:ascii="Verdana" w:hAnsi="Verdana" w:cstheme="minorHAnsi"/>
          <w:color w:val="222222"/>
          <w:sz w:val="24"/>
          <w:szCs w:val="24"/>
        </w:rPr>
        <w:t>6. Some soils need more water.</w:t>
      </w:r>
    </w:p>
    <w:p w:rsidR="007443FB" w:rsidRPr="008D4DE9" w:rsidRDefault="007443FB" w:rsidP="007443FB">
      <w:pPr>
        <w:autoSpaceDE w:val="0"/>
        <w:autoSpaceDN w:val="0"/>
        <w:adjustRightInd w:val="0"/>
        <w:spacing w:after="0" w:line="360" w:lineRule="auto"/>
        <w:rPr>
          <w:rFonts w:ascii="Verdana" w:hAnsi="Verdana" w:cstheme="minorHAnsi"/>
          <w:color w:val="222222"/>
          <w:sz w:val="24"/>
          <w:szCs w:val="24"/>
        </w:rPr>
      </w:pPr>
      <w:r w:rsidRPr="008D4DE9">
        <w:rPr>
          <w:rFonts w:ascii="Verdana" w:hAnsi="Verdana" w:cstheme="minorHAnsi"/>
          <w:color w:val="222222"/>
          <w:sz w:val="24"/>
          <w:szCs w:val="24"/>
        </w:rPr>
        <w:t>7. Introduction of H.Y.V seeds and multiple cropping need water throughout the year.</w:t>
      </w:r>
    </w:p>
    <w:p w:rsidR="007443FB" w:rsidRPr="008D4DE9" w:rsidRDefault="007443FB" w:rsidP="007443FB">
      <w:pPr>
        <w:autoSpaceDE w:val="0"/>
        <w:autoSpaceDN w:val="0"/>
        <w:adjustRightInd w:val="0"/>
        <w:spacing w:after="0" w:line="360" w:lineRule="auto"/>
        <w:rPr>
          <w:rFonts w:ascii="Verdana" w:hAnsi="Verdana" w:cstheme="minorHAnsi"/>
          <w:color w:val="222222"/>
          <w:sz w:val="24"/>
          <w:szCs w:val="24"/>
        </w:rPr>
      </w:pPr>
    </w:p>
    <w:p w:rsidR="007443FB" w:rsidRPr="008D4DE9" w:rsidRDefault="007443FB" w:rsidP="007443FB">
      <w:pPr>
        <w:autoSpaceDE w:val="0"/>
        <w:autoSpaceDN w:val="0"/>
        <w:adjustRightInd w:val="0"/>
        <w:spacing w:after="0" w:line="360" w:lineRule="auto"/>
        <w:jc w:val="both"/>
        <w:rPr>
          <w:rFonts w:ascii="Verdana" w:hAnsi="Verdana" w:cstheme="minorHAnsi"/>
          <w:color w:val="222222"/>
          <w:sz w:val="24"/>
          <w:szCs w:val="24"/>
        </w:rPr>
      </w:pPr>
      <w:r w:rsidRPr="008D4DE9">
        <w:rPr>
          <w:rFonts w:ascii="Verdana" w:hAnsi="Verdana" w:cstheme="minorHAnsi"/>
          <w:color w:val="222222"/>
          <w:sz w:val="24"/>
          <w:szCs w:val="24"/>
        </w:rPr>
        <w:t>Rain water is considered as one of the most ideal sources of irrigation if in case it is timely &amp; adequately received. But rainfall in India varies in different regions. It is uncertain, uneven &amp; prominently seasonal. Notwithstanding that long dry period in India also badly affects the agriculture. Irrigation in India, carried are on in three different ways according to their sources such as; by canals, by wells or tube wells, &amp; by tanks. Out of the total area under irrigation 40 percent are irrigated by canals, 40 percent by wells or tube wells &amp; 12 percent by tanks. The rest 8 percent of land are irrigated by other methods.</w:t>
      </w:r>
    </w:p>
    <w:p w:rsidR="007443FB" w:rsidRPr="008D4DE9" w:rsidRDefault="007443FB" w:rsidP="007443FB">
      <w:pPr>
        <w:autoSpaceDE w:val="0"/>
        <w:autoSpaceDN w:val="0"/>
        <w:adjustRightInd w:val="0"/>
        <w:spacing w:after="0" w:line="240" w:lineRule="auto"/>
        <w:rPr>
          <w:rFonts w:ascii="Verdana" w:hAnsi="Verdana" w:cstheme="minorHAnsi"/>
          <w:color w:val="000000"/>
          <w:sz w:val="24"/>
          <w:szCs w:val="24"/>
        </w:rPr>
      </w:pPr>
    </w:p>
    <w:p w:rsidR="007443FB" w:rsidRDefault="007443FB" w:rsidP="007443FB">
      <w:pPr>
        <w:autoSpaceDE w:val="0"/>
        <w:autoSpaceDN w:val="0"/>
        <w:adjustRightInd w:val="0"/>
        <w:spacing w:after="0" w:line="240" w:lineRule="auto"/>
        <w:rPr>
          <w:rFonts w:ascii="Verdana" w:hAnsi="Verdana" w:cstheme="minorHAnsi"/>
          <w:b/>
          <w:color w:val="000000"/>
          <w:sz w:val="24"/>
          <w:szCs w:val="24"/>
        </w:rPr>
      </w:pPr>
    </w:p>
    <w:p w:rsidR="007443FB" w:rsidRDefault="007443FB" w:rsidP="007443FB">
      <w:pPr>
        <w:autoSpaceDE w:val="0"/>
        <w:autoSpaceDN w:val="0"/>
        <w:adjustRightInd w:val="0"/>
        <w:spacing w:after="0" w:line="240" w:lineRule="auto"/>
        <w:rPr>
          <w:rFonts w:ascii="Verdana" w:hAnsi="Verdana" w:cstheme="minorHAnsi"/>
          <w:b/>
          <w:color w:val="000000"/>
          <w:sz w:val="24"/>
          <w:szCs w:val="24"/>
        </w:rPr>
      </w:pPr>
    </w:p>
    <w:p w:rsidR="007443FB" w:rsidRPr="008D4DE9" w:rsidRDefault="007443FB" w:rsidP="007443FB">
      <w:pPr>
        <w:autoSpaceDE w:val="0"/>
        <w:autoSpaceDN w:val="0"/>
        <w:adjustRightInd w:val="0"/>
        <w:spacing w:after="0" w:line="240" w:lineRule="auto"/>
        <w:rPr>
          <w:rFonts w:ascii="Verdana" w:hAnsi="Verdana" w:cstheme="minorHAnsi"/>
          <w:b/>
          <w:color w:val="000000"/>
          <w:sz w:val="24"/>
          <w:szCs w:val="24"/>
        </w:rPr>
      </w:pPr>
      <w:r w:rsidRPr="008D4DE9">
        <w:rPr>
          <w:rFonts w:ascii="Verdana" w:hAnsi="Verdana" w:cstheme="minorHAnsi"/>
          <w:b/>
          <w:color w:val="000000"/>
          <w:sz w:val="24"/>
          <w:szCs w:val="24"/>
        </w:rPr>
        <w:t>Crop water Requirement</w:t>
      </w:r>
    </w:p>
    <w:p w:rsidR="007443FB" w:rsidRPr="008D4DE9" w:rsidRDefault="007443FB" w:rsidP="007443FB">
      <w:pPr>
        <w:autoSpaceDE w:val="0"/>
        <w:autoSpaceDN w:val="0"/>
        <w:adjustRightInd w:val="0"/>
        <w:spacing w:after="0" w:line="240" w:lineRule="auto"/>
        <w:rPr>
          <w:rFonts w:ascii="Verdana" w:hAnsi="Verdana" w:cstheme="minorHAnsi"/>
          <w:color w:val="000000"/>
          <w:sz w:val="24"/>
          <w:szCs w:val="24"/>
        </w:rPr>
      </w:pPr>
    </w:p>
    <w:p w:rsidR="007443FB" w:rsidRPr="008D4DE9" w:rsidRDefault="007443FB" w:rsidP="007443FB">
      <w:pPr>
        <w:autoSpaceDE w:val="0"/>
        <w:autoSpaceDN w:val="0"/>
        <w:adjustRightInd w:val="0"/>
        <w:spacing w:after="0" w:line="360" w:lineRule="auto"/>
        <w:jc w:val="both"/>
        <w:rPr>
          <w:rFonts w:ascii="Verdana" w:hAnsi="Verdana" w:cstheme="minorHAnsi"/>
          <w:color w:val="000000"/>
          <w:sz w:val="24"/>
          <w:szCs w:val="24"/>
        </w:rPr>
      </w:pPr>
      <w:r w:rsidRPr="008D4DE9">
        <w:rPr>
          <w:rFonts w:ascii="Verdana" w:hAnsi="Verdana" w:cstheme="minorHAnsi"/>
          <w:color w:val="000000"/>
          <w:sz w:val="24"/>
          <w:szCs w:val="24"/>
        </w:rPr>
        <w:t>Crop water requirement is the water required by the plants for its survival, growth, development and to produce economic parts. This requirement is applied either naturally by precipitation or artificially by irrigation. Hence the crop water requirement includes all losses like:</w:t>
      </w:r>
    </w:p>
    <w:p w:rsidR="007443FB" w:rsidRPr="008D4DE9" w:rsidRDefault="007443FB" w:rsidP="007443FB">
      <w:pPr>
        <w:autoSpaceDE w:val="0"/>
        <w:autoSpaceDN w:val="0"/>
        <w:adjustRightInd w:val="0"/>
        <w:spacing w:after="0" w:line="360" w:lineRule="auto"/>
        <w:jc w:val="both"/>
        <w:rPr>
          <w:rFonts w:ascii="Verdana" w:hAnsi="Verdana" w:cstheme="minorHAnsi"/>
          <w:color w:val="000000"/>
          <w:sz w:val="24"/>
          <w:szCs w:val="24"/>
        </w:rPr>
      </w:pPr>
    </w:p>
    <w:p w:rsidR="007443FB" w:rsidRPr="008D4DE9" w:rsidRDefault="007443FB" w:rsidP="007059D2">
      <w:pPr>
        <w:pStyle w:val="ListParagraph"/>
        <w:numPr>
          <w:ilvl w:val="0"/>
          <w:numId w:val="32"/>
        </w:numPr>
        <w:autoSpaceDE w:val="0"/>
        <w:autoSpaceDN w:val="0"/>
        <w:adjustRightInd w:val="0"/>
        <w:spacing w:after="0" w:line="360" w:lineRule="auto"/>
        <w:rPr>
          <w:rFonts w:ascii="Verdana" w:hAnsi="Verdana" w:cstheme="minorHAnsi"/>
          <w:color w:val="000000"/>
          <w:sz w:val="24"/>
          <w:szCs w:val="24"/>
        </w:rPr>
      </w:pPr>
      <w:r w:rsidRPr="008D4DE9">
        <w:rPr>
          <w:rFonts w:ascii="Verdana" w:hAnsi="Verdana" w:cstheme="minorHAnsi"/>
          <w:color w:val="000000"/>
          <w:sz w:val="24"/>
          <w:szCs w:val="24"/>
        </w:rPr>
        <w:t xml:space="preserve">Transpiration loss through leaves (T) </w:t>
      </w:r>
    </w:p>
    <w:p w:rsidR="007443FB" w:rsidRPr="008D4DE9" w:rsidRDefault="007443FB" w:rsidP="007443FB">
      <w:pPr>
        <w:pStyle w:val="ListParagraph"/>
        <w:autoSpaceDE w:val="0"/>
        <w:autoSpaceDN w:val="0"/>
        <w:adjustRightInd w:val="0"/>
        <w:spacing w:after="0" w:line="360" w:lineRule="auto"/>
        <w:rPr>
          <w:rFonts w:ascii="Verdana" w:hAnsi="Verdana" w:cstheme="minorHAnsi"/>
          <w:color w:val="000000"/>
          <w:sz w:val="24"/>
          <w:szCs w:val="24"/>
        </w:rPr>
      </w:pPr>
    </w:p>
    <w:p w:rsidR="007443FB" w:rsidRPr="008D4DE9" w:rsidRDefault="007443FB" w:rsidP="007059D2">
      <w:pPr>
        <w:pStyle w:val="ListParagraph"/>
        <w:numPr>
          <w:ilvl w:val="0"/>
          <w:numId w:val="32"/>
        </w:numPr>
        <w:autoSpaceDE w:val="0"/>
        <w:autoSpaceDN w:val="0"/>
        <w:adjustRightInd w:val="0"/>
        <w:spacing w:after="0" w:line="360" w:lineRule="auto"/>
        <w:rPr>
          <w:rFonts w:ascii="Verdana" w:hAnsi="Verdana" w:cstheme="minorHAnsi"/>
          <w:color w:val="000000"/>
          <w:sz w:val="24"/>
          <w:szCs w:val="24"/>
        </w:rPr>
      </w:pPr>
      <w:r w:rsidRPr="008D4DE9">
        <w:rPr>
          <w:rFonts w:ascii="Verdana" w:hAnsi="Verdana" w:cstheme="minorHAnsi"/>
          <w:color w:val="000000"/>
          <w:sz w:val="24"/>
          <w:szCs w:val="24"/>
        </w:rPr>
        <w:t xml:space="preserve">Evaporation loss through soil surface in cropped area (E) </w:t>
      </w:r>
    </w:p>
    <w:p w:rsidR="007443FB" w:rsidRPr="008D4DE9" w:rsidRDefault="007443FB" w:rsidP="007443FB">
      <w:pPr>
        <w:pStyle w:val="ListParagraph"/>
        <w:rPr>
          <w:rFonts w:ascii="Verdana" w:hAnsi="Verdana" w:cstheme="minorHAnsi"/>
          <w:color w:val="000000"/>
          <w:sz w:val="24"/>
          <w:szCs w:val="24"/>
        </w:rPr>
      </w:pPr>
    </w:p>
    <w:p w:rsidR="007443FB" w:rsidRPr="008D4DE9" w:rsidRDefault="007443FB" w:rsidP="007443FB">
      <w:pPr>
        <w:pStyle w:val="ListParagraph"/>
        <w:autoSpaceDE w:val="0"/>
        <w:autoSpaceDN w:val="0"/>
        <w:adjustRightInd w:val="0"/>
        <w:spacing w:after="0" w:line="360" w:lineRule="auto"/>
        <w:rPr>
          <w:rFonts w:ascii="Verdana" w:hAnsi="Verdana" w:cstheme="minorHAnsi"/>
          <w:color w:val="000000"/>
          <w:sz w:val="24"/>
          <w:szCs w:val="24"/>
        </w:rPr>
      </w:pPr>
    </w:p>
    <w:p w:rsidR="007443FB" w:rsidRPr="008D4DE9" w:rsidRDefault="007443FB" w:rsidP="007059D2">
      <w:pPr>
        <w:pStyle w:val="ListParagraph"/>
        <w:numPr>
          <w:ilvl w:val="0"/>
          <w:numId w:val="32"/>
        </w:numPr>
        <w:autoSpaceDE w:val="0"/>
        <w:autoSpaceDN w:val="0"/>
        <w:adjustRightInd w:val="0"/>
        <w:spacing w:after="0" w:line="360" w:lineRule="auto"/>
        <w:rPr>
          <w:rFonts w:ascii="Verdana" w:hAnsi="Verdana" w:cstheme="minorHAnsi"/>
          <w:color w:val="000000"/>
          <w:sz w:val="24"/>
          <w:szCs w:val="24"/>
        </w:rPr>
      </w:pPr>
      <w:r w:rsidRPr="008D4DE9">
        <w:rPr>
          <w:rFonts w:ascii="Verdana" w:hAnsi="Verdana" w:cstheme="minorHAnsi"/>
          <w:color w:val="000000"/>
          <w:sz w:val="24"/>
          <w:szCs w:val="24"/>
        </w:rPr>
        <w:t xml:space="preserve">Amount of weather used by plants (WP) for its metabolic activities which is estimated as less than 1% of the total water absorption. </w:t>
      </w:r>
    </w:p>
    <w:p w:rsidR="007443FB" w:rsidRPr="008D4DE9" w:rsidRDefault="007443FB" w:rsidP="007443FB">
      <w:pPr>
        <w:pStyle w:val="ListParagraph"/>
        <w:autoSpaceDE w:val="0"/>
        <w:autoSpaceDN w:val="0"/>
        <w:adjustRightInd w:val="0"/>
        <w:spacing w:after="0" w:line="360" w:lineRule="auto"/>
        <w:rPr>
          <w:rFonts w:ascii="Verdana" w:hAnsi="Verdana" w:cstheme="minorHAnsi"/>
          <w:color w:val="000000"/>
          <w:sz w:val="24"/>
          <w:szCs w:val="24"/>
        </w:rPr>
      </w:pPr>
    </w:p>
    <w:p w:rsidR="007443FB" w:rsidRDefault="007443FB" w:rsidP="007443FB">
      <w:pPr>
        <w:autoSpaceDE w:val="0"/>
        <w:autoSpaceDN w:val="0"/>
        <w:adjustRightInd w:val="0"/>
        <w:spacing w:after="0" w:line="360" w:lineRule="auto"/>
        <w:rPr>
          <w:rFonts w:ascii="Verdana" w:hAnsi="Verdana" w:cstheme="minorHAnsi"/>
          <w:color w:val="000000"/>
          <w:sz w:val="24"/>
          <w:szCs w:val="24"/>
        </w:rPr>
      </w:pPr>
    </w:p>
    <w:p w:rsidR="007443FB" w:rsidRPr="008D4DE9" w:rsidRDefault="007443FB" w:rsidP="007443FB">
      <w:pPr>
        <w:autoSpaceDE w:val="0"/>
        <w:autoSpaceDN w:val="0"/>
        <w:adjustRightInd w:val="0"/>
        <w:spacing w:after="0" w:line="360" w:lineRule="auto"/>
        <w:jc w:val="both"/>
        <w:rPr>
          <w:rFonts w:ascii="Verdana" w:hAnsi="Verdana" w:cstheme="minorHAnsi"/>
          <w:color w:val="000000"/>
          <w:sz w:val="24"/>
          <w:szCs w:val="24"/>
        </w:rPr>
      </w:pPr>
      <w:r w:rsidRPr="008D4DE9">
        <w:rPr>
          <w:rFonts w:ascii="Verdana" w:hAnsi="Verdana" w:cstheme="minorHAnsi"/>
          <w:color w:val="000000"/>
          <w:sz w:val="24"/>
          <w:szCs w:val="24"/>
        </w:rPr>
        <w:t>These three components cannot be   separated so easily. Hence the ET loss is taken as crop water use or crop water consumptive use.</w:t>
      </w:r>
    </w:p>
    <w:p w:rsidR="007443FB" w:rsidRPr="008D4DE9" w:rsidRDefault="007443FB" w:rsidP="007443FB">
      <w:pPr>
        <w:autoSpaceDE w:val="0"/>
        <w:autoSpaceDN w:val="0"/>
        <w:adjustRightInd w:val="0"/>
        <w:spacing w:after="0" w:line="360" w:lineRule="auto"/>
        <w:jc w:val="both"/>
        <w:rPr>
          <w:rFonts w:ascii="Verdana" w:hAnsi="Verdana" w:cstheme="minorHAnsi"/>
          <w:color w:val="000000"/>
          <w:sz w:val="24"/>
          <w:szCs w:val="24"/>
        </w:rPr>
      </w:pPr>
      <w:r w:rsidRPr="008D4DE9">
        <w:rPr>
          <w:rFonts w:ascii="Verdana" w:hAnsi="Verdana" w:cstheme="minorHAnsi"/>
          <w:color w:val="000000"/>
          <w:sz w:val="24"/>
          <w:szCs w:val="24"/>
        </w:rPr>
        <w:t xml:space="preserve"> d) Other application losses are conveyance loss, percolation loss, runoff loss, etc., (WL). e) The water required for special purposes (WSP) like puddling operation, ploughing  operation, land preparation, leaching, requirement, for the purpose of weeding, for dissolving  fertilizer and chemical, etc.</w:t>
      </w:r>
    </w:p>
    <w:p w:rsidR="007443FB" w:rsidRPr="008D4DE9" w:rsidRDefault="007443FB" w:rsidP="007443FB">
      <w:pPr>
        <w:autoSpaceDE w:val="0"/>
        <w:autoSpaceDN w:val="0"/>
        <w:adjustRightInd w:val="0"/>
        <w:spacing w:after="0" w:line="240" w:lineRule="auto"/>
        <w:rPr>
          <w:rFonts w:ascii="Verdana" w:hAnsi="Verdana" w:cstheme="minorHAnsi"/>
          <w:color w:val="000000"/>
          <w:sz w:val="24"/>
          <w:szCs w:val="24"/>
        </w:rPr>
      </w:pPr>
      <w:r w:rsidRPr="008D4DE9">
        <w:rPr>
          <w:rFonts w:ascii="Verdana" w:hAnsi="Verdana" w:cstheme="minorHAnsi"/>
          <w:color w:val="000000"/>
          <w:sz w:val="24"/>
          <w:szCs w:val="24"/>
        </w:rPr>
        <w:t xml:space="preserve"> Hence the water requirement is symbolically represented as:</w:t>
      </w:r>
    </w:p>
    <w:p w:rsidR="007443FB" w:rsidRPr="008D4DE9" w:rsidRDefault="007443FB" w:rsidP="007443FB">
      <w:pPr>
        <w:autoSpaceDE w:val="0"/>
        <w:autoSpaceDN w:val="0"/>
        <w:adjustRightInd w:val="0"/>
        <w:spacing w:after="0" w:line="240" w:lineRule="auto"/>
        <w:rPr>
          <w:rFonts w:ascii="Verdana" w:hAnsi="Verdana" w:cstheme="minorHAnsi"/>
          <w:color w:val="000000"/>
          <w:sz w:val="24"/>
          <w:szCs w:val="24"/>
        </w:rPr>
      </w:pPr>
    </w:p>
    <w:p w:rsidR="007443FB" w:rsidRPr="008D4DE9" w:rsidRDefault="007443FB" w:rsidP="007443FB">
      <w:pPr>
        <w:autoSpaceDE w:val="0"/>
        <w:autoSpaceDN w:val="0"/>
        <w:adjustRightInd w:val="0"/>
        <w:spacing w:after="0" w:line="240" w:lineRule="auto"/>
        <w:rPr>
          <w:rFonts w:ascii="Verdana" w:hAnsi="Verdana" w:cstheme="minorHAnsi"/>
          <w:color w:val="000000"/>
          <w:sz w:val="24"/>
          <w:szCs w:val="24"/>
        </w:rPr>
      </w:pPr>
      <w:r w:rsidRPr="008D4DE9">
        <w:rPr>
          <w:rFonts w:ascii="Verdana" w:hAnsi="Verdana" w:cstheme="minorHAnsi"/>
          <w:color w:val="000000"/>
          <w:sz w:val="24"/>
          <w:szCs w:val="24"/>
        </w:rPr>
        <w:t>WR = T + E + WP + WL + WSP</w:t>
      </w:r>
    </w:p>
    <w:p w:rsidR="007443FB" w:rsidRPr="008D4DE9" w:rsidRDefault="007443FB" w:rsidP="007443FB">
      <w:pPr>
        <w:autoSpaceDE w:val="0"/>
        <w:autoSpaceDN w:val="0"/>
        <w:adjustRightInd w:val="0"/>
        <w:spacing w:after="0" w:line="240" w:lineRule="auto"/>
        <w:rPr>
          <w:rFonts w:ascii="Verdana" w:hAnsi="Verdana" w:cstheme="minorHAnsi"/>
          <w:color w:val="000000"/>
          <w:sz w:val="24"/>
          <w:szCs w:val="24"/>
        </w:rPr>
      </w:pPr>
    </w:p>
    <w:p w:rsidR="007443FB" w:rsidRPr="008D4DE9" w:rsidRDefault="007443FB" w:rsidP="007443FB">
      <w:pPr>
        <w:autoSpaceDE w:val="0"/>
        <w:autoSpaceDN w:val="0"/>
        <w:adjustRightInd w:val="0"/>
        <w:spacing w:after="0" w:line="360" w:lineRule="auto"/>
        <w:rPr>
          <w:rFonts w:ascii="Verdana" w:hAnsi="Verdana" w:cstheme="minorHAnsi"/>
          <w:color w:val="000000"/>
          <w:sz w:val="24"/>
          <w:szCs w:val="24"/>
        </w:rPr>
      </w:pPr>
      <w:r w:rsidRPr="008D4DE9">
        <w:rPr>
          <w:rFonts w:ascii="Verdana" w:hAnsi="Verdana" w:cstheme="minorHAnsi"/>
          <w:color w:val="000000"/>
          <w:sz w:val="24"/>
          <w:szCs w:val="24"/>
        </w:rPr>
        <w:lastRenderedPageBreak/>
        <w:t>(The other application losses and special purposes are mostly indented for wet land cultivation. Hence for irrigated dry land crop the ET loss alone is accounted for crop water  requirement). The estimations of the water requirement of crop are one of the basic needs for crop planning on the farm and for the planning of any irrigation project</w:t>
      </w:r>
    </w:p>
    <w:p w:rsidR="007443FB" w:rsidRPr="008D4DE9" w:rsidRDefault="007443FB" w:rsidP="007443FB">
      <w:pPr>
        <w:autoSpaceDE w:val="0"/>
        <w:autoSpaceDN w:val="0"/>
        <w:adjustRightInd w:val="0"/>
        <w:spacing w:after="0" w:line="360" w:lineRule="auto"/>
        <w:rPr>
          <w:rFonts w:ascii="Verdana" w:hAnsi="Verdana" w:cstheme="minorHAnsi"/>
          <w:color w:val="000000"/>
          <w:sz w:val="24"/>
          <w:szCs w:val="24"/>
        </w:rPr>
      </w:pPr>
    </w:p>
    <w:p w:rsidR="007443FB" w:rsidRPr="008D4DE9" w:rsidRDefault="007443FB" w:rsidP="007443FB">
      <w:pPr>
        <w:rPr>
          <w:rFonts w:ascii="Verdana" w:hAnsi="Verdana" w:cstheme="minorHAnsi"/>
          <w:b/>
          <w:sz w:val="24"/>
          <w:szCs w:val="24"/>
          <w:u w:val="single"/>
        </w:rPr>
      </w:pPr>
      <w:r w:rsidRPr="008D4DE9">
        <w:rPr>
          <w:rFonts w:ascii="Verdana" w:hAnsi="Verdana" w:cstheme="minorHAnsi"/>
          <w:b/>
          <w:sz w:val="24"/>
          <w:szCs w:val="24"/>
          <w:u w:val="single"/>
        </w:rPr>
        <w:t xml:space="preserve"> Irrigation </w:t>
      </w:r>
    </w:p>
    <w:p w:rsidR="007443FB" w:rsidRPr="008D4DE9" w:rsidRDefault="007443FB" w:rsidP="007443FB">
      <w:pPr>
        <w:spacing w:line="360" w:lineRule="auto"/>
        <w:jc w:val="both"/>
        <w:rPr>
          <w:rFonts w:ascii="Verdana" w:hAnsi="Verdana" w:cstheme="minorHAnsi"/>
          <w:sz w:val="24"/>
          <w:szCs w:val="24"/>
        </w:rPr>
      </w:pPr>
      <w:r w:rsidRPr="008D4DE9">
        <w:rPr>
          <w:rFonts w:ascii="Verdana" w:hAnsi="Verdana" w:cstheme="minorHAnsi"/>
          <w:sz w:val="24"/>
          <w:szCs w:val="24"/>
        </w:rPr>
        <w:t xml:space="preserve"> Irrigation is defined as “Artificially supplying &amp; systematically dividing of water for agriculture &amp; horticulture in order to obtain higher or qualitatively better production”. Water is essential to plant growth . Successful farmers have used different methods to apply water to their crops. This artificial addition of water is called irrigation. Irrigation is essentially the artificial application of water to overcome deficiencies in rainfall for growing crops . Irrigation is a basic determinant of agriculture because its inadequacies are the most powerful constraints on the increase of agricultural production. In traditional agriculture, irrigation was recognized for its protective role of insurance against the vagaries of rainfall &amp; drought. But now, adoption of high yielding varieties, chemical fertilization &amp; multiple cropping highly used controlled irrigation for increasing productivity.        </w:t>
      </w:r>
    </w:p>
    <w:p w:rsidR="007443FB" w:rsidRPr="008D4DE9" w:rsidRDefault="007443FB" w:rsidP="007443FB">
      <w:pPr>
        <w:spacing w:line="360" w:lineRule="auto"/>
        <w:rPr>
          <w:rFonts w:ascii="Verdana" w:hAnsi="Verdana" w:cstheme="minorHAnsi"/>
          <w:sz w:val="24"/>
          <w:szCs w:val="24"/>
        </w:rPr>
      </w:pPr>
    </w:p>
    <w:p w:rsidR="007443FB" w:rsidRPr="008D4DE9" w:rsidRDefault="007443FB" w:rsidP="007443FB">
      <w:pPr>
        <w:spacing w:line="360" w:lineRule="auto"/>
        <w:jc w:val="both"/>
        <w:rPr>
          <w:rFonts w:ascii="Verdana" w:hAnsi="Verdana" w:cstheme="minorHAnsi"/>
          <w:sz w:val="24"/>
          <w:szCs w:val="24"/>
        </w:rPr>
      </w:pPr>
      <w:r w:rsidRPr="008D4DE9">
        <w:rPr>
          <w:rFonts w:ascii="Verdana" w:hAnsi="Verdana" w:cstheme="minorHAnsi"/>
          <w:sz w:val="24"/>
          <w:szCs w:val="24"/>
        </w:rPr>
        <w:t xml:space="preserve">                  In the next 35 to 45 years world food production will need to double to meet the demands of increased population. Ninety percent of this increased food production will have to come from existing lands &amp; seventy percent of this increased food production will have to come from irrigated land. Without irrigation farming is very limited &amp; if the rainfall decreases to less than 30cm, agriculture </w:t>
      </w:r>
      <w:r w:rsidRPr="008D4DE9">
        <w:rPr>
          <w:rFonts w:ascii="Verdana" w:hAnsi="Verdana" w:cstheme="minorHAnsi"/>
          <w:sz w:val="24"/>
          <w:szCs w:val="24"/>
        </w:rPr>
        <w:lastRenderedPageBreak/>
        <w:t xml:space="preserve">becomes impossible without irrigation . It increases crop yield. It protects from famine. It helps to cultivate superior crops with the water supply as per need of the crops. Ultimately it helps in economic development. Irrigation water improves water conditions in the soil, increases the water content of plant fibers, dissolves nutrients &amp; makes them available to plants. Irrigation affects temperature conditions by regulating the temperature of the surface layer of the soil &amp; the ground layer of the air &amp; also makes possible control of the growth &amp; development of plants &amp; improvement of the quality of the harvest. In fruit &amp; berry crops that receive optimum quantities of moisture, the sugar content of the fruit increases &amp; in oil crops the fat content in the seeds is greater. For rice &amp; wheat) with supplementary nitrogen feeding), the protein content in the grain increases &amp; for cotton the quality of the fiber is improved.       </w:t>
      </w:r>
    </w:p>
    <w:p w:rsidR="007443FB" w:rsidRPr="008D4DE9" w:rsidRDefault="007443FB" w:rsidP="007443FB">
      <w:pPr>
        <w:spacing w:line="360" w:lineRule="auto"/>
        <w:rPr>
          <w:rFonts w:ascii="Verdana" w:hAnsi="Verdana" w:cstheme="minorHAnsi"/>
          <w:sz w:val="24"/>
          <w:szCs w:val="24"/>
        </w:rPr>
      </w:pPr>
      <w:r w:rsidRPr="008D4DE9">
        <w:rPr>
          <w:rFonts w:ascii="Verdana" w:hAnsi="Verdana" w:cstheme="minorHAnsi"/>
          <w:i/>
          <w:sz w:val="24"/>
          <w:szCs w:val="24"/>
        </w:rPr>
        <w:t>DEVELOPMENTAL ASPECTS OF IRRIGATION</w:t>
      </w:r>
      <w:r w:rsidRPr="008D4DE9">
        <w:rPr>
          <w:rFonts w:ascii="Verdana" w:hAnsi="Verdana" w:cstheme="minorHAnsi"/>
          <w:sz w:val="24"/>
          <w:szCs w:val="24"/>
        </w:rPr>
        <w:t>:</w:t>
      </w:r>
    </w:p>
    <w:p w:rsidR="007443FB" w:rsidRPr="008D4DE9" w:rsidRDefault="007443FB" w:rsidP="007443FB">
      <w:pPr>
        <w:spacing w:line="360" w:lineRule="auto"/>
        <w:rPr>
          <w:rFonts w:ascii="Verdana" w:hAnsi="Verdana" w:cstheme="minorHAnsi"/>
          <w:sz w:val="24"/>
          <w:szCs w:val="24"/>
        </w:rPr>
      </w:pPr>
      <w:r w:rsidRPr="008D4DE9">
        <w:rPr>
          <w:rFonts w:ascii="Verdana" w:hAnsi="Verdana" w:cstheme="minorHAnsi"/>
          <w:sz w:val="24"/>
          <w:szCs w:val="24"/>
        </w:rPr>
        <w:t>Irrigation is practiced to maintain the different developmental parameters. Those are:</w:t>
      </w:r>
    </w:p>
    <w:p w:rsidR="007443FB" w:rsidRPr="008D4DE9" w:rsidRDefault="007443FB" w:rsidP="007059D2">
      <w:pPr>
        <w:pStyle w:val="ListParagraph"/>
        <w:numPr>
          <w:ilvl w:val="0"/>
          <w:numId w:val="29"/>
        </w:numPr>
        <w:spacing w:line="360" w:lineRule="auto"/>
        <w:rPr>
          <w:rFonts w:ascii="Verdana" w:hAnsi="Verdana" w:cstheme="minorHAnsi"/>
          <w:sz w:val="24"/>
          <w:szCs w:val="24"/>
        </w:rPr>
      </w:pPr>
      <w:r w:rsidRPr="008D4DE9">
        <w:rPr>
          <w:rFonts w:ascii="Verdana" w:hAnsi="Verdana" w:cstheme="minorHAnsi"/>
          <w:sz w:val="24"/>
          <w:szCs w:val="24"/>
        </w:rPr>
        <w:t>To make up for the soil moisture deficit.</w:t>
      </w:r>
    </w:p>
    <w:p w:rsidR="007443FB" w:rsidRPr="008D4DE9" w:rsidRDefault="007443FB" w:rsidP="007059D2">
      <w:pPr>
        <w:pStyle w:val="ListParagraph"/>
        <w:numPr>
          <w:ilvl w:val="0"/>
          <w:numId w:val="29"/>
        </w:numPr>
        <w:spacing w:line="360" w:lineRule="auto"/>
        <w:rPr>
          <w:rFonts w:ascii="Verdana" w:hAnsi="Verdana" w:cstheme="minorHAnsi"/>
          <w:sz w:val="24"/>
          <w:szCs w:val="24"/>
        </w:rPr>
      </w:pPr>
      <w:r w:rsidRPr="008D4DE9">
        <w:rPr>
          <w:rFonts w:ascii="Verdana" w:hAnsi="Verdana" w:cstheme="minorHAnsi"/>
          <w:sz w:val="24"/>
          <w:szCs w:val="24"/>
        </w:rPr>
        <w:t>To ensure a proper &amp; sustained growth of crops.</w:t>
      </w:r>
    </w:p>
    <w:p w:rsidR="007443FB" w:rsidRPr="008D4DE9" w:rsidRDefault="007443FB" w:rsidP="007059D2">
      <w:pPr>
        <w:pStyle w:val="ListParagraph"/>
        <w:numPr>
          <w:ilvl w:val="0"/>
          <w:numId w:val="29"/>
        </w:numPr>
        <w:spacing w:line="360" w:lineRule="auto"/>
        <w:rPr>
          <w:rFonts w:ascii="Verdana" w:hAnsi="Verdana" w:cstheme="minorHAnsi"/>
          <w:sz w:val="24"/>
          <w:szCs w:val="24"/>
        </w:rPr>
      </w:pPr>
      <w:r w:rsidRPr="008D4DE9">
        <w:rPr>
          <w:rFonts w:ascii="Verdana" w:hAnsi="Verdana" w:cstheme="minorHAnsi"/>
          <w:sz w:val="24"/>
          <w:szCs w:val="24"/>
        </w:rPr>
        <w:t>To make harvest safe.</w:t>
      </w:r>
    </w:p>
    <w:p w:rsidR="007443FB" w:rsidRPr="008D4DE9" w:rsidRDefault="007443FB" w:rsidP="007059D2">
      <w:pPr>
        <w:pStyle w:val="ListParagraph"/>
        <w:numPr>
          <w:ilvl w:val="0"/>
          <w:numId w:val="29"/>
        </w:numPr>
        <w:spacing w:line="360" w:lineRule="auto"/>
        <w:rPr>
          <w:rFonts w:ascii="Verdana" w:hAnsi="Verdana" w:cstheme="minorHAnsi"/>
          <w:sz w:val="24"/>
          <w:szCs w:val="24"/>
        </w:rPr>
      </w:pPr>
      <w:r w:rsidRPr="008D4DE9">
        <w:rPr>
          <w:rFonts w:ascii="Verdana" w:hAnsi="Verdana" w:cstheme="minorHAnsi"/>
          <w:sz w:val="24"/>
          <w:szCs w:val="24"/>
        </w:rPr>
        <w:t>To colonize the cultivable wasteland for horizontal expansion of cultivation.</w:t>
      </w:r>
    </w:p>
    <w:p w:rsidR="007443FB" w:rsidRPr="008D4DE9" w:rsidRDefault="007443FB" w:rsidP="007059D2">
      <w:pPr>
        <w:pStyle w:val="ListParagraph"/>
        <w:numPr>
          <w:ilvl w:val="0"/>
          <w:numId w:val="29"/>
        </w:numPr>
        <w:spacing w:line="360" w:lineRule="auto"/>
        <w:rPr>
          <w:rFonts w:ascii="Verdana" w:hAnsi="Verdana" w:cstheme="minorHAnsi"/>
          <w:sz w:val="24"/>
          <w:szCs w:val="24"/>
        </w:rPr>
      </w:pPr>
      <w:r w:rsidRPr="008D4DE9">
        <w:rPr>
          <w:rFonts w:ascii="Verdana" w:hAnsi="Verdana" w:cstheme="minorHAnsi"/>
          <w:sz w:val="24"/>
          <w:szCs w:val="24"/>
        </w:rPr>
        <w:t>To shift from seasonal cultivation.</w:t>
      </w:r>
    </w:p>
    <w:p w:rsidR="007443FB" w:rsidRPr="008D4DE9" w:rsidRDefault="007443FB" w:rsidP="007059D2">
      <w:pPr>
        <w:pStyle w:val="ListParagraph"/>
        <w:numPr>
          <w:ilvl w:val="0"/>
          <w:numId w:val="29"/>
        </w:numPr>
        <w:spacing w:line="360" w:lineRule="auto"/>
        <w:rPr>
          <w:rFonts w:ascii="Verdana" w:hAnsi="Verdana" w:cstheme="minorHAnsi"/>
          <w:sz w:val="24"/>
          <w:szCs w:val="24"/>
        </w:rPr>
      </w:pPr>
      <w:r w:rsidRPr="008D4DE9">
        <w:rPr>
          <w:rFonts w:ascii="Verdana" w:hAnsi="Verdana" w:cstheme="minorHAnsi"/>
          <w:sz w:val="24"/>
          <w:szCs w:val="24"/>
        </w:rPr>
        <w:t>To promote more intensive cultivation by multiple cropping.</w:t>
      </w:r>
    </w:p>
    <w:p w:rsidR="007443FB" w:rsidRPr="008D4DE9" w:rsidRDefault="007443FB" w:rsidP="007059D2">
      <w:pPr>
        <w:pStyle w:val="ListParagraph"/>
        <w:numPr>
          <w:ilvl w:val="0"/>
          <w:numId w:val="29"/>
        </w:numPr>
        <w:spacing w:line="360" w:lineRule="auto"/>
        <w:rPr>
          <w:rFonts w:ascii="Verdana" w:hAnsi="Verdana" w:cstheme="minorHAnsi"/>
          <w:sz w:val="24"/>
          <w:szCs w:val="24"/>
        </w:rPr>
      </w:pPr>
      <w:r w:rsidRPr="008D4DE9">
        <w:rPr>
          <w:rFonts w:ascii="Verdana" w:hAnsi="Verdana" w:cstheme="minorHAnsi"/>
          <w:sz w:val="24"/>
          <w:szCs w:val="24"/>
        </w:rPr>
        <w:t>To improve the level of agricultural productivity by acting as an agent for</w:t>
      </w:r>
    </w:p>
    <w:p w:rsidR="007443FB" w:rsidRPr="008D4DE9" w:rsidRDefault="007443FB" w:rsidP="007059D2">
      <w:pPr>
        <w:pStyle w:val="ListParagraph"/>
        <w:numPr>
          <w:ilvl w:val="0"/>
          <w:numId w:val="29"/>
        </w:numPr>
        <w:spacing w:line="360" w:lineRule="auto"/>
        <w:rPr>
          <w:rFonts w:ascii="Verdana" w:hAnsi="Verdana" w:cstheme="minorHAnsi"/>
          <w:sz w:val="24"/>
          <w:szCs w:val="24"/>
        </w:rPr>
      </w:pPr>
      <w:r w:rsidRPr="008D4DE9">
        <w:rPr>
          <w:rFonts w:ascii="Verdana" w:hAnsi="Verdana" w:cstheme="minorHAnsi"/>
          <w:sz w:val="24"/>
          <w:szCs w:val="24"/>
        </w:rPr>
        <w:lastRenderedPageBreak/>
        <w:t>Adoption of modern technology.</w:t>
      </w:r>
    </w:p>
    <w:p w:rsidR="007443FB" w:rsidRPr="008D4DE9" w:rsidRDefault="007443FB" w:rsidP="007059D2">
      <w:pPr>
        <w:pStyle w:val="ListParagraph"/>
        <w:numPr>
          <w:ilvl w:val="0"/>
          <w:numId w:val="29"/>
        </w:numPr>
        <w:spacing w:line="360" w:lineRule="auto"/>
        <w:rPr>
          <w:rFonts w:ascii="Verdana" w:hAnsi="Verdana" w:cstheme="minorHAnsi"/>
          <w:sz w:val="24"/>
          <w:szCs w:val="24"/>
        </w:rPr>
      </w:pPr>
      <w:r w:rsidRPr="008D4DE9">
        <w:rPr>
          <w:rFonts w:ascii="Verdana" w:hAnsi="Verdana" w:cstheme="minorHAnsi"/>
          <w:sz w:val="24"/>
          <w:szCs w:val="24"/>
        </w:rPr>
        <w:t>To lessen the regional &amp; size-class inequalities in agricultural productivity that will reduce in turn socio-economic imbalances.</w:t>
      </w:r>
    </w:p>
    <w:p w:rsidR="007443FB" w:rsidRPr="008D4DE9" w:rsidRDefault="007443FB" w:rsidP="007443FB">
      <w:pPr>
        <w:pStyle w:val="Default"/>
        <w:rPr>
          <w:rFonts w:ascii="Verdana" w:hAnsi="Verdana" w:cstheme="minorHAnsi"/>
          <w:color w:val="auto"/>
        </w:rPr>
      </w:pPr>
    </w:p>
    <w:p w:rsidR="007443FB" w:rsidRPr="008D4DE9" w:rsidRDefault="007443FB" w:rsidP="007443FB">
      <w:pPr>
        <w:pStyle w:val="Default"/>
        <w:spacing w:line="360" w:lineRule="auto"/>
        <w:rPr>
          <w:rFonts w:ascii="Verdana" w:hAnsi="Verdana" w:cstheme="minorHAnsi"/>
          <w:b/>
          <w:bCs/>
        </w:rPr>
      </w:pPr>
    </w:p>
    <w:p w:rsidR="007443FB" w:rsidRPr="008D4DE9" w:rsidRDefault="007443FB" w:rsidP="007443FB">
      <w:pPr>
        <w:pStyle w:val="Default"/>
        <w:spacing w:line="360" w:lineRule="auto"/>
        <w:rPr>
          <w:rFonts w:ascii="Verdana" w:hAnsi="Verdana" w:cstheme="minorHAnsi"/>
        </w:rPr>
      </w:pPr>
      <w:r w:rsidRPr="008D4DE9">
        <w:rPr>
          <w:rFonts w:ascii="Verdana" w:hAnsi="Verdana" w:cstheme="minorHAnsi"/>
          <w:b/>
          <w:bCs/>
        </w:rPr>
        <w:t xml:space="preserve">DIFFERENT TYPES OF IRRIGATION SYSTEM: </w:t>
      </w:r>
    </w:p>
    <w:p w:rsidR="007443FB" w:rsidRDefault="007443FB" w:rsidP="007443FB">
      <w:pPr>
        <w:pStyle w:val="Default"/>
        <w:spacing w:line="360" w:lineRule="auto"/>
        <w:rPr>
          <w:rFonts w:ascii="Verdana" w:hAnsi="Verdana" w:cstheme="minorHAnsi"/>
        </w:rPr>
      </w:pPr>
      <w:r w:rsidRPr="008D4DE9">
        <w:rPr>
          <w:rFonts w:ascii="Verdana" w:hAnsi="Verdana" w:cstheme="minorHAnsi"/>
        </w:rPr>
        <w:t xml:space="preserve">Irrigation systems are often designed to maximize efficiencies &amp; minimize labour &amp; capital requirements. There are three broad classes of irrigation system: </w:t>
      </w:r>
    </w:p>
    <w:p w:rsidR="007443FB" w:rsidRPr="008D4DE9" w:rsidRDefault="007443FB" w:rsidP="007443FB">
      <w:pPr>
        <w:pStyle w:val="Default"/>
        <w:spacing w:line="360" w:lineRule="auto"/>
        <w:rPr>
          <w:rFonts w:ascii="Verdana" w:hAnsi="Verdana" w:cstheme="minorHAnsi"/>
        </w:rPr>
      </w:pPr>
    </w:p>
    <w:p w:rsidR="007443FB" w:rsidRPr="008D4DE9" w:rsidRDefault="007443FB" w:rsidP="007443FB">
      <w:pPr>
        <w:pStyle w:val="Default"/>
        <w:spacing w:after="266" w:line="360" w:lineRule="auto"/>
        <w:rPr>
          <w:rFonts w:ascii="Verdana" w:hAnsi="Verdana" w:cstheme="minorHAnsi"/>
        </w:rPr>
      </w:pPr>
      <w:r w:rsidRPr="008D4DE9">
        <w:rPr>
          <w:rFonts w:ascii="Verdana" w:hAnsi="Verdana" w:cstheme="minorHAnsi"/>
          <w:i/>
          <w:iCs/>
        </w:rPr>
        <w:t xml:space="preserve">1. Pressurized distribution. </w:t>
      </w:r>
    </w:p>
    <w:p w:rsidR="007443FB" w:rsidRPr="008D4DE9" w:rsidRDefault="007443FB" w:rsidP="007443FB">
      <w:pPr>
        <w:pStyle w:val="Default"/>
        <w:spacing w:after="266" w:line="360" w:lineRule="auto"/>
        <w:rPr>
          <w:rFonts w:ascii="Verdana" w:hAnsi="Verdana" w:cstheme="minorHAnsi"/>
        </w:rPr>
      </w:pPr>
      <w:r w:rsidRPr="008D4DE9">
        <w:rPr>
          <w:rFonts w:ascii="Verdana" w:hAnsi="Verdana" w:cstheme="minorHAnsi"/>
          <w:i/>
          <w:iCs/>
        </w:rPr>
        <w:t xml:space="preserve">2. Gravity flow distribution. </w:t>
      </w:r>
    </w:p>
    <w:p w:rsidR="007443FB" w:rsidRPr="008D4DE9" w:rsidRDefault="007443FB" w:rsidP="007443FB">
      <w:pPr>
        <w:pStyle w:val="Default"/>
        <w:spacing w:after="266" w:line="360" w:lineRule="auto"/>
        <w:rPr>
          <w:rFonts w:ascii="Verdana" w:hAnsi="Verdana" w:cstheme="minorHAnsi"/>
        </w:rPr>
      </w:pPr>
      <w:r w:rsidRPr="008D4DE9">
        <w:rPr>
          <w:rFonts w:ascii="Verdana" w:hAnsi="Verdana" w:cstheme="minorHAnsi"/>
          <w:i/>
          <w:iCs/>
        </w:rPr>
        <w:t>3. Drainage flow distribution</w:t>
      </w:r>
      <w:r w:rsidRPr="008D4DE9">
        <w:rPr>
          <w:rFonts w:ascii="Verdana" w:hAnsi="Verdana" w:cstheme="minorHAnsi"/>
          <w:b/>
          <w:bCs/>
          <w:i/>
          <w:iCs/>
        </w:rPr>
        <w:t xml:space="preserve">. </w:t>
      </w:r>
    </w:p>
    <w:p w:rsidR="007443FB" w:rsidRPr="008D4DE9" w:rsidRDefault="007443FB" w:rsidP="007443FB">
      <w:pPr>
        <w:pStyle w:val="Default"/>
        <w:spacing w:after="266" w:line="360" w:lineRule="auto"/>
        <w:rPr>
          <w:rFonts w:ascii="Verdana" w:hAnsi="Verdana" w:cstheme="minorHAnsi"/>
        </w:rPr>
      </w:pPr>
      <w:r w:rsidRPr="008D4DE9">
        <w:rPr>
          <w:rFonts w:ascii="Verdana" w:hAnsi="Verdana" w:cstheme="minorHAnsi"/>
        </w:rPr>
        <w:t xml:space="preserve">1. </w:t>
      </w:r>
      <w:r w:rsidRPr="008D4DE9">
        <w:rPr>
          <w:rFonts w:ascii="Verdana" w:hAnsi="Verdana" w:cstheme="minorHAnsi"/>
          <w:i/>
          <w:iCs/>
        </w:rPr>
        <w:t>Pressurized distribution</w:t>
      </w:r>
      <w:r w:rsidRPr="008D4DE9">
        <w:rPr>
          <w:rFonts w:ascii="Verdana" w:hAnsi="Verdana" w:cstheme="minorHAnsi"/>
          <w:b/>
          <w:bCs/>
        </w:rPr>
        <w:t xml:space="preserve">: </w:t>
      </w:r>
      <w:r w:rsidRPr="008D4DE9">
        <w:rPr>
          <w:rFonts w:ascii="Verdana" w:hAnsi="Verdana" w:cstheme="minorHAnsi"/>
        </w:rPr>
        <w:t xml:space="preserve">The pressurized systems include sprinkler, trickle, in which water is conveyed to &amp; distributed over the fields through pressurized pipe networks. </w:t>
      </w:r>
    </w:p>
    <w:p w:rsidR="007443FB" w:rsidRPr="008D4DE9" w:rsidRDefault="007443FB" w:rsidP="007443FB">
      <w:pPr>
        <w:pStyle w:val="Default"/>
        <w:spacing w:after="266" w:line="360" w:lineRule="auto"/>
        <w:rPr>
          <w:rFonts w:ascii="Verdana" w:hAnsi="Verdana" w:cstheme="minorHAnsi"/>
        </w:rPr>
      </w:pPr>
      <w:r w:rsidRPr="008D4DE9">
        <w:rPr>
          <w:rFonts w:ascii="Verdana" w:hAnsi="Verdana" w:cstheme="minorHAnsi"/>
        </w:rPr>
        <w:t xml:space="preserve">2. </w:t>
      </w:r>
      <w:r w:rsidRPr="008D4DE9">
        <w:rPr>
          <w:rFonts w:ascii="Verdana" w:hAnsi="Verdana" w:cstheme="minorHAnsi"/>
          <w:i/>
          <w:iCs/>
        </w:rPr>
        <w:t>Gravity flow distribution</w:t>
      </w:r>
      <w:r w:rsidRPr="008D4DE9">
        <w:rPr>
          <w:rFonts w:ascii="Verdana" w:hAnsi="Verdana" w:cstheme="minorHAnsi"/>
          <w:b/>
          <w:bCs/>
        </w:rPr>
        <w:t xml:space="preserve">: </w:t>
      </w:r>
      <w:r w:rsidRPr="008D4DE9">
        <w:rPr>
          <w:rFonts w:ascii="Verdana" w:hAnsi="Verdana" w:cstheme="minorHAnsi"/>
        </w:rPr>
        <w:t xml:space="preserve">This system conveys &amp; distributes water at the field level by a free surface, overland flow regime. </w:t>
      </w:r>
    </w:p>
    <w:p w:rsidR="007443FB" w:rsidRPr="008D4DE9" w:rsidRDefault="007443FB" w:rsidP="007443FB">
      <w:pPr>
        <w:pStyle w:val="Default"/>
        <w:spacing w:line="360" w:lineRule="auto"/>
        <w:jc w:val="both"/>
        <w:rPr>
          <w:rFonts w:ascii="Verdana" w:hAnsi="Verdana" w:cstheme="minorHAnsi"/>
        </w:rPr>
      </w:pPr>
      <w:r w:rsidRPr="008D4DE9">
        <w:rPr>
          <w:rFonts w:ascii="Verdana" w:hAnsi="Verdana" w:cstheme="minorHAnsi"/>
        </w:rPr>
        <w:t xml:space="preserve">3. </w:t>
      </w:r>
      <w:r w:rsidRPr="008D4DE9">
        <w:rPr>
          <w:rFonts w:ascii="Verdana" w:hAnsi="Verdana" w:cstheme="minorHAnsi"/>
          <w:i/>
          <w:iCs/>
        </w:rPr>
        <w:t>Drainage flow distribution</w:t>
      </w:r>
      <w:r w:rsidRPr="008D4DE9">
        <w:rPr>
          <w:rFonts w:ascii="Verdana" w:hAnsi="Verdana" w:cstheme="minorHAnsi"/>
          <w:b/>
          <w:bCs/>
        </w:rPr>
        <w:t xml:space="preserve">: </w:t>
      </w:r>
      <w:r w:rsidRPr="008D4DE9">
        <w:rPr>
          <w:rFonts w:ascii="Verdana" w:hAnsi="Verdana" w:cstheme="minorHAnsi"/>
        </w:rPr>
        <w:t xml:space="preserve">Irrigation by control of the drainage system sub irrigation is not so common but is interesting. Relatively large volumes of applied irrigation water percolate through the root zone &amp; become a drainage or ground water flow. By controlling the flow at critical points, it is possible to raise the level of the ground water to within reach of the crop roots. </w:t>
      </w:r>
    </w:p>
    <w:p w:rsidR="007443FB" w:rsidRPr="008D4DE9" w:rsidRDefault="007443FB" w:rsidP="007443FB">
      <w:pPr>
        <w:pStyle w:val="Default"/>
        <w:spacing w:line="360" w:lineRule="auto"/>
        <w:rPr>
          <w:rFonts w:ascii="Verdana" w:hAnsi="Verdana" w:cstheme="minorHAnsi"/>
        </w:rPr>
      </w:pPr>
    </w:p>
    <w:p w:rsidR="007443FB" w:rsidRPr="008D4DE9" w:rsidRDefault="007443FB" w:rsidP="007443FB">
      <w:pPr>
        <w:pStyle w:val="Default"/>
        <w:spacing w:line="360" w:lineRule="auto"/>
        <w:rPr>
          <w:rFonts w:ascii="Verdana" w:hAnsi="Verdana" w:cstheme="minorHAnsi"/>
        </w:rPr>
      </w:pPr>
      <w:r w:rsidRPr="008D4DE9">
        <w:rPr>
          <w:rFonts w:ascii="Verdana" w:hAnsi="Verdana" w:cstheme="minorHAnsi"/>
          <w:u w:val="single"/>
        </w:rPr>
        <w:lastRenderedPageBreak/>
        <w:t>Types of irrigation techniques</w:t>
      </w:r>
      <w:r w:rsidRPr="008D4DE9">
        <w:rPr>
          <w:rFonts w:ascii="Verdana" w:hAnsi="Verdana" w:cstheme="minorHAnsi"/>
        </w:rPr>
        <w:t>.</w:t>
      </w:r>
    </w:p>
    <w:p w:rsidR="007443FB" w:rsidRPr="008D4DE9" w:rsidRDefault="007443FB" w:rsidP="007443FB">
      <w:pPr>
        <w:pStyle w:val="Default"/>
        <w:spacing w:line="360" w:lineRule="auto"/>
        <w:rPr>
          <w:rFonts w:ascii="Verdana" w:hAnsi="Verdana" w:cstheme="minorHAnsi"/>
        </w:rPr>
      </w:pPr>
    </w:p>
    <w:p w:rsidR="007443FB" w:rsidRDefault="007443FB" w:rsidP="007443FB">
      <w:pPr>
        <w:pStyle w:val="Default"/>
        <w:spacing w:line="360" w:lineRule="auto"/>
        <w:rPr>
          <w:rFonts w:ascii="Verdana" w:hAnsi="Verdana" w:cstheme="minorHAnsi"/>
        </w:rPr>
      </w:pPr>
      <w:r w:rsidRPr="008D4DE9">
        <w:rPr>
          <w:rFonts w:ascii="Verdana" w:hAnsi="Verdana" w:cstheme="minorHAnsi"/>
        </w:rPr>
        <w:t xml:space="preserve">To supply water the entire field uniformly so that each plant would get sufficient amount of water, there are various types of irrigation techniques that differ in how the water obtained from the source is distributed within the field. These are: </w:t>
      </w:r>
    </w:p>
    <w:p w:rsidR="007443FB" w:rsidRPr="008D4DE9" w:rsidRDefault="007443FB" w:rsidP="007443FB">
      <w:pPr>
        <w:pStyle w:val="Default"/>
        <w:spacing w:line="360" w:lineRule="auto"/>
        <w:rPr>
          <w:rFonts w:ascii="Verdana" w:hAnsi="Verdana" w:cstheme="minorHAnsi"/>
        </w:rPr>
      </w:pPr>
    </w:p>
    <w:p w:rsidR="007443FB" w:rsidRDefault="007443FB" w:rsidP="007059D2">
      <w:pPr>
        <w:pStyle w:val="Default"/>
        <w:numPr>
          <w:ilvl w:val="0"/>
          <w:numId w:val="33"/>
        </w:numPr>
        <w:spacing w:line="360" w:lineRule="auto"/>
        <w:jc w:val="both"/>
        <w:rPr>
          <w:rFonts w:ascii="Verdana" w:hAnsi="Verdana" w:cstheme="minorHAnsi"/>
        </w:rPr>
      </w:pPr>
      <w:r w:rsidRPr="008D4DE9">
        <w:rPr>
          <w:rFonts w:ascii="Verdana" w:hAnsi="Verdana" w:cstheme="minorHAnsi"/>
          <w:i/>
          <w:iCs/>
        </w:rPr>
        <w:t>Surface Irrigation</w:t>
      </w:r>
      <w:r w:rsidRPr="008D4DE9">
        <w:rPr>
          <w:rFonts w:ascii="Verdana" w:hAnsi="Verdana" w:cstheme="minorHAnsi"/>
          <w:b/>
          <w:bCs/>
        </w:rPr>
        <w:t xml:space="preserve">: </w:t>
      </w:r>
      <w:r w:rsidRPr="008D4DE9">
        <w:rPr>
          <w:rFonts w:ascii="Verdana" w:hAnsi="Verdana" w:cstheme="minorHAnsi"/>
        </w:rPr>
        <w:t xml:space="preserve">In this irrigation system water moves over &amp; across the land by simple gravity flow in order to wet it &amp; to infiltrate into the soil. Surface  irrigation can be subdivided into furrow, border strip or basin irrigation. It is often called flood irrigation when the irrigation results in flooding or near flooding of the cultivated land. </w:t>
      </w:r>
    </w:p>
    <w:p w:rsidR="007443FB" w:rsidRPr="008D4DE9" w:rsidRDefault="007443FB" w:rsidP="007443FB">
      <w:pPr>
        <w:pStyle w:val="Default"/>
        <w:spacing w:line="360" w:lineRule="auto"/>
        <w:ind w:left="360"/>
        <w:jc w:val="both"/>
        <w:rPr>
          <w:rFonts w:ascii="Verdana" w:hAnsi="Verdana" w:cstheme="minorHAnsi"/>
        </w:rPr>
      </w:pPr>
    </w:p>
    <w:p w:rsidR="007443FB" w:rsidRPr="008D4DE9" w:rsidRDefault="007443FB" w:rsidP="007059D2">
      <w:pPr>
        <w:pStyle w:val="Default"/>
        <w:numPr>
          <w:ilvl w:val="0"/>
          <w:numId w:val="33"/>
        </w:numPr>
        <w:spacing w:after="367" w:line="360" w:lineRule="auto"/>
        <w:jc w:val="both"/>
        <w:rPr>
          <w:rFonts w:ascii="Verdana" w:hAnsi="Verdana" w:cstheme="minorHAnsi"/>
        </w:rPr>
      </w:pPr>
      <w:r w:rsidRPr="008D4DE9">
        <w:rPr>
          <w:rFonts w:ascii="Verdana" w:hAnsi="Verdana" w:cstheme="minorHAnsi"/>
          <w:i/>
          <w:iCs/>
        </w:rPr>
        <w:t>Ditch Irrigation</w:t>
      </w:r>
      <w:r w:rsidRPr="008D4DE9">
        <w:rPr>
          <w:rFonts w:ascii="Verdana" w:hAnsi="Verdana" w:cstheme="minorHAnsi"/>
          <w:b/>
          <w:bCs/>
        </w:rPr>
        <w:t xml:space="preserve">: This </w:t>
      </w:r>
      <w:r w:rsidRPr="008D4DE9">
        <w:rPr>
          <w:rFonts w:ascii="Verdana" w:hAnsi="Verdana" w:cstheme="minorHAnsi"/>
        </w:rPr>
        <w:t xml:space="preserve">is the simplest &amp; oldest irrigation system &amp; it is still common in many parts of the world. The only technology essential is the manpower or machines to dig ditches or furrows between the rows of plants. Water is added to the ditches by means of gravity flow, pumps &amp; siphons. </w:t>
      </w:r>
    </w:p>
    <w:p w:rsidR="007443FB" w:rsidRPr="008D4DE9" w:rsidRDefault="007443FB" w:rsidP="007059D2">
      <w:pPr>
        <w:pStyle w:val="Default"/>
        <w:numPr>
          <w:ilvl w:val="0"/>
          <w:numId w:val="33"/>
        </w:numPr>
        <w:spacing w:after="367" w:line="360" w:lineRule="auto"/>
        <w:jc w:val="both"/>
        <w:rPr>
          <w:rFonts w:ascii="Verdana" w:hAnsi="Verdana" w:cstheme="minorHAnsi"/>
        </w:rPr>
      </w:pPr>
      <w:r w:rsidRPr="008D4DE9">
        <w:rPr>
          <w:rFonts w:ascii="Verdana" w:hAnsi="Verdana" w:cstheme="minorHAnsi"/>
          <w:i/>
          <w:iCs/>
        </w:rPr>
        <w:t>Localized Irrigation</w:t>
      </w:r>
      <w:r w:rsidRPr="008D4DE9">
        <w:rPr>
          <w:rFonts w:ascii="Verdana" w:hAnsi="Verdana" w:cstheme="minorHAnsi"/>
          <w:b/>
          <w:bCs/>
        </w:rPr>
        <w:t xml:space="preserve">: </w:t>
      </w:r>
      <w:r w:rsidRPr="008D4DE9">
        <w:rPr>
          <w:rFonts w:ascii="Verdana" w:hAnsi="Verdana" w:cstheme="minorHAnsi"/>
        </w:rPr>
        <w:t xml:space="preserve">It is a system where water is distributed under low pressure through a piped network, in a pre-determined pattern, &amp; applied as a small discharge. </w:t>
      </w:r>
    </w:p>
    <w:p w:rsidR="007443FB" w:rsidRPr="008D4DE9" w:rsidRDefault="007443FB" w:rsidP="007059D2">
      <w:pPr>
        <w:pStyle w:val="Default"/>
        <w:numPr>
          <w:ilvl w:val="0"/>
          <w:numId w:val="33"/>
        </w:numPr>
        <w:spacing w:after="367" w:line="360" w:lineRule="auto"/>
        <w:jc w:val="both"/>
        <w:rPr>
          <w:rFonts w:ascii="Verdana" w:hAnsi="Verdana" w:cstheme="minorHAnsi"/>
        </w:rPr>
      </w:pPr>
      <w:r w:rsidRPr="008D4DE9">
        <w:rPr>
          <w:rFonts w:ascii="Verdana" w:hAnsi="Verdana" w:cstheme="minorHAnsi"/>
          <w:i/>
          <w:iCs/>
        </w:rPr>
        <w:t>Drip Irrigation</w:t>
      </w:r>
      <w:r w:rsidRPr="008D4DE9">
        <w:rPr>
          <w:rFonts w:ascii="Verdana" w:hAnsi="Verdana" w:cstheme="minorHAnsi"/>
          <w:b/>
          <w:bCs/>
        </w:rPr>
        <w:t xml:space="preserve">: </w:t>
      </w:r>
      <w:r w:rsidRPr="008D4DE9">
        <w:rPr>
          <w:rFonts w:ascii="Verdana" w:hAnsi="Verdana" w:cstheme="minorHAnsi"/>
        </w:rPr>
        <w:t xml:space="preserve">This is also known as trickle irrigation. Water is delivered at or near the root zone of plants; drop by drop. This method can be the most water efficient method of irrigation. </w:t>
      </w:r>
    </w:p>
    <w:p w:rsidR="007443FB" w:rsidRPr="008D4DE9" w:rsidRDefault="007443FB" w:rsidP="007059D2">
      <w:pPr>
        <w:pStyle w:val="Default"/>
        <w:numPr>
          <w:ilvl w:val="0"/>
          <w:numId w:val="33"/>
        </w:numPr>
        <w:spacing w:after="367" w:line="360" w:lineRule="auto"/>
        <w:jc w:val="both"/>
        <w:rPr>
          <w:rFonts w:ascii="Verdana" w:hAnsi="Verdana" w:cstheme="minorHAnsi"/>
        </w:rPr>
      </w:pPr>
      <w:r w:rsidRPr="008D4DE9">
        <w:rPr>
          <w:rFonts w:ascii="Verdana" w:hAnsi="Verdana" w:cstheme="minorHAnsi"/>
          <w:i/>
          <w:iCs/>
        </w:rPr>
        <w:lastRenderedPageBreak/>
        <w:t>Overhead Irrigation</w:t>
      </w:r>
      <w:r w:rsidRPr="008D4DE9">
        <w:rPr>
          <w:rFonts w:ascii="Verdana" w:hAnsi="Verdana" w:cstheme="minorHAnsi"/>
          <w:b/>
          <w:bCs/>
        </w:rPr>
        <w:t xml:space="preserve">: </w:t>
      </w:r>
      <w:r w:rsidRPr="008D4DE9">
        <w:rPr>
          <w:rFonts w:ascii="Verdana" w:hAnsi="Verdana" w:cstheme="minorHAnsi"/>
        </w:rPr>
        <w:t xml:space="preserve">This is the artificial application of water to crops from above. Central pivot systems, which are in wide use in areas of flat terrain, have sprinklers spaced along very long aluminum or steel pipes that extend in two directions from a central supply point. Sprinkler systems are another very common overhead irrigation system. In these systems, water is piped to a point within the area to be irrigated. </w:t>
      </w:r>
    </w:p>
    <w:p w:rsidR="007443FB" w:rsidRPr="008D4DE9" w:rsidRDefault="007443FB" w:rsidP="007059D2">
      <w:pPr>
        <w:pStyle w:val="Default"/>
        <w:numPr>
          <w:ilvl w:val="0"/>
          <w:numId w:val="33"/>
        </w:numPr>
        <w:spacing w:after="367" w:line="360" w:lineRule="auto"/>
        <w:jc w:val="both"/>
        <w:rPr>
          <w:rFonts w:ascii="Verdana" w:hAnsi="Verdana" w:cstheme="minorHAnsi"/>
        </w:rPr>
      </w:pPr>
      <w:r w:rsidRPr="008D4DE9">
        <w:rPr>
          <w:rFonts w:ascii="Verdana" w:hAnsi="Verdana" w:cstheme="minorHAnsi"/>
          <w:i/>
          <w:iCs/>
        </w:rPr>
        <w:t>Sub-Irrigation</w:t>
      </w:r>
      <w:r w:rsidRPr="008D4DE9">
        <w:rPr>
          <w:rFonts w:ascii="Verdana" w:hAnsi="Verdana" w:cstheme="minorHAnsi"/>
          <w:b/>
          <w:bCs/>
        </w:rPr>
        <w:t xml:space="preserve">: </w:t>
      </w:r>
      <w:r w:rsidRPr="008D4DE9">
        <w:rPr>
          <w:rFonts w:ascii="Verdana" w:hAnsi="Verdana" w:cstheme="minorHAnsi"/>
        </w:rPr>
        <w:t xml:space="preserve">This is also called as seepage irrigation used for many years in the fields where water table is high. This method artificially raises the water table by allowing the soil to be moistened from below the plants‟ root zone. </w:t>
      </w:r>
    </w:p>
    <w:p w:rsidR="007443FB" w:rsidRDefault="007443FB" w:rsidP="007059D2">
      <w:pPr>
        <w:pStyle w:val="Default"/>
        <w:numPr>
          <w:ilvl w:val="0"/>
          <w:numId w:val="33"/>
        </w:numPr>
        <w:spacing w:line="360" w:lineRule="auto"/>
        <w:jc w:val="both"/>
        <w:rPr>
          <w:rFonts w:ascii="Verdana" w:hAnsi="Verdana" w:cstheme="minorHAnsi"/>
        </w:rPr>
      </w:pPr>
      <w:r w:rsidRPr="008D4DE9">
        <w:rPr>
          <w:rFonts w:ascii="Verdana" w:hAnsi="Verdana" w:cstheme="minorHAnsi"/>
          <w:i/>
          <w:iCs/>
        </w:rPr>
        <w:t>Manual Irrigation</w:t>
      </w:r>
      <w:r w:rsidRPr="008D4DE9">
        <w:rPr>
          <w:rFonts w:ascii="Verdana" w:hAnsi="Verdana" w:cstheme="minorHAnsi"/>
          <w:b/>
          <w:bCs/>
        </w:rPr>
        <w:t xml:space="preserve">: </w:t>
      </w:r>
      <w:r w:rsidRPr="008D4DE9">
        <w:rPr>
          <w:rFonts w:ascii="Verdana" w:hAnsi="Verdana" w:cstheme="minorHAnsi"/>
        </w:rPr>
        <w:t xml:space="preserve">This system has low requirements for infrastructure &amp; technical equipment but needs high labour inputs by using buckets or watering cans. </w:t>
      </w:r>
    </w:p>
    <w:p w:rsidR="007443FB" w:rsidRPr="008D4DE9" w:rsidRDefault="007443FB" w:rsidP="007443FB">
      <w:pPr>
        <w:pStyle w:val="Default"/>
        <w:spacing w:line="360" w:lineRule="auto"/>
        <w:ind w:left="750"/>
        <w:jc w:val="both"/>
        <w:rPr>
          <w:rFonts w:ascii="Verdana" w:hAnsi="Verdana" w:cstheme="minorHAnsi"/>
        </w:rPr>
      </w:pPr>
    </w:p>
    <w:p w:rsidR="007443FB" w:rsidRPr="008D4DE9" w:rsidRDefault="007443FB" w:rsidP="007443FB">
      <w:pPr>
        <w:pStyle w:val="Default"/>
        <w:spacing w:line="360" w:lineRule="auto"/>
        <w:rPr>
          <w:rFonts w:ascii="Verdana" w:hAnsi="Verdana" w:cstheme="minorHAnsi"/>
        </w:rPr>
      </w:pPr>
    </w:p>
    <w:p w:rsidR="007443FB" w:rsidRDefault="007443FB" w:rsidP="007443FB">
      <w:pPr>
        <w:pStyle w:val="Default"/>
        <w:spacing w:line="360" w:lineRule="auto"/>
        <w:rPr>
          <w:rFonts w:ascii="Verdana" w:hAnsi="Verdana" w:cstheme="minorHAnsi"/>
        </w:rPr>
      </w:pPr>
      <w:r w:rsidRPr="008D4DE9">
        <w:rPr>
          <w:rFonts w:ascii="Verdana" w:hAnsi="Verdana" w:cstheme="minorHAnsi"/>
        </w:rPr>
        <w:t xml:space="preserve">According to the different sources of irrigation there are two major divisions found. These are: </w:t>
      </w:r>
    </w:p>
    <w:p w:rsidR="007443FB" w:rsidRPr="008D4DE9" w:rsidRDefault="007443FB" w:rsidP="007443FB">
      <w:pPr>
        <w:pStyle w:val="Default"/>
        <w:spacing w:line="360" w:lineRule="auto"/>
        <w:rPr>
          <w:rFonts w:ascii="Verdana" w:hAnsi="Verdana" w:cstheme="minorHAnsi"/>
        </w:rPr>
      </w:pPr>
    </w:p>
    <w:p w:rsidR="007443FB" w:rsidRPr="008D4DE9" w:rsidRDefault="007443FB" w:rsidP="007059D2">
      <w:pPr>
        <w:pStyle w:val="Default"/>
        <w:numPr>
          <w:ilvl w:val="0"/>
          <w:numId w:val="30"/>
        </w:numPr>
        <w:spacing w:line="360" w:lineRule="auto"/>
        <w:ind w:left="180"/>
        <w:jc w:val="both"/>
        <w:rPr>
          <w:rFonts w:ascii="Verdana" w:hAnsi="Verdana" w:cstheme="minorHAnsi"/>
        </w:rPr>
      </w:pPr>
      <w:r w:rsidRPr="008D4DE9">
        <w:rPr>
          <w:rFonts w:ascii="Verdana" w:hAnsi="Verdana" w:cstheme="minorHAnsi"/>
          <w:i/>
          <w:iCs/>
        </w:rPr>
        <w:t>Flow Irrigation</w:t>
      </w:r>
      <w:r w:rsidRPr="008D4DE9">
        <w:rPr>
          <w:rFonts w:ascii="Verdana" w:hAnsi="Verdana" w:cstheme="minorHAnsi"/>
        </w:rPr>
        <w:t xml:space="preserve">: The water of a reservoir or tank usually remains at a higher level &amp; when a channel is connected to it, water automatically flows down the channel  which fulfills the purpose of a canal for irrigation. In this case water level remains higher than the fields. Such irrigation is known as the flow irrigation. </w:t>
      </w:r>
    </w:p>
    <w:p w:rsidR="007443FB" w:rsidRPr="008D4DE9" w:rsidRDefault="007443FB" w:rsidP="007443FB">
      <w:pPr>
        <w:pStyle w:val="Default"/>
        <w:spacing w:line="360" w:lineRule="auto"/>
        <w:ind w:left="720"/>
        <w:rPr>
          <w:rFonts w:ascii="Verdana" w:hAnsi="Verdana" w:cstheme="minorHAnsi"/>
        </w:rPr>
      </w:pPr>
    </w:p>
    <w:p w:rsidR="007443FB" w:rsidRPr="008D4DE9" w:rsidRDefault="007443FB" w:rsidP="007443FB">
      <w:pPr>
        <w:pStyle w:val="Default"/>
        <w:spacing w:line="360" w:lineRule="auto"/>
        <w:jc w:val="both"/>
        <w:rPr>
          <w:rFonts w:ascii="Verdana" w:hAnsi="Verdana" w:cstheme="minorHAnsi"/>
        </w:rPr>
      </w:pPr>
      <w:r w:rsidRPr="008D4DE9">
        <w:rPr>
          <w:rFonts w:ascii="Verdana" w:hAnsi="Verdana" w:cstheme="minorHAnsi"/>
        </w:rPr>
        <w:lastRenderedPageBreak/>
        <w:t xml:space="preserve">2. </w:t>
      </w:r>
      <w:r w:rsidRPr="008D4DE9">
        <w:rPr>
          <w:rFonts w:ascii="Verdana" w:hAnsi="Verdana" w:cstheme="minorHAnsi"/>
          <w:i/>
          <w:iCs/>
        </w:rPr>
        <w:t>Lift Irrigation</w:t>
      </w:r>
      <w:r w:rsidRPr="008D4DE9">
        <w:rPr>
          <w:rFonts w:ascii="Verdana" w:hAnsi="Verdana" w:cstheme="minorHAnsi"/>
        </w:rPr>
        <w:t xml:space="preserve">: Where the fields lie at a higher level &amp; the canals or tanks lie at a lower level, it becomes essential to lift the water by pump etc. to irrigate land. Water is lifted from tanks, wells &amp; tube wells by pumps for irrigation through channels.  This method of irrigation is known as the lift irrigation </w:t>
      </w:r>
    </w:p>
    <w:p w:rsidR="007443FB" w:rsidRPr="008D4DE9" w:rsidRDefault="007443FB" w:rsidP="007443FB">
      <w:pPr>
        <w:autoSpaceDE w:val="0"/>
        <w:autoSpaceDN w:val="0"/>
        <w:adjustRightInd w:val="0"/>
        <w:spacing w:after="0" w:line="360" w:lineRule="auto"/>
        <w:rPr>
          <w:rFonts w:ascii="Verdana" w:hAnsi="Verdana" w:cstheme="minorHAnsi"/>
          <w:color w:val="000000"/>
          <w:sz w:val="24"/>
          <w:szCs w:val="24"/>
        </w:rPr>
      </w:pPr>
    </w:p>
    <w:p w:rsidR="007443FB" w:rsidRPr="008D4DE9" w:rsidRDefault="007443FB" w:rsidP="007443FB">
      <w:pPr>
        <w:autoSpaceDE w:val="0"/>
        <w:autoSpaceDN w:val="0"/>
        <w:adjustRightInd w:val="0"/>
        <w:spacing w:after="0" w:line="360" w:lineRule="auto"/>
        <w:rPr>
          <w:rFonts w:ascii="Verdana" w:hAnsi="Verdana" w:cstheme="minorHAnsi"/>
          <w:color w:val="222222"/>
          <w:sz w:val="24"/>
          <w:szCs w:val="24"/>
        </w:rPr>
      </w:pPr>
    </w:p>
    <w:p w:rsidR="007443FB" w:rsidRPr="008D4DE9" w:rsidRDefault="007443FB" w:rsidP="007443FB">
      <w:pPr>
        <w:rPr>
          <w:rFonts w:ascii="Verdana" w:hAnsi="Verdana" w:cstheme="minorHAnsi"/>
          <w:bCs/>
          <w:i/>
          <w:iCs/>
          <w:sz w:val="24"/>
          <w:szCs w:val="24"/>
          <w:u w:val="single"/>
        </w:rPr>
      </w:pPr>
      <w:r w:rsidRPr="008D4DE9">
        <w:rPr>
          <w:rFonts w:ascii="Verdana" w:hAnsi="Verdana" w:cstheme="minorHAnsi"/>
          <w:bCs/>
          <w:i/>
          <w:iCs/>
          <w:sz w:val="24"/>
          <w:szCs w:val="24"/>
          <w:u w:val="single"/>
        </w:rPr>
        <w:t xml:space="preserve">Drainage and Irrigation   in  Aurangabad district </w:t>
      </w:r>
    </w:p>
    <w:p w:rsidR="007443FB" w:rsidRPr="008D4DE9" w:rsidRDefault="007443FB" w:rsidP="007443FB">
      <w:pPr>
        <w:spacing w:line="360" w:lineRule="auto"/>
        <w:jc w:val="both"/>
        <w:rPr>
          <w:rFonts w:ascii="Verdana" w:hAnsi="Verdana" w:cstheme="minorHAnsi"/>
          <w:sz w:val="24"/>
          <w:szCs w:val="24"/>
        </w:rPr>
      </w:pPr>
      <w:r w:rsidRPr="008D4DE9">
        <w:rPr>
          <w:rFonts w:ascii="Verdana" w:hAnsi="Verdana" w:cstheme="minorHAnsi"/>
          <w:sz w:val="24"/>
          <w:szCs w:val="24"/>
        </w:rPr>
        <w:t xml:space="preserve">Aurangabad is one of the 38 districts in Bihar. It is one of the 5 districts of Magadh division. The head quarter of the district is Aurangabad. The district with a geographical area of 3305 sq Km  between </w:t>
      </w:r>
      <w:r w:rsidRPr="008D4DE9">
        <w:rPr>
          <w:rFonts w:ascii="Verdana" w:hAnsi="Verdana" w:cstheme="minorHAnsi"/>
          <w:color w:val="000000"/>
          <w:sz w:val="24"/>
          <w:szCs w:val="24"/>
        </w:rPr>
        <w:t>86</w:t>
      </w:r>
      <w:r w:rsidRPr="008D4DE9">
        <w:rPr>
          <w:rFonts w:ascii="Verdana" w:hAnsi="Verdana" w:cstheme="minorHAnsi"/>
          <w:color w:val="000000"/>
          <w:sz w:val="24"/>
          <w:szCs w:val="24"/>
          <w:vertAlign w:val="superscript"/>
        </w:rPr>
        <w:t>0</w:t>
      </w:r>
      <w:r w:rsidRPr="008D4DE9">
        <w:rPr>
          <w:rFonts w:ascii="Verdana" w:hAnsi="Verdana" w:cstheme="minorHAnsi"/>
          <w:color w:val="000000"/>
          <w:sz w:val="24"/>
          <w:szCs w:val="24"/>
        </w:rPr>
        <w:t>21’ E to 86</w:t>
      </w:r>
      <w:r w:rsidRPr="008D4DE9">
        <w:rPr>
          <w:rFonts w:ascii="Verdana" w:hAnsi="Verdana" w:cstheme="minorHAnsi"/>
          <w:color w:val="000000"/>
          <w:sz w:val="24"/>
          <w:szCs w:val="24"/>
          <w:vertAlign w:val="superscript"/>
        </w:rPr>
        <w:t>o</w:t>
      </w:r>
      <w:r w:rsidRPr="008D4DE9">
        <w:rPr>
          <w:rFonts w:ascii="Verdana" w:hAnsi="Verdana" w:cstheme="minorHAnsi"/>
          <w:color w:val="000000"/>
          <w:sz w:val="24"/>
          <w:szCs w:val="24"/>
        </w:rPr>
        <w:t xml:space="preserve">42’ </w:t>
      </w:r>
      <w:r w:rsidRPr="008D4DE9">
        <w:rPr>
          <w:rFonts w:ascii="Verdana" w:hAnsi="Verdana" w:cstheme="minorHAnsi"/>
          <w:sz w:val="24"/>
          <w:szCs w:val="24"/>
        </w:rPr>
        <w:t xml:space="preserve">degree towards east longitude and degree </w:t>
      </w:r>
      <w:r w:rsidRPr="008D4DE9">
        <w:rPr>
          <w:rFonts w:ascii="Verdana" w:hAnsi="Verdana" w:cstheme="minorHAnsi"/>
          <w:color w:val="000000"/>
          <w:sz w:val="24"/>
          <w:szCs w:val="24"/>
        </w:rPr>
        <w:t>24</w:t>
      </w:r>
      <w:r w:rsidRPr="008D4DE9">
        <w:rPr>
          <w:rFonts w:ascii="Verdana" w:hAnsi="Verdana" w:cstheme="minorHAnsi"/>
          <w:color w:val="000000"/>
          <w:sz w:val="24"/>
          <w:szCs w:val="24"/>
          <w:vertAlign w:val="superscript"/>
        </w:rPr>
        <w:t>o</w:t>
      </w:r>
      <w:r w:rsidRPr="008D4DE9">
        <w:rPr>
          <w:rFonts w:ascii="Verdana" w:hAnsi="Verdana" w:cstheme="minorHAnsi"/>
          <w:color w:val="000000"/>
          <w:sz w:val="24"/>
          <w:szCs w:val="24"/>
        </w:rPr>
        <w:t xml:space="preserve"> 57’ N to 25</w:t>
      </w:r>
      <w:r w:rsidRPr="008D4DE9">
        <w:rPr>
          <w:rFonts w:ascii="Verdana" w:hAnsi="Verdana" w:cstheme="minorHAnsi"/>
          <w:color w:val="000000"/>
          <w:sz w:val="24"/>
          <w:szCs w:val="24"/>
          <w:vertAlign w:val="superscript"/>
        </w:rPr>
        <w:t>o</w:t>
      </w:r>
      <w:r w:rsidRPr="008D4DE9">
        <w:rPr>
          <w:rFonts w:ascii="Verdana" w:hAnsi="Verdana" w:cstheme="minorHAnsi"/>
          <w:color w:val="000000"/>
          <w:sz w:val="24"/>
          <w:szCs w:val="24"/>
        </w:rPr>
        <w:t xml:space="preserve">29’ </w:t>
      </w:r>
      <w:r w:rsidRPr="008D4DE9">
        <w:rPr>
          <w:rFonts w:ascii="Verdana" w:hAnsi="Verdana" w:cstheme="minorHAnsi"/>
          <w:sz w:val="24"/>
          <w:szCs w:val="24"/>
        </w:rPr>
        <w:t xml:space="preserve"> toward north latitude is located in the South Bihar Plains (SBP) and constitute a part of the marginal alluvial plains of Ganga Basin. The Sone River forms the western boundary of the district.</w:t>
      </w:r>
    </w:p>
    <w:p w:rsidR="007443FB" w:rsidRPr="008D4DE9" w:rsidRDefault="007443FB" w:rsidP="007443FB">
      <w:pPr>
        <w:spacing w:line="360" w:lineRule="auto"/>
        <w:jc w:val="both"/>
        <w:rPr>
          <w:rFonts w:ascii="Verdana" w:hAnsi="Verdana" w:cstheme="minorHAnsi"/>
          <w:sz w:val="24"/>
          <w:szCs w:val="24"/>
        </w:rPr>
      </w:pPr>
      <w:r w:rsidRPr="008D4DE9">
        <w:rPr>
          <w:rFonts w:ascii="Verdana" w:hAnsi="Verdana" w:cstheme="minorHAnsi"/>
          <w:sz w:val="24"/>
          <w:szCs w:val="24"/>
        </w:rPr>
        <w:t>The district has two sub-divisions namely Aurangabad and Daudnagar and 11 blocks, namely Madanpur, Kutumbba, Daudnagar, Aurangabad, Barun, Obra, Deo, Nabinagar, Haspura, Goh and Rafiganj . There is total 204 Gram Panchayats covering 1884 villages in the district.</w:t>
      </w:r>
    </w:p>
    <w:p w:rsidR="007443FB" w:rsidRPr="008D4DE9" w:rsidRDefault="007443FB" w:rsidP="007443FB">
      <w:pPr>
        <w:autoSpaceDE w:val="0"/>
        <w:autoSpaceDN w:val="0"/>
        <w:adjustRightInd w:val="0"/>
        <w:spacing w:after="0" w:line="360" w:lineRule="auto"/>
        <w:rPr>
          <w:rFonts w:ascii="Verdana" w:hAnsi="Verdana" w:cstheme="minorHAnsi"/>
          <w:bCs/>
          <w:i/>
          <w:iCs/>
          <w:color w:val="000000"/>
          <w:sz w:val="24"/>
          <w:szCs w:val="24"/>
          <w:u w:val="single"/>
        </w:rPr>
      </w:pPr>
      <w:r w:rsidRPr="008D4DE9">
        <w:rPr>
          <w:rFonts w:ascii="Verdana" w:hAnsi="Verdana" w:cstheme="minorHAnsi"/>
          <w:bCs/>
          <w:i/>
          <w:iCs/>
          <w:color w:val="000000"/>
          <w:sz w:val="24"/>
          <w:szCs w:val="24"/>
          <w:u w:val="single"/>
        </w:rPr>
        <w:t>Basin/Sub-Basin and Drainage</w:t>
      </w:r>
    </w:p>
    <w:p w:rsidR="007443FB" w:rsidRPr="008D4DE9" w:rsidRDefault="007443FB" w:rsidP="007443FB">
      <w:pPr>
        <w:autoSpaceDE w:val="0"/>
        <w:autoSpaceDN w:val="0"/>
        <w:adjustRightInd w:val="0"/>
        <w:spacing w:after="0" w:line="360" w:lineRule="auto"/>
        <w:rPr>
          <w:rFonts w:ascii="Verdana" w:hAnsi="Verdana" w:cstheme="minorHAnsi"/>
          <w:b/>
          <w:color w:val="000000"/>
          <w:sz w:val="24"/>
          <w:szCs w:val="24"/>
        </w:rPr>
      </w:pPr>
    </w:p>
    <w:p w:rsidR="007443FB" w:rsidRPr="008D4DE9" w:rsidRDefault="007443FB" w:rsidP="007443FB">
      <w:pPr>
        <w:autoSpaceDE w:val="0"/>
        <w:autoSpaceDN w:val="0"/>
        <w:adjustRightInd w:val="0"/>
        <w:spacing w:after="0" w:line="360" w:lineRule="auto"/>
        <w:jc w:val="both"/>
        <w:rPr>
          <w:rFonts w:ascii="Verdana" w:hAnsi="Verdana" w:cstheme="minorHAnsi"/>
          <w:color w:val="000000"/>
          <w:sz w:val="24"/>
          <w:szCs w:val="24"/>
        </w:rPr>
      </w:pPr>
      <w:r w:rsidRPr="008D4DE9">
        <w:rPr>
          <w:rFonts w:ascii="Verdana" w:hAnsi="Verdana" w:cstheme="minorHAnsi"/>
          <w:color w:val="000000"/>
          <w:sz w:val="24"/>
          <w:szCs w:val="24"/>
        </w:rPr>
        <w:t xml:space="preserve">The Aurangabad district falls in the Punpun River Sub-basin. The craton-origin Punpun River is a 3rd order stream, forming a souther tributary of the Ganga River. It forms the major drainage and the entire Aurangabad district falls in the watershed of the river. There are other drainages namely Batane, Batre, Adri, Ramrekha, Kasman, </w:t>
      </w:r>
      <w:r w:rsidRPr="008D4DE9">
        <w:rPr>
          <w:rFonts w:ascii="Verdana" w:hAnsi="Verdana" w:cstheme="minorHAnsi"/>
          <w:color w:val="000000"/>
          <w:sz w:val="24"/>
          <w:szCs w:val="24"/>
        </w:rPr>
        <w:lastRenderedPageBreak/>
        <w:t>Madar, Dhawa etc, which merge with Punpun at different points within the district and the trunk river flows out of the district as a single thread . Major stretches of the river seem to follow the palaeochannels of Sone. The river in its northern stretches is highly incised and often braided. The northwestern peripheral part is drained by the river Sone, flowing from south-west to north-east. Though, the Sone and the Punpun bear little flow during non-monsoon periods, most of the other streams in the district remain almost dry during the same period.</w:t>
      </w:r>
      <w:r w:rsidRPr="008D4DE9">
        <w:rPr>
          <w:rFonts w:ascii="Verdana" w:hAnsi="Verdana"/>
          <w:sz w:val="24"/>
          <w:szCs w:val="24"/>
        </w:rPr>
        <w:t xml:space="preserve"> </w:t>
      </w:r>
      <w:r w:rsidRPr="008D4DE9">
        <w:rPr>
          <w:rFonts w:ascii="Verdana" w:hAnsi="Verdana" w:cstheme="minorHAnsi"/>
          <w:color w:val="000000"/>
          <w:sz w:val="24"/>
          <w:szCs w:val="24"/>
        </w:rPr>
        <w:t>People of Aurangabad district depend on groundwater for their drinking need, except few urban areas, which get the water supply.</w:t>
      </w:r>
      <w:r w:rsidRPr="008D4DE9">
        <w:rPr>
          <w:rFonts w:ascii="Verdana" w:hAnsi="Verdana"/>
          <w:sz w:val="24"/>
          <w:szCs w:val="24"/>
        </w:rPr>
        <w:t xml:space="preserve"> People depend on supply of water from the barrage on Sone River at Indrapuri for irrigation. Available surface water in streams and ponds are also used for irrigation during the dry periods.</w:t>
      </w:r>
    </w:p>
    <w:p w:rsidR="007443FB" w:rsidRPr="008D4DE9" w:rsidRDefault="007443FB" w:rsidP="007443FB">
      <w:pPr>
        <w:autoSpaceDE w:val="0"/>
        <w:autoSpaceDN w:val="0"/>
        <w:adjustRightInd w:val="0"/>
        <w:spacing w:after="0" w:line="360" w:lineRule="auto"/>
        <w:rPr>
          <w:rFonts w:ascii="Verdana" w:hAnsi="Verdana" w:cstheme="minorHAnsi"/>
          <w:color w:val="000000"/>
          <w:sz w:val="24"/>
          <w:szCs w:val="24"/>
        </w:rPr>
      </w:pPr>
    </w:p>
    <w:p w:rsidR="007443FB" w:rsidRPr="008D4DE9" w:rsidRDefault="007443FB" w:rsidP="007443FB">
      <w:pPr>
        <w:autoSpaceDE w:val="0"/>
        <w:autoSpaceDN w:val="0"/>
        <w:adjustRightInd w:val="0"/>
        <w:spacing w:after="0" w:line="360" w:lineRule="auto"/>
        <w:rPr>
          <w:rFonts w:ascii="Verdana" w:hAnsi="Verdana" w:cstheme="minorHAnsi"/>
          <w:color w:val="000000"/>
          <w:sz w:val="24"/>
          <w:szCs w:val="24"/>
        </w:rPr>
      </w:pPr>
    </w:p>
    <w:p w:rsidR="007443FB" w:rsidRPr="008D4DE9" w:rsidRDefault="007443FB" w:rsidP="007443FB">
      <w:pPr>
        <w:autoSpaceDE w:val="0"/>
        <w:autoSpaceDN w:val="0"/>
        <w:adjustRightInd w:val="0"/>
        <w:spacing w:after="0" w:line="360" w:lineRule="auto"/>
        <w:rPr>
          <w:rFonts w:ascii="Verdana" w:hAnsi="Verdana" w:cstheme="minorHAnsi"/>
          <w:color w:val="000000"/>
          <w:sz w:val="24"/>
          <w:szCs w:val="24"/>
        </w:rPr>
      </w:pPr>
    </w:p>
    <w:p w:rsidR="007443FB" w:rsidRPr="008D4DE9" w:rsidRDefault="007443FB" w:rsidP="007443FB">
      <w:pPr>
        <w:autoSpaceDE w:val="0"/>
        <w:autoSpaceDN w:val="0"/>
        <w:adjustRightInd w:val="0"/>
        <w:spacing w:after="0" w:line="360" w:lineRule="auto"/>
        <w:rPr>
          <w:rFonts w:ascii="Verdana" w:hAnsi="Verdana" w:cstheme="minorHAnsi"/>
          <w:color w:val="000000"/>
          <w:sz w:val="24"/>
          <w:szCs w:val="24"/>
        </w:rPr>
      </w:pPr>
    </w:p>
    <w:p w:rsidR="007443FB" w:rsidRPr="008D4DE9" w:rsidRDefault="007443FB" w:rsidP="007443FB">
      <w:pPr>
        <w:autoSpaceDE w:val="0"/>
        <w:autoSpaceDN w:val="0"/>
        <w:adjustRightInd w:val="0"/>
        <w:spacing w:after="0" w:line="360" w:lineRule="auto"/>
        <w:rPr>
          <w:rFonts w:ascii="Verdana" w:hAnsi="Verdana" w:cstheme="minorHAnsi"/>
          <w:color w:val="000000"/>
          <w:sz w:val="24"/>
          <w:szCs w:val="24"/>
        </w:rPr>
      </w:pPr>
    </w:p>
    <w:p w:rsidR="007443FB" w:rsidRPr="008D4DE9" w:rsidRDefault="007443FB" w:rsidP="007443FB">
      <w:pPr>
        <w:autoSpaceDE w:val="0"/>
        <w:autoSpaceDN w:val="0"/>
        <w:adjustRightInd w:val="0"/>
        <w:spacing w:after="0" w:line="360" w:lineRule="auto"/>
        <w:rPr>
          <w:rFonts w:ascii="Verdana" w:hAnsi="Verdana" w:cstheme="minorHAnsi"/>
          <w:color w:val="000000"/>
          <w:sz w:val="24"/>
          <w:szCs w:val="24"/>
        </w:rPr>
      </w:pPr>
    </w:p>
    <w:p w:rsidR="007443FB" w:rsidRPr="008D4DE9" w:rsidRDefault="007443FB" w:rsidP="007443FB">
      <w:pPr>
        <w:autoSpaceDE w:val="0"/>
        <w:autoSpaceDN w:val="0"/>
        <w:adjustRightInd w:val="0"/>
        <w:spacing w:after="0" w:line="360" w:lineRule="auto"/>
        <w:rPr>
          <w:rFonts w:ascii="Verdana" w:hAnsi="Verdana" w:cstheme="minorHAnsi"/>
          <w:color w:val="000000"/>
          <w:sz w:val="24"/>
          <w:szCs w:val="24"/>
        </w:rPr>
      </w:pPr>
      <w:r w:rsidRPr="008D4DE9">
        <w:rPr>
          <w:rFonts w:ascii="Verdana" w:hAnsi="Verdana" w:cstheme="minorHAnsi"/>
          <w:noProof/>
          <w:color w:val="000000"/>
          <w:sz w:val="24"/>
          <w:szCs w:val="24"/>
          <w:lang w:bidi="hi-IN"/>
        </w:rPr>
        <w:lastRenderedPageBreak/>
        <w:drawing>
          <wp:inline distT="0" distB="0" distL="0" distR="0">
            <wp:extent cx="5486400" cy="4028250"/>
            <wp:effectExtent l="19050" t="0" r="0"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a:stretch>
                      <a:fillRect/>
                    </a:stretch>
                  </pic:blipFill>
                  <pic:spPr bwMode="auto">
                    <a:xfrm>
                      <a:off x="0" y="0"/>
                      <a:ext cx="5486400" cy="4028250"/>
                    </a:xfrm>
                    <a:prstGeom prst="rect">
                      <a:avLst/>
                    </a:prstGeom>
                    <a:noFill/>
                    <a:ln w="9525">
                      <a:noFill/>
                      <a:miter lim="800000"/>
                      <a:headEnd/>
                      <a:tailEnd/>
                    </a:ln>
                  </pic:spPr>
                </pic:pic>
              </a:graphicData>
            </a:graphic>
          </wp:inline>
        </w:drawing>
      </w:r>
    </w:p>
    <w:p w:rsidR="007443FB" w:rsidRPr="008D4DE9" w:rsidRDefault="007443FB" w:rsidP="007443FB">
      <w:pPr>
        <w:autoSpaceDE w:val="0"/>
        <w:autoSpaceDN w:val="0"/>
        <w:adjustRightInd w:val="0"/>
        <w:spacing w:after="0" w:line="360" w:lineRule="auto"/>
        <w:rPr>
          <w:rFonts w:ascii="Verdana" w:hAnsi="Verdana" w:cstheme="minorHAnsi"/>
          <w:color w:val="000000"/>
          <w:sz w:val="24"/>
          <w:szCs w:val="24"/>
        </w:rPr>
      </w:pPr>
    </w:p>
    <w:p w:rsidR="007443FB" w:rsidRPr="008D4DE9" w:rsidRDefault="007443FB" w:rsidP="007443FB">
      <w:pPr>
        <w:autoSpaceDE w:val="0"/>
        <w:autoSpaceDN w:val="0"/>
        <w:adjustRightInd w:val="0"/>
        <w:spacing w:after="0" w:line="360" w:lineRule="auto"/>
        <w:rPr>
          <w:rFonts w:ascii="Verdana" w:hAnsi="Verdana" w:cstheme="minorHAnsi"/>
          <w:color w:val="000000"/>
          <w:sz w:val="24"/>
          <w:szCs w:val="24"/>
        </w:rPr>
      </w:pPr>
    </w:p>
    <w:p w:rsidR="007443FB" w:rsidRPr="008D4DE9" w:rsidRDefault="007443FB" w:rsidP="007443FB">
      <w:pPr>
        <w:autoSpaceDE w:val="0"/>
        <w:autoSpaceDN w:val="0"/>
        <w:adjustRightInd w:val="0"/>
        <w:spacing w:after="0" w:line="360" w:lineRule="auto"/>
        <w:rPr>
          <w:rFonts w:ascii="Verdana" w:hAnsi="Verdana"/>
          <w:sz w:val="24"/>
          <w:szCs w:val="24"/>
        </w:rPr>
      </w:pPr>
    </w:p>
    <w:p w:rsidR="007443FB" w:rsidRPr="008D4DE9" w:rsidRDefault="007443FB" w:rsidP="007443FB">
      <w:pPr>
        <w:autoSpaceDE w:val="0"/>
        <w:autoSpaceDN w:val="0"/>
        <w:adjustRightInd w:val="0"/>
        <w:spacing w:after="0" w:line="360" w:lineRule="auto"/>
        <w:jc w:val="both"/>
        <w:rPr>
          <w:rFonts w:ascii="Verdana" w:hAnsi="Verdana"/>
          <w:sz w:val="24"/>
          <w:szCs w:val="24"/>
        </w:rPr>
      </w:pPr>
      <w:r w:rsidRPr="008D4DE9">
        <w:rPr>
          <w:rFonts w:ascii="Verdana" w:hAnsi="Verdana"/>
          <w:sz w:val="24"/>
          <w:szCs w:val="24"/>
        </w:rPr>
        <w:t>The people of the district depend on agriculture for their livelihood and sustenance. Rice and wheat are the staple crops. Besides, mustard, vegetables and dal are richly cultivated, specifically in the southern parts of the district. The northwestern parts of the district covering the blocks such as Barun, Obra, Daudnagar, Goh and Hanspura get East Sone Canal water for irrigation. Though, there is a culture of triple harvesting a year in the district, in many parts people fail to achieve this due to lack of irrigation facilities.</w:t>
      </w:r>
    </w:p>
    <w:p w:rsidR="007443FB" w:rsidRPr="008D4DE9" w:rsidRDefault="007443FB" w:rsidP="007443FB">
      <w:pPr>
        <w:autoSpaceDE w:val="0"/>
        <w:autoSpaceDN w:val="0"/>
        <w:adjustRightInd w:val="0"/>
        <w:spacing w:after="0" w:line="360" w:lineRule="auto"/>
        <w:rPr>
          <w:rFonts w:ascii="Verdana" w:hAnsi="Verdana"/>
          <w:sz w:val="24"/>
          <w:szCs w:val="24"/>
        </w:rPr>
      </w:pPr>
    </w:p>
    <w:p w:rsidR="007443FB" w:rsidRPr="008D4DE9" w:rsidRDefault="007443FB" w:rsidP="007443FB">
      <w:pPr>
        <w:autoSpaceDE w:val="0"/>
        <w:autoSpaceDN w:val="0"/>
        <w:adjustRightInd w:val="0"/>
        <w:spacing w:after="0" w:line="360" w:lineRule="auto"/>
        <w:rPr>
          <w:rFonts w:ascii="Verdana" w:hAnsi="Verdana"/>
          <w:sz w:val="24"/>
          <w:szCs w:val="24"/>
        </w:rPr>
      </w:pPr>
    </w:p>
    <w:p w:rsidR="007443FB" w:rsidRPr="008D4DE9" w:rsidRDefault="007443FB" w:rsidP="007443FB">
      <w:pPr>
        <w:autoSpaceDE w:val="0"/>
        <w:autoSpaceDN w:val="0"/>
        <w:adjustRightInd w:val="0"/>
        <w:spacing w:after="0" w:line="360" w:lineRule="auto"/>
        <w:rPr>
          <w:rFonts w:ascii="Verdana" w:hAnsi="Verdana"/>
          <w:sz w:val="24"/>
          <w:szCs w:val="24"/>
        </w:rPr>
      </w:pPr>
    </w:p>
    <w:p w:rsidR="007443FB" w:rsidRPr="008D4DE9" w:rsidRDefault="007443FB" w:rsidP="007443FB">
      <w:pPr>
        <w:autoSpaceDE w:val="0"/>
        <w:autoSpaceDN w:val="0"/>
        <w:adjustRightInd w:val="0"/>
        <w:spacing w:after="0" w:line="360" w:lineRule="auto"/>
        <w:rPr>
          <w:rFonts w:ascii="Verdana" w:hAnsi="Verdana"/>
          <w:sz w:val="24"/>
          <w:szCs w:val="24"/>
        </w:rPr>
      </w:pPr>
    </w:p>
    <w:p w:rsidR="007443FB" w:rsidRPr="008D4DE9" w:rsidRDefault="007443FB" w:rsidP="007443FB">
      <w:pPr>
        <w:autoSpaceDE w:val="0"/>
        <w:autoSpaceDN w:val="0"/>
        <w:adjustRightInd w:val="0"/>
        <w:spacing w:after="0" w:line="360" w:lineRule="auto"/>
        <w:rPr>
          <w:rFonts w:ascii="Verdana" w:hAnsi="Verdana"/>
          <w:sz w:val="24"/>
          <w:szCs w:val="24"/>
        </w:rPr>
      </w:pPr>
    </w:p>
    <w:p w:rsidR="007443FB" w:rsidRPr="008D4DE9" w:rsidRDefault="007443FB" w:rsidP="007443FB">
      <w:pPr>
        <w:autoSpaceDE w:val="0"/>
        <w:autoSpaceDN w:val="0"/>
        <w:adjustRightInd w:val="0"/>
        <w:spacing w:after="0" w:line="360" w:lineRule="auto"/>
        <w:rPr>
          <w:rFonts w:ascii="Verdana" w:hAnsi="Verdana"/>
          <w:sz w:val="24"/>
          <w:szCs w:val="24"/>
        </w:rPr>
      </w:pPr>
      <w:r w:rsidRPr="008D4DE9">
        <w:rPr>
          <w:rFonts w:ascii="Verdana" w:hAnsi="Verdana"/>
          <w:noProof/>
          <w:sz w:val="24"/>
          <w:szCs w:val="24"/>
          <w:lang w:bidi="hi-IN"/>
        </w:rPr>
        <w:drawing>
          <wp:inline distT="0" distB="0" distL="0" distR="0">
            <wp:extent cx="5486400" cy="5156826"/>
            <wp:effectExtent l="19050" t="0" r="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srcRect/>
                    <a:stretch>
                      <a:fillRect/>
                    </a:stretch>
                  </pic:blipFill>
                  <pic:spPr bwMode="auto">
                    <a:xfrm>
                      <a:off x="0" y="0"/>
                      <a:ext cx="5486400" cy="5156826"/>
                    </a:xfrm>
                    <a:prstGeom prst="rect">
                      <a:avLst/>
                    </a:prstGeom>
                    <a:noFill/>
                    <a:ln w="9525">
                      <a:noFill/>
                      <a:miter lim="800000"/>
                      <a:headEnd/>
                      <a:tailEnd/>
                    </a:ln>
                  </pic:spPr>
                </pic:pic>
              </a:graphicData>
            </a:graphic>
          </wp:inline>
        </w:drawing>
      </w:r>
    </w:p>
    <w:p w:rsidR="007443FB" w:rsidRPr="008D4DE9" w:rsidRDefault="007443FB" w:rsidP="007443FB">
      <w:pPr>
        <w:autoSpaceDE w:val="0"/>
        <w:autoSpaceDN w:val="0"/>
        <w:adjustRightInd w:val="0"/>
        <w:spacing w:after="0" w:line="360" w:lineRule="auto"/>
        <w:rPr>
          <w:rFonts w:ascii="Verdana" w:hAnsi="Verdana" w:cstheme="minorHAnsi"/>
          <w:color w:val="000000"/>
          <w:sz w:val="24"/>
          <w:szCs w:val="24"/>
        </w:rPr>
      </w:pPr>
    </w:p>
    <w:p w:rsidR="007443FB" w:rsidRPr="008D4DE9" w:rsidRDefault="007443FB" w:rsidP="007443FB">
      <w:pPr>
        <w:autoSpaceDE w:val="0"/>
        <w:autoSpaceDN w:val="0"/>
        <w:adjustRightInd w:val="0"/>
        <w:spacing w:after="0" w:line="360" w:lineRule="auto"/>
        <w:jc w:val="both"/>
        <w:rPr>
          <w:rFonts w:ascii="Verdana" w:hAnsi="Verdana"/>
          <w:sz w:val="24"/>
          <w:szCs w:val="24"/>
        </w:rPr>
      </w:pPr>
      <w:r w:rsidRPr="008D4DE9">
        <w:rPr>
          <w:rFonts w:ascii="Verdana" w:hAnsi="Verdana"/>
          <w:sz w:val="24"/>
          <w:szCs w:val="24"/>
        </w:rPr>
        <w:t xml:space="preserve">In the southern parts of the district, the hand driven bore wells range in depth from &lt;10 m bgl to 30-35 m bgl. Though, these bore wells fitted with hand pumps yield sufficient water for drinking, they are not potential to meet the irrigation need. Mechanically drilled bore wells go deeper in the hard rock to tap fracture zones and often yield enough </w:t>
      </w:r>
      <w:r w:rsidRPr="008D4DE9">
        <w:rPr>
          <w:rFonts w:ascii="Verdana" w:hAnsi="Verdana"/>
          <w:sz w:val="24"/>
          <w:szCs w:val="24"/>
        </w:rPr>
        <w:lastRenderedPageBreak/>
        <w:t>water for irrigation. For instance, a tube well of 40 m depth, constructed in the weathered/fracture zones run throughout the day with a 5 HP pump fitted in it, delivering a discharge of 5-7 liters per second (lps). The rivers such as Punpun, Barane, Adri, Ramrakha, Kasman, Dhawa and other small streams form the lifeline for the farmers, without which, large tracts of farm lands would go dry during the non-rainy days. Very often people use diesel operated pump sets to lift water from the surface water sources such as rivers/nala/ponds. Specifically, winter crops (paddy, Dal, Mustard, Jute etc) get a major help from these rivers.</w:t>
      </w:r>
    </w:p>
    <w:p w:rsidR="007443FB" w:rsidRPr="008D4DE9" w:rsidRDefault="007443FB" w:rsidP="007443FB">
      <w:pPr>
        <w:autoSpaceDE w:val="0"/>
        <w:autoSpaceDN w:val="0"/>
        <w:adjustRightInd w:val="0"/>
        <w:spacing w:after="0" w:line="360" w:lineRule="auto"/>
        <w:rPr>
          <w:rFonts w:ascii="Verdana" w:hAnsi="Verdana"/>
          <w:sz w:val="24"/>
          <w:szCs w:val="24"/>
        </w:rPr>
      </w:pPr>
    </w:p>
    <w:p w:rsidR="007443FB" w:rsidRPr="008D4DE9" w:rsidRDefault="007443FB" w:rsidP="007443FB">
      <w:pPr>
        <w:autoSpaceDE w:val="0"/>
        <w:autoSpaceDN w:val="0"/>
        <w:adjustRightInd w:val="0"/>
        <w:spacing w:after="0" w:line="360" w:lineRule="auto"/>
        <w:jc w:val="both"/>
        <w:rPr>
          <w:rFonts w:ascii="Verdana" w:hAnsi="Verdana" w:cstheme="minorHAnsi"/>
          <w:color w:val="000000"/>
          <w:sz w:val="24"/>
          <w:szCs w:val="24"/>
        </w:rPr>
      </w:pPr>
      <w:r w:rsidRPr="008D4DE9">
        <w:rPr>
          <w:rFonts w:ascii="Verdana" w:hAnsi="Verdana" w:cstheme="minorHAnsi"/>
          <w:color w:val="000000"/>
          <w:sz w:val="24"/>
          <w:szCs w:val="24"/>
        </w:rPr>
        <w:t>Since, majority parts of the district, particularly the northern and central parts, remain under shallow water level condition (2-8 m bgl), earlier, people used to irrigate small patches of agri-fields through dug wells. Rehat is an old system of lifting water from the dug wells through a series of buckets attached with a rope, which remains fitted with one pulley. Such systems are found along the rivers as mentioned above, where the dug well remain connected with the river water. Animals were used to run the pulley. However, such systems in the district have either been obsolete or abandoned due to decrease in the flow in the streams/Nalas. Latha-kudi is another traditional process of drawing water manually from the dug well using a single bucket. People have opted for specifically diesel pumps (3-5 HP) operating in the dug wells and bore wells.</w:t>
      </w:r>
    </w:p>
    <w:p w:rsidR="007443FB" w:rsidRPr="008D4DE9" w:rsidRDefault="007443FB" w:rsidP="007443FB">
      <w:pPr>
        <w:autoSpaceDE w:val="0"/>
        <w:autoSpaceDN w:val="0"/>
        <w:adjustRightInd w:val="0"/>
        <w:spacing w:after="0" w:line="360" w:lineRule="auto"/>
        <w:rPr>
          <w:rFonts w:ascii="Verdana" w:hAnsi="Verdana" w:cstheme="minorHAnsi"/>
          <w:color w:val="000000"/>
          <w:sz w:val="24"/>
          <w:szCs w:val="24"/>
        </w:rPr>
      </w:pPr>
    </w:p>
    <w:p w:rsidR="007443FB" w:rsidRPr="007560D0" w:rsidRDefault="007443FB" w:rsidP="007443FB">
      <w:pPr>
        <w:pStyle w:val="Default"/>
        <w:rPr>
          <w:rFonts w:ascii="Verdana" w:hAnsi="Verdana"/>
          <w:i/>
          <w:iCs/>
        </w:rPr>
      </w:pPr>
      <w:r w:rsidRPr="007560D0">
        <w:rPr>
          <w:rFonts w:ascii="Verdana" w:hAnsi="Verdana"/>
          <w:i/>
          <w:iCs/>
        </w:rPr>
        <w:t xml:space="preserve">Ahar-Pyne system of irrigation </w:t>
      </w:r>
    </w:p>
    <w:p w:rsidR="007443FB" w:rsidRPr="008D4DE9" w:rsidRDefault="007443FB" w:rsidP="007443FB">
      <w:pPr>
        <w:pStyle w:val="Default"/>
        <w:rPr>
          <w:rFonts w:ascii="Verdana" w:hAnsi="Verdana"/>
          <w:b/>
          <w:bCs/>
        </w:rPr>
      </w:pPr>
    </w:p>
    <w:p w:rsidR="007443FB" w:rsidRPr="008D4DE9" w:rsidRDefault="007443FB" w:rsidP="007443FB">
      <w:pPr>
        <w:pStyle w:val="Default"/>
        <w:rPr>
          <w:rFonts w:ascii="Verdana" w:hAnsi="Verdana"/>
        </w:rPr>
      </w:pPr>
    </w:p>
    <w:p w:rsidR="007443FB" w:rsidRDefault="007443FB" w:rsidP="007443FB">
      <w:pPr>
        <w:pStyle w:val="Default"/>
        <w:spacing w:line="360" w:lineRule="auto"/>
        <w:jc w:val="both"/>
        <w:rPr>
          <w:rFonts w:ascii="Verdana" w:hAnsi="Verdana"/>
        </w:rPr>
      </w:pPr>
      <w:r w:rsidRPr="008D4DE9">
        <w:rPr>
          <w:rFonts w:ascii="Verdana" w:hAnsi="Verdana"/>
        </w:rPr>
        <w:lastRenderedPageBreak/>
        <w:t xml:space="preserve">Ahar-Pyne system is an indigenous surface water irrigation technology of South Bihar Plains (SBP), which continues to irrigate substantial areas even today in the region. High slope of land surface (~1.0 m/Km) is favourable for its success in SBP. An Ahar resembles a rectangular catchment basin with embankments on three sides. These structures serve accumulate the flood water/surface run-off during monsoon. Pynes are artificial channels constructed from rivers to divert water for irrigation. These are often connected to the Ahars for assuring supply of water to it. Ahar were sometimes built at the end of small rivulets or artificial channels called Pynes to ensure the supply of water. These structures augment artificial recharge in the region. </w:t>
      </w:r>
    </w:p>
    <w:p w:rsidR="007443FB" w:rsidRDefault="007443FB" w:rsidP="007443FB">
      <w:pPr>
        <w:pStyle w:val="Default"/>
        <w:spacing w:line="360" w:lineRule="auto"/>
        <w:jc w:val="both"/>
        <w:rPr>
          <w:rFonts w:ascii="Verdana" w:hAnsi="Verdana"/>
        </w:rPr>
      </w:pPr>
    </w:p>
    <w:p w:rsidR="007443FB" w:rsidRPr="008D4DE9" w:rsidRDefault="007443FB" w:rsidP="007443FB">
      <w:pPr>
        <w:pStyle w:val="Default"/>
        <w:spacing w:line="360" w:lineRule="auto"/>
        <w:jc w:val="both"/>
        <w:rPr>
          <w:rFonts w:ascii="Verdana" w:hAnsi="Verdana"/>
        </w:rPr>
      </w:pPr>
    </w:p>
    <w:p w:rsidR="007443FB" w:rsidRPr="008D4DE9" w:rsidRDefault="007443FB" w:rsidP="007443FB">
      <w:pPr>
        <w:autoSpaceDE w:val="0"/>
        <w:autoSpaceDN w:val="0"/>
        <w:adjustRightInd w:val="0"/>
        <w:spacing w:after="0" w:line="360" w:lineRule="auto"/>
        <w:jc w:val="both"/>
        <w:rPr>
          <w:rFonts w:ascii="Verdana" w:hAnsi="Verdana"/>
          <w:sz w:val="24"/>
          <w:szCs w:val="24"/>
        </w:rPr>
      </w:pPr>
      <w:r w:rsidRPr="008D4DE9">
        <w:rPr>
          <w:rFonts w:ascii="Verdana" w:hAnsi="Verdana"/>
          <w:sz w:val="24"/>
          <w:szCs w:val="24"/>
        </w:rPr>
        <w:t>In the Aurangabad district, a total of 1251 Ahar and Pyne structures are operational for the purpose of irrigation. These are traditional system of surface water irrigation in the SBP. (CGWB)</w:t>
      </w:r>
    </w:p>
    <w:p w:rsidR="007443FB" w:rsidRPr="008D4DE9" w:rsidRDefault="007443FB" w:rsidP="007443FB">
      <w:pPr>
        <w:autoSpaceDE w:val="0"/>
        <w:autoSpaceDN w:val="0"/>
        <w:adjustRightInd w:val="0"/>
        <w:spacing w:after="0" w:line="360" w:lineRule="auto"/>
        <w:jc w:val="both"/>
        <w:rPr>
          <w:rFonts w:ascii="Verdana" w:hAnsi="Verdana"/>
          <w:sz w:val="24"/>
          <w:szCs w:val="24"/>
        </w:rPr>
      </w:pPr>
    </w:p>
    <w:p w:rsidR="007443FB" w:rsidRPr="008D4DE9" w:rsidRDefault="007443FB" w:rsidP="007443FB">
      <w:pPr>
        <w:autoSpaceDE w:val="0"/>
        <w:autoSpaceDN w:val="0"/>
        <w:adjustRightInd w:val="0"/>
        <w:spacing w:after="0" w:line="360" w:lineRule="auto"/>
        <w:rPr>
          <w:rFonts w:ascii="Verdana" w:hAnsi="Verdana"/>
          <w:sz w:val="24"/>
          <w:szCs w:val="24"/>
        </w:rPr>
      </w:pPr>
    </w:p>
    <w:p w:rsidR="007443FB" w:rsidRPr="008D4DE9" w:rsidRDefault="007443FB" w:rsidP="007443FB">
      <w:pPr>
        <w:autoSpaceDE w:val="0"/>
        <w:autoSpaceDN w:val="0"/>
        <w:adjustRightInd w:val="0"/>
        <w:spacing w:after="0" w:line="360" w:lineRule="auto"/>
        <w:jc w:val="both"/>
        <w:rPr>
          <w:rFonts w:ascii="Verdana" w:hAnsi="Verdana"/>
          <w:sz w:val="24"/>
          <w:szCs w:val="24"/>
        </w:rPr>
      </w:pPr>
      <w:r w:rsidRPr="008D4DE9">
        <w:rPr>
          <w:rFonts w:ascii="Verdana" w:hAnsi="Verdana"/>
          <w:sz w:val="24"/>
          <w:szCs w:val="24"/>
        </w:rPr>
        <w:t>Irrigation plays a vital role in the agriculture in the district. Both surface and  groundwater irrigation is being practiced in the district. The northern parts of the district fall in the command area of East Sone Canal System. The groundwater forms a minor irrigation source in the district with only 20% of the net irrigated area getting the source from groundwater (NIC-1998-1999, Govt. of Bihar). Canal water accounts 80% of the irrigation need in the district</w:t>
      </w:r>
    </w:p>
    <w:p w:rsidR="007443FB" w:rsidRDefault="007443FB" w:rsidP="007443FB">
      <w:pPr>
        <w:autoSpaceDE w:val="0"/>
        <w:autoSpaceDN w:val="0"/>
        <w:adjustRightInd w:val="0"/>
        <w:spacing w:after="0" w:line="360" w:lineRule="auto"/>
        <w:rPr>
          <w:rFonts w:ascii="Verdana" w:hAnsi="Verdana" w:cstheme="minorHAnsi"/>
          <w:color w:val="000000"/>
          <w:sz w:val="24"/>
          <w:szCs w:val="24"/>
          <w:u w:val="single"/>
        </w:rPr>
      </w:pPr>
    </w:p>
    <w:p w:rsidR="007443FB" w:rsidRDefault="007443FB" w:rsidP="007443FB">
      <w:pPr>
        <w:autoSpaceDE w:val="0"/>
        <w:autoSpaceDN w:val="0"/>
        <w:adjustRightInd w:val="0"/>
        <w:spacing w:after="0" w:line="360" w:lineRule="auto"/>
        <w:rPr>
          <w:rFonts w:ascii="Verdana" w:hAnsi="Verdana" w:cstheme="minorHAnsi"/>
          <w:color w:val="000000"/>
          <w:sz w:val="24"/>
          <w:szCs w:val="24"/>
          <w:u w:val="single"/>
        </w:rPr>
      </w:pPr>
    </w:p>
    <w:p w:rsidR="007443FB" w:rsidRDefault="007443FB" w:rsidP="007443FB">
      <w:pPr>
        <w:autoSpaceDE w:val="0"/>
        <w:autoSpaceDN w:val="0"/>
        <w:adjustRightInd w:val="0"/>
        <w:spacing w:after="0" w:line="360" w:lineRule="auto"/>
        <w:rPr>
          <w:rFonts w:ascii="Verdana" w:hAnsi="Verdana" w:cstheme="minorHAnsi"/>
          <w:color w:val="000000"/>
          <w:sz w:val="24"/>
          <w:szCs w:val="24"/>
          <w:u w:val="single"/>
        </w:rPr>
      </w:pPr>
    </w:p>
    <w:p w:rsidR="007443FB" w:rsidRDefault="007443FB" w:rsidP="007443FB">
      <w:pPr>
        <w:autoSpaceDE w:val="0"/>
        <w:autoSpaceDN w:val="0"/>
        <w:adjustRightInd w:val="0"/>
        <w:spacing w:after="0" w:line="360" w:lineRule="auto"/>
        <w:rPr>
          <w:rFonts w:ascii="Verdana" w:hAnsi="Verdana" w:cstheme="minorHAnsi"/>
          <w:color w:val="000000"/>
          <w:sz w:val="24"/>
          <w:szCs w:val="24"/>
          <w:u w:val="single"/>
        </w:rPr>
      </w:pPr>
    </w:p>
    <w:p w:rsidR="007443FB" w:rsidRDefault="007443FB" w:rsidP="007443FB">
      <w:pPr>
        <w:autoSpaceDE w:val="0"/>
        <w:autoSpaceDN w:val="0"/>
        <w:adjustRightInd w:val="0"/>
        <w:spacing w:after="0" w:line="360" w:lineRule="auto"/>
        <w:rPr>
          <w:rFonts w:ascii="Verdana" w:hAnsi="Verdana" w:cstheme="minorHAnsi"/>
          <w:color w:val="000000"/>
          <w:sz w:val="24"/>
          <w:szCs w:val="24"/>
          <w:u w:val="single"/>
        </w:rPr>
      </w:pPr>
    </w:p>
    <w:p w:rsidR="007443FB" w:rsidRDefault="007443FB" w:rsidP="007443FB">
      <w:pPr>
        <w:autoSpaceDE w:val="0"/>
        <w:autoSpaceDN w:val="0"/>
        <w:adjustRightInd w:val="0"/>
        <w:spacing w:after="0" w:line="360" w:lineRule="auto"/>
        <w:rPr>
          <w:rFonts w:ascii="Verdana" w:hAnsi="Verdana" w:cstheme="minorHAnsi"/>
          <w:color w:val="000000"/>
          <w:sz w:val="24"/>
          <w:szCs w:val="24"/>
          <w:u w:val="single"/>
        </w:rPr>
      </w:pPr>
    </w:p>
    <w:p w:rsidR="007443FB" w:rsidRDefault="007443FB" w:rsidP="007443FB">
      <w:pPr>
        <w:autoSpaceDE w:val="0"/>
        <w:autoSpaceDN w:val="0"/>
        <w:adjustRightInd w:val="0"/>
        <w:spacing w:after="0" w:line="360" w:lineRule="auto"/>
        <w:rPr>
          <w:rFonts w:ascii="Verdana" w:hAnsi="Verdana" w:cstheme="minorHAnsi"/>
          <w:color w:val="000000"/>
          <w:sz w:val="24"/>
          <w:szCs w:val="24"/>
          <w:u w:val="single"/>
        </w:rPr>
      </w:pPr>
    </w:p>
    <w:p w:rsidR="007443FB" w:rsidRDefault="007443FB" w:rsidP="007443FB">
      <w:pPr>
        <w:autoSpaceDE w:val="0"/>
        <w:autoSpaceDN w:val="0"/>
        <w:adjustRightInd w:val="0"/>
        <w:spacing w:after="0" w:line="360" w:lineRule="auto"/>
        <w:rPr>
          <w:rFonts w:ascii="Verdana" w:hAnsi="Verdana" w:cstheme="minorHAnsi"/>
          <w:color w:val="000000"/>
          <w:sz w:val="24"/>
          <w:szCs w:val="24"/>
          <w:u w:val="single"/>
        </w:rPr>
      </w:pPr>
    </w:p>
    <w:p w:rsidR="007443FB" w:rsidRDefault="007443FB" w:rsidP="007443FB">
      <w:pPr>
        <w:autoSpaceDE w:val="0"/>
        <w:autoSpaceDN w:val="0"/>
        <w:adjustRightInd w:val="0"/>
        <w:spacing w:after="0" w:line="360" w:lineRule="auto"/>
        <w:rPr>
          <w:rFonts w:ascii="Verdana" w:hAnsi="Verdana" w:cstheme="minorHAnsi"/>
          <w:color w:val="000000"/>
          <w:sz w:val="24"/>
          <w:szCs w:val="24"/>
          <w:u w:val="single"/>
        </w:rPr>
      </w:pPr>
    </w:p>
    <w:p w:rsidR="007443FB" w:rsidRDefault="007443FB" w:rsidP="007443FB">
      <w:pPr>
        <w:autoSpaceDE w:val="0"/>
        <w:autoSpaceDN w:val="0"/>
        <w:adjustRightInd w:val="0"/>
        <w:spacing w:after="0" w:line="360" w:lineRule="auto"/>
        <w:rPr>
          <w:rFonts w:ascii="Verdana" w:hAnsi="Verdana" w:cstheme="minorHAnsi"/>
          <w:color w:val="000000"/>
          <w:sz w:val="24"/>
          <w:szCs w:val="24"/>
          <w:u w:val="single"/>
        </w:rPr>
      </w:pPr>
    </w:p>
    <w:p w:rsidR="007443FB" w:rsidRDefault="007443FB" w:rsidP="007443FB">
      <w:pPr>
        <w:autoSpaceDE w:val="0"/>
        <w:autoSpaceDN w:val="0"/>
        <w:adjustRightInd w:val="0"/>
        <w:spacing w:after="0" w:line="360" w:lineRule="auto"/>
        <w:rPr>
          <w:rFonts w:ascii="Verdana" w:hAnsi="Verdana" w:cstheme="minorHAnsi"/>
          <w:color w:val="000000"/>
          <w:sz w:val="24"/>
          <w:szCs w:val="24"/>
          <w:u w:val="single"/>
        </w:rPr>
      </w:pPr>
    </w:p>
    <w:p w:rsidR="007443FB" w:rsidRPr="008D4DE9" w:rsidRDefault="007443FB" w:rsidP="007443FB">
      <w:pPr>
        <w:autoSpaceDE w:val="0"/>
        <w:autoSpaceDN w:val="0"/>
        <w:adjustRightInd w:val="0"/>
        <w:spacing w:after="0" w:line="360" w:lineRule="auto"/>
        <w:rPr>
          <w:rFonts w:ascii="Verdana" w:hAnsi="Verdana" w:cstheme="minorHAnsi"/>
          <w:color w:val="000000"/>
          <w:sz w:val="24"/>
          <w:szCs w:val="24"/>
          <w:u w:val="single"/>
        </w:rPr>
      </w:pPr>
    </w:p>
    <w:p w:rsidR="007443FB" w:rsidRPr="008D4DE9" w:rsidRDefault="007443FB" w:rsidP="007443FB">
      <w:pPr>
        <w:autoSpaceDE w:val="0"/>
        <w:autoSpaceDN w:val="0"/>
        <w:adjustRightInd w:val="0"/>
        <w:spacing w:after="0" w:line="360" w:lineRule="auto"/>
        <w:rPr>
          <w:rFonts w:ascii="Verdana" w:hAnsi="Verdana" w:cstheme="minorHAnsi"/>
          <w:color w:val="000000"/>
          <w:sz w:val="24"/>
          <w:szCs w:val="24"/>
          <w:u w:val="single"/>
        </w:rPr>
      </w:pPr>
      <w:r w:rsidRPr="008D4DE9">
        <w:rPr>
          <w:rFonts w:ascii="Verdana" w:hAnsi="Verdana" w:cstheme="minorHAnsi"/>
          <w:color w:val="000000"/>
          <w:sz w:val="24"/>
          <w:szCs w:val="24"/>
          <w:u w:val="single"/>
        </w:rPr>
        <w:t xml:space="preserve"> Block wise  Irrigation based classification </w:t>
      </w:r>
    </w:p>
    <w:tbl>
      <w:tblPr>
        <w:tblStyle w:val="TableGrid"/>
        <w:tblW w:w="0" w:type="auto"/>
        <w:tblLook w:val="04A0"/>
      </w:tblPr>
      <w:tblGrid>
        <w:gridCol w:w="731"/>
        <w:gridCol w:w="2032"/>
        <w:gridCol w:w="2214"/>
        <w:gridCol w:w="1952"/>
        <w:gridCol w:w="1927"/>
      </w:tblGrid>
      <w:tr w:rsidR="007443FB" w:rsidRPr="008D4DE9" w:rsidTr="00174054">
        <w:tc>
          <w:tcPr>
            <w:tcW w:w="731" w:type="dxa"/>
          </w:tcPr>
          <w:p w:rsidR="007443FB" w:rsidRPr="008D4DE9" w:rsidRDefault="007443FB" w:rsidP="00174054">
            <w:pPr>
              <w:autoSpaceDE w:val="0"/>
              <w:autoSpaceDN w:val="0"/>
              <w:adjustRightInd w:val="0"/>
              <w:spacing w:line="360" w:lineRule="auto"/>
              <w:rPr>
                <w:rFonts w:ascii="Verdana" w:hAnsi="Verdana" w:cstheme="minorHAnsi"/>
                <w:color w:val="000000"/>
                <w:sz w:val="24"/>
                <w:szCs w:val="24"/>
                <w:u w:val="single"/>
              </w:rPr>
            </w:pPr>
            <w:r w:rsidRPr="008D4DE9">
              <w:rPr>
                <w:rFonts w:ascii="Verdana" w:hAnsi="Verdana" w:cstheme="minorHAnsi"/>
                <w:color w:val="000000"/>
                <w:sz w:val="24"/>
                <w:szCs w:val="24"/>
                <w:u w:val="single"/>
              </w:rPr>
              <w:t>S.N</w:t>
            </w:r>
          </w:p>
        </w:tc>
        <w:tc>
          <w:tcPr>
            <w:tcW w:w="2032" w:type="dxa"/>
          </w:tcPr>
          <w:p w:rsidR="007443FB" w:rsidRPr="008D4DE9" w:rsidRDefault="007443FB" w:rsidP="00174054">
            <w:pPr>
              <w:autoSpaceDE w:val="0"/>
              <w:autoSpaceDN w:val="0"/>
              <w:adjustRightInd w:val="0"/>
              <w:spacing w:line="360" w:lineRule="auto"/>
              <w:rPr>
                <w:rFonts w:ascii="Verdana" w:hAnsi="Verdana" w:cstheme="minorHAnsi"/>
                <w:color w:val="000000"/>
                <w:sz w:val="24"/>
                <w:szCs w:val="24"/>
                <w:u w:val="single"/>
              </w:rPr>
            </w:pPr>
            <w:r w:rsidRPr="008D4DE9">
              <w:rPr>
                <w:rFonts w:ascii="Verdana" w:hAnsi="Verdana" w:cstheme="minorHAnsi"/>
                <w:color w:val="000000"/>
                <w:sz w:val="24"/>
                <w:szCs w:val="24"/>
                <w:u w:val="single"/>
              </w:rPr>
              <w:t xml:space="preserve"> Name of block</w:t>
            </w:r>
          </w:p>
        </w:tc>
        <w:tc>
          <w:tcPr>
            <w:tcW w:w="2214" w:type="dxa"/>
          </w:tcPr>
          <w:p w:rsidR="007443FB" w:rsidRPr="008D4DE9" w:rsidRDefault="007443FB" w:rsidP="00174054">
            <w:pPr>
              <w:autoSpaceDE w:val="0"/>
              <w:autoSpaceDN w:val="0"/>
              <w:adjustRightInd w:val="0"/>
              <w:spacing w:line="360" w:lineRule="auto"/>
              <w:rPr>
                <w:rFonts w:ascii="Verdana" w:hAnsi="Verdana" w:cstheme="minorHAnsi"/>
                <w:color w:val="000000"/>
                <w:sz w:val="24"/>
                <w:szCs w:val="24"/>
                <w:u w:val="single"/>
              </w:rPr>
            </w:pPr>
            <w:r w:rsidRPr="008D4DE9">
              <w:rPr>
                <w:rFonts w:ascii="Verdana" w:hAnsi="Verdana" w:cstheme="minorHAnsi"/>
                <w:color w:val="000000"/>
                <w:sz w:val="24"/>
                <w:szCs w:val="24"/>
                <w:u w:val="single"/>
              </w:rPr>
              <w:t xml:space="preserve"> Gross irrigated area</w:t>
            </w:r>
          </w:p>
        </w:tc>
        <w:tc>
          <w:tcPr>
            <w:tcW w:w="1952" w:type="dxa"/>
          </w:tcPr>
          <w:p w:rsidR="007443FB" w:rsidRPr="008D4DE9" w:rsidRDefault="007443FB" w:rsidP="00174054">
            <w:pPr>
              <w:autoSpaceDE w:val="0"/>
              <w:autoSpaceDN w:val="0"/>
              <w:adjustRightInd w:val="0"/>
              <w:spacing w:line="360" w:lineRule="auto"/>
              <w:rPr>
                <w:rFonts w:ascii="Verdana" w:hAnsi="Verdana" w:cstheme="minorHAnsi"/>
                <w:color w:val="000000"/>
                <w:sz w:val="24"/>
                <w:szCs w:val="24"/>
                <w:u w:val="single"/>
              </w:rPr>
            </w:pPr>
            <w:r w:rsidRPr="008D4DE9">
              <w:rPr>
                <w:rFonts w:ascii="Verdana" w:hAnsi="Verdana" w:cstheme="minorHAnsi"/>
                <w:color w:val="000000"/>
                <w:sz w:val="24"/>
                <w:szCs w:val="24"/>
                <w:u w:val="single"/>
              </w:rPr>
              <w:t xml:space="preserve"> Net irrigated area</w:t>
            </w:r>
          </w:p>
        </w:tc>
        <w:tc>
          <w:tcPr>
            <w:tcW w:w="1927" w:type="dxa"/>
          </w:tcPr>
          <w:p w:rsidR="007443FB" w:rsidRPr="008D4DE9" w:rsidRDefault="007443FB" w:rsidP="00174054">
            <w:pPr>
              <w:autoSpaceDE w:val="0"/>
              <w:autoSpaceDN w:val="0"/>
              <w:adjustRightInd w:val="0"/>
              <w:spacing w:line="360" w:lineRule="auto"/>
              <w:rPr>
                <w:rFonts w:ascii="Verdana" w:hAnsi="Verdana" w:cstheme="minorHAnsi"/>
                <w:color w:val="000000"/>
                <w:sz w:val="24"/>
                <w:szCs w:val="24"/>
                <w:u w:val="single"/>
              </w:rPr>
            </w:pPr>
            <w:r w:rsidRPr="008D4DE9">
              <w:rPr>
                <w:rFonts w:ascii="Verdana" w:hAnsi="Verdana" w:cstheme="minorHAnsi"/>
                <w:color w:val="000000"/>
                <w:sz w:val="24"/>
                <w:szCs w:val="24"/>
                <w:u w:val="single"/>
              </w:rPr>
              <w:t>Un-irrigated area</w:t>
            </w:r>
          </w:p>
        </w:tc>
      </w:tr>
      <w:tr w:rsidR="007443FB" w:rsidRPr="008D4DE9" w:rsidTr="00174054">
        <w:tc>
          <w:tcPr>
            <w:tcW w:w="731" w:type="dxa"/>
          </w:tcPr>
          <w:p w:rsidR="007443FB" w:rsidRPr="008D4DE9" w:rsidRDefault="007443FB" w:rsidP="00174054">
            <w:pPr>
              <w:autoSpaceDE w:val="0"/>
              <w:autoSpaceDN w:val="0"/>
              <w:adjustRightInd w:val="0"/>
              <w:spacing w:line="360" w:lineRule="auto"/>
              <w:rPr>
                <w:rFonts w:ascii="Verdana" w:hAnsi="Verdana" w:cstheme="minorHAnsi"/>
                <w:color w:val="000000"/>
                <w:sz w:val="24"/>
                <w:szCs w:val="24"/>
                <w:u w:val="single"/>
              </w:rPr>
            </w:pPr>
            <w:r w:rsidRPr="008D4DE9">
              <w:rPr>
                <w:rFonts w:ascii="Verdana" w:hAnsi="Verdana" w:cstheme="minorHAnsi"/>
                <w:color w:val="000000"/>
                <w:sz w:val="24"/>
                <w:szCs w:val="24"/>
                <w:u w:val="single"/>
              </w:rPr>
              <w:t>1</w:t>
            </w:r>
          </w:p>
        </w:tc>
        <w:tc>
          <w:tcPr>
            <w:tcW w:w="2032" w:type="dxa"/>
            <w:vAlign w:val="bottom"/>
          </w:tcPr>
          <w:p w:rsidR="007443FB" w:rsidRPr="007560D0" w:rsidRDefault="007443FB" w:rsidP="00174054">
            <w:pPr>
              <w:jc w:val="center"/>
              <w:rPr>
                <w:rFonts w:ascii="Verdana" w:hAnsi="Verdana" w:cs="Calibri"/>
                <w:color w:val="000000"/>
                <w:sz w:val="24"/>
                <w:szCs w:val="24"/>
              </w:rPr>
            </w:pPr>
            <w:r w:rsidRPr="007560D0">
              <w:rPr>
                <w:rFonts w:ascii="Verdana" w:hAnsi="Verdana" w:cs="Calibri"/>
                <w:color w:val="000000"/>
                <w:sz w:val="24"/>
                <w:szCs w:val="24"/>
              </w:rPr>
              <w:t>Aurangabad</w:t>
            </w:r>
          </w:p>
        </w:tc>
        <w:tc>
          <w:tcPr>
            <w:tcW w:w="2214" w:type="dxa"/>
            <w:vAlign w:val="bottom"/>
          </w:tcPr>
          <w:p w:rsidR="007443FB" w:rsidRPr="007560D0" w:rsidRDefault="007443FB" w:rsidP="00174054">
            <w:pPr>
              <w:jc w:val="center"/>
              <w:rPr>
                <w:rFonts w:ascii="Verdana" w:hAnsi="Verdana" w:cs="Calibri"/>
                <w:color w:val="000000"/>
                <w:sz w:val="24"/>
                <w:szCs w:val="24"/>
              </w:rPr>
            </w:pPr>
            <w:r w:rsidRPr="007560D0">
              <w:rPr>
                <w:rFonts w:ascii="Verdana" w:hAnsi="Verdana" w:cs="Calibri"/>
                <w:color w:val="000000"/>
                <w:sz w:val="24"/>
                <w:szCs w:val="24"/>
              </w:rPr>
              <w:t>15790</w:t>
            </w:r>
          </w:p>
        </w:tc>
        <w:tc>
          <w:tcPr>
            <w:tcW w:w="1952" w:type="dxa"/>
            <w:vAlign w:val="bottom"/>
          </w:tcPr>
          <w:p w:rsidR="007443FB" w:rsidRPr="008D4DE9" w:rsidRDefault="007443FB" w:rsidP="00174054">
            <w:pPr>
              <w:jc w:val="center"/>
              <w:rPr>
                <w:rFonts w:ascii="Verdana" w:hAnsi="Verdana" w:cs="Calibri"/>
                <w:color w:val="000000"/>
                <w:sz w:val="24"/>
                <w:szCs w:val="24"/>
              </w:rPr>
            </w:pPr>
            <w:r w:rsidRPr="008D4DE9">
              <w:rPr>
                <w:rFonts w:ascii="Verdana" w:hAnsi="Verdana" w:cs="Calibri"/>
                <w:color w:val="000000"/>
                <w:sz w:val="24"/>
                <w:szCs w:val="24"/>
              </w:rPr>
              <w:t>15000</w:t>
            </w:r>
          </w:p>
        </w:tc>
        <w:tc>
          <w:tcPr>
            <w:tcW w:w="1927" w:type="dxa"/>
            <w:vAlign w:val="bottom"/>
          </w:tcPr>
          <w:p w:rsidR="007443FB" w:rsidRPr="008D4DE9" w:rsidRDefault="007443FB" w:rsidP="00174054">
            <w:pPr>
              <w:jc w:val="center"/>
              <w:rPr>
                <w:rFonts w:ascii="Verdana" w:hAnsi="Verdana" w:cs="Calibri"/>
                <w:color w:val="000000"/>
                <w:sz w:val="24"/>
                <w:szCs w:val="24"/>
              </w:rPr>
            </w:pPr>
            <w:r w:rsidRPr="008D4DE9">
              <w:rPr>
                <w:rFonts w:ascii="Verdana" w:hAnsi="Verdana" w:cs="Calibri"/>
                <w:color w:val="000000"/>
                <w:sz w:val="24"/>
                <w:szCs w:val="24"/>
              </w:rPr>
              <w:t>9192.45</w:t>
            </w:r>
          </w:p>
        </w:tc>
      </w:tr>
      <w:tr w:rsidR="007443FB" w:rsidRPr="008D4DE9" w:rsidTr="00174054">
        <w:tc>
          <w:tcPr>
            <w:tcW w:w="731" w:type="dxa"/>
          </w:tcPr>
          <w:p w:rsidR="007443FB" w:rsidRPr="008D4DE9" w:rsidRDefault="007443FB" w:rsidP="00174054">
            <w:pPr>
              <w:autoSpaceDE w:val="0"/>
              <w:autoSpaceDN w:val="0"/>
              <w:adjustRightInd w:val="0"/>
              <w:spacing w:line="360" w:lineRule="auto"/>
              <w:rPr>
                <w:rFonts w:ascii="Verdana" w:hAnsi="Verdana" w:cstheme="minorHAnsi"/>
                <w:color w:val="000000"/>
                <w:sz w:val="24"/>
                <w:szCs w:val="24"/>
                <w:u w:val="single"/>
              </w:rPr>
            </w:pPr>
            <w:r w:rsidRPr="008D4DE9">
              <w:rPr>
                <w:rFonts w:ascii="Verdana" w:hAnsi="Verdana" w:cstheme="minorHAnsi"/>
                <w:color w:val="000000"/>
                <w:sz w:val="24"/>
                <w:szCs w:val="24"/>
                <w:u w:val="single"/>
              </w:rPr>
              <w:t>2</w:t>
            </w:r>
          </w:p>
        </w:tc>
        <w:tc>
          <w:tcPr>
            <w:tcW w:w="2032" w:type="dxa"/>
            <w:vAlign w:val="bottom"/>
          </w:tcPr>
          <w:p w:rsidR="007443FB" w:rsidRPr="007560D0" w:rsidRDefault="007443FB" w:rsidP="00174054">
            <w:pPr>
              <w:jc w:val="center"/>
              <w:rPr>
                <w:rFonts w:ascii="Verdana" w:hAnsi="Verdana" w:cs="Calibri"/>
                <w:color w:val="000000"/>
                <w:sz w:val="24"/>
                <w:szCs w:val="24"/>
              </w:rPr>
            </w:pPr>
            <w:r w:rsidRPr="007560D0">
              <w:rPr>
                <w:rFonts w:ascii="Verdana" w:hAnsi="Verdana" w:cs="Calibri"/>
                <w:color w:val="000000"/>
                <w:sz w:val="24"/>
                <w:szCs w:val="24"/>
              </w:rPr>
              <w:t>Barun</w:t>
            </w:r>
          </w:p>
        </w:tc>
        <w:tc>
          <w:tcPr>
            <w:tcW w:w="2214" w:type="dxa"/>
            <w:vAlign w:val="bottom"/>
          </w:tcPr>
          <w:p w:rsidR="007443FB" w:rsidRPr="007560D0" w:rsidRDefault="007443FB" w:rsidP="00174054">
            <w:pPr>
              <w:jc w:val="center"/>
              <w:rPr>
                <w:rFonts w:ascii="Verdana" w:hAnsi="Verdana" w:cs="Calibri"/>
                <w:color w:val="000000"/>
                <w:sz w:val="24"/>
                <w:szCs w:val="24"/>
              </w:rPr>
            </w:pPr>
            <w:r w:rsidRPr="007560D0">
              <w:rPr>
                <w:rFonts w:ascii="Verdana" w:hAnsi="Verdana" w:cs="Calibri"/>
                <w:color w:val="000000"/>
                <w:sz w:val="24"/>
                <w:szCs w:val="24"/>
              </w:rPr>
              <w:t>18900</w:t>
            </w:r>
          </w:p>
        </w:tc>
        <w:tc>
          <w:tcPr>
            <w:tcW w:w="1952" w:type="dxa"/>
            <w:vAlign w:val="bottom"/>
          </w:tcPr>
          <w:p w:rsidR="007443FB" w:rsidRPr="008D4DE9" w:rsidRDefault="007443FB" w:rsidP="00174054">
            <w:pPr>
              <w:jc w:val="center"/>
              <w:rPr>
                <w:rFonts w:ascii="Verdana" w:hAnsi="Verdana" w:cs="Calibri"/>
                <w:color w:val="000000"/>
                <w:sz w:val="24"/>
                <w:szCs w:val="24"/>
              </w:rPr>
            </w:pPr>
            <w:r w:rsidRPr="008D4DE9">
              <w:rPr>
                <w:rFonts w:ascii="Verdana" w:hAnsi="Verdana" w:cs="Calibri"/>
                <w:color w:val="000000"/>
                <w:sz w:val="24"/>
                <w:szCs w:val="24"/>
              </w:rPr>
              <w:t>18000</w:t>
            </w:r>
          </w:p>
        </w:tc>
        <w:tc>
          <w:tcPr>
            <w:tcW w:w="1927" w:type="dxa"/>
            <w:vAlign w:val="bottom"/>
          </w:tcPr>
          <w:p w:rsidR="007443FB" w:rsidRPr="008D4DE9" w:rsidRDefault="007443FB" w:rsidP="00174054">
            <w:pPr>
              <w:jc w:val="center"/>
              <w:rPr>
                <w:rFonts w:ascii="Verdana" w:hAnsi="Verdana" w:cs="Calibri"/>
                <w:color w:val="000000"/>
                <w:sz w:val="24"/>
                <w:szCs w:val="24"/>
              </w:rPr>
            </w:pPr>
            <w:r w:rsidRPr="008D4DE9">
              <w:rPr>
                <w:rFonts w:ascii="Verdana" w:hAnsi="Verdana" w:cs="Calibri"/>
                <w:color w:val="000000"/>
                <w:sz w:val="24"/>
                <w:szCs w:val="24"/>
              </w:rPr>
              <w:t>8035.15</w:t>
            </w:r>
          </w:p>
        </w:tc>
      </w:tr>
      <w:tr w:rsidR="007443FB" w:rsidRPr="008D4DE9" w:rsidTr="00174054">
        <w:tc>
          <w:tcPr>
            <w:tcW w:w="731" w:type="dxa"/>
          </w:tcPr>
          <w:p w:rsidR="007443FB" w:rsidRPr="008D4DE9" w:rsidRDefault="007443FB" w:rsidP="00174054">
            <w:pPr>
              <w:autoSpaceDE w:val="0"/>
              <w:autoSpaceDN w:val="0"/>
              <w:adjustRightInd w:val="0"/>
              <w:spacing w:line="360" w:lineRule="auto"/>
              <w:rPr>
                <w:rFonts w:ascii="Verdana" w:hAnsi="Verdana" w:cstheme="minorHAnsi"/>
                <w:color w:val="000000"/>
                <w:sz w:val="24"/>
                <w:szCs w:val="24"/>
                <w:u w:val="single"/>
              </w:rPr>
            </w:pPr>
            <w:r w:rsidRPr="008D4DE9">
              <w:rPr>
                <w:rFonts w:ascii="Verdana" w:hAnsi="Verdana" w:cstheme="minorHAnsi"/>
                <w:color w:val="000000"/>
                <w:sz w:val="24"/>
                <w:szCs w:val="24"/>
                <w:u w:val="single"/>
              </w:rPr>
              <w:t>3</w:t>
            </w:r>
          </w:p>
        </w:tc>
        <w:tc>
          <w:tcPr>
            <w:tcW w:w="2032" w:type="dxa"/>
            <w:vAlign w:val="bottom"/>
          </w:tcPr>
          <w:p w:rsidR="007443FB" w:rsidRPr="007560D0" w:rsidRDefault="007443FB" w:rsidP="00174054">
            <w:pPr>
              <w:jc w:val="center"/>
              <w:rPr>
                <w:rFonts w:ascii="Verdana" w:hAnsi="Verdana" w:cs="Calibri"/>
                <w:color w:val="000000"/>
                <w:sz w:val="24"/>
                <w:szCs w:val="24"/>
              </w:rPr>
            </w:pPr>
            <w:r w:rsidRPr="007560D0">
              <w:rPr>
                <w:rFonts w:ascii="Verdana" w:hAnsi="Verdana" w:cs="Calibri"/>
                <w:color w:val="000000"/>
                <w:sz w:val="24"/>
                <w:szCs w:val="24"/>
              </w:rPr>
              <w:t>Obra</w:t>
            </w:r>
          </w:p>
        </w:tc>
        <w:tc>
          <w:tcPr>
            <w:tcW w:w="2214" w:type="dxa"/>
            <w:vAlign w:val="bottom"/>
          </w:tcPr>
          <w:p w:rsidR="007443FB" w:rsidRPr="007560D0" w:rsidRDefault="007443FB" w:rsidP="00174054">
            <w:pPr>
              <w:jc w:val="center"/>
              <w:rPr>
                <w:rFonts w:ascii="Verdana" w:hAnsi="Verdana" w:cs="Calibri"/>
                <w:color w:val="000000"/>
                <w:sz w:val="24"/>
                <w:szCs w:val="24"/>
              </w:rPr>
            </w:pPr>
            <w:r w:rsidRPr="007560D0">
              <w:rPr>
                <w:rFonts w:ascii="Verdana" w:hAnsi="Verdana" w:cs="Calibri"/>
                <w:color w:val="000000"/>
                <w:sz w:val="24"/>
                <w:szCs w:val="24"/>
              </w:rPr>
              <w:t>20922</w:t>
            </w:r>
          </w:p>
        </w:tc>
        <w:tc>
          <w:tcPr>
            <w:tcW w:w="1952" w:type="dxa"/>
            <w:vAlign w:val="bottom"/>
          </w:tcPr>
          <w:p w:rsidR="007443FB" w:rsidRPr="008D4DE9" w:rsidRDefault="007443FB" w:rsidP="00174054">
            <w:pPr>
              <w:jc w:val="center"/>
              <w:rPr>
                <w:rFonts w:ascii="Verdana" w:hAnsi="Verdana" w:cs="Calibri"/>
                <w:color w:val="000000"/>
                <w:sz w:val="24"/>
                <w:szCs w:val="24"/>
              </w:rPr>
            </w:pPr>
            <w:r w:rsidRPr="008D4DE9">
              <w:rPr>
                <w:rFonts w:ascii="Verdana" w:hAnsi="Verdana" w:cs="Calibri"/>
                <w:color w:val="000000"/>
                <w:sz w:val="24"/>
                <w:szCs w:val="24"/>
              </w:rPr>
              <w:t>20000</w:t>
            </w:r>
          </w:p>
        </w:tc>
        <w:tc>
          <w:tcPr>
            <w:tcW w:w="1927" w:type="dxa"/>
            <w:vAlign w:val="bottom"/>
          </w:tcPr>
          <w:p w:rsidR="007443FB" w:rsidRPr="008D4DE9" w:rsidRDefault="007443FB" w:rsidP="00174054">
            <w:pPr>
              <w:jc w:val="center"/>
              <w:rPr>
                <w:rFonts w:ascii="Verdana" w:hAnsi="Verdana" w:cs="Calibri"/>
                <w:color w:val="000000"/>
                <w:sz w:val="24"/>
                <w:szCs w:val="24"/>
              </w:rPr>
            </w:pPr>
            <w:r w:rsidRPr="008D4DE9">
              <w:rPr>
                <w:rFonts w:ascii="Verdana" w:hAnsi="Verdana" w:cs="Calibri"/>
                <w:color w:val="000000"/>
                <w:sz w:val="24"/>
                <w:szCs w:val="24"/>
              </w:rPr>
              <w:t>4090.75</w:t>
            </w:r>
          </w:p>
        </w:tc>
      </w:tr>
      <w:tr w:rsidR="007443FB" w:rsidRPr="008D4DE9" w:rsidTr="00174054">
        <w:tc>
          <w:tcPr>
            <w:tcW w:w="731" w:type="dxa"/>
          </w:tcPr>
          <w:p w:rsidR="007443FB" w:rsidRPr="008D4DE9" w:rsidRDefault="007443FB" w:rsidP="00174054">
            <w:pPr>
              <w:autoSpaceDE w:val="0"/>
              <w:autoSpaceDN w:val="0"/>
              <w:adjustRightInd w:val="0"/>
              <w:spacing w:line="360" w:lineRule="auto"/>
              <w:rPr>
                <w:rFonts w:ascii="Verdana" w:hAnsi="Verdana" w:cstheme="minorHAnsi"/>
                <w:color w:val="000000"/>
                <w:sz w:val="24"/>
                <w:szCs w:val="24"/>
                <w:u w:val="single"/>
              </w:rPr>
            </w:pPr>
            <w:r w:rsidRPr="008D4DE9">
              <w:rPr>
                <w:rFonts w:ascii="Verdana" w:hAnsi="Verdana" w:cstheme="minorHAnsi"/>
                <w:color w:val="000000"/>
                <w:sz w:val="24"/>
                <w:szCs w:val="24"/>
                <w:u w:val="single"/>
              </w:rPr>
              <w:t>4</w:t>
            </w:r>
          </w:p>
        </w:tc>
        <w:tc>
          <w:tcPr>
            <w:tcW w:w="2032" w:type="dxa"/>
            <w:vAlign w:val="bottom"/>
          </w:tcPr>
          <w:p w:rsidR="007443FB" w:rsidRPr="007560D0" w:rsidRDefault="007443FB" w:rsidP="00174054">
            <w:pPr>
              <w:jc w:val="center"/>
              <w:rPr>
                <w:rFonts w:ascii="Verdana" w:hAnsi="Verdana" w:cs="Calibri"/>
                <w:color w:val="000000"/>
                <w:sz w:val="24"/>
                <w:szCs w:val="24"/>
              </w:rPr>
            </w:pPr>
            <w:r w:rsidRPr="007560D0">
              <w:rPr>
                <w:rFonts w:ascii="Verdana" w:hAnsi="Verdana" w:cs="Calibri"/>
                <w:color w:val="000000"/>
                <w:sz w:val="24"/>
                <w:szCs w:val="24"/>
              </w:rPr>
              <w:t>Daudnagar</w:t>
            </w:r>
          </w:p>
        </w:tc>
        <w:tc>
          <w:tcPr>
            <w:tcW w:w="2214" w:type="dxa"/>
            <w:vAlign w:val="bottom"/>
          </w:tcPr>
          <w:p w:rsidR="007443FB" w:rsidRPr="007560D0" w:rsidRDefault="007443FB" w:rsidP="00174054">
            <w:pPr>
              <w:jc w:val="center"/>
              <w:rPr>
                <w:rFonts w:ascii="Verdana" w:hAnsi="Verdana" w:cs="Calibri"/>
                <w:color w:val="000000"/>
                <w:sz w:val="24"/>
                <w:szCs w:val="24"/>
              </w:rPr>
            </w:pPr>
            <w:r w:rsidRPr="007560D0">
              <w:rPr>
                <w:rFonts w:ascii="Verdana" w:hAnsi="Verdana" w:cs="Calibri"/>
                <w:color w:val="000000"/>
                <w:sz w:val="24"/>
                <w:szCs w:val="24"/>
              </w:rPr>
              <w:t>13765</w:t>
            </w:r>
          </w:p>
        </w:tc>
        <w:tc>
          <w:tcPr>
            <w:tcW w:w="1952" w:type="dxa"/>
            <w:vAlign w:val="bottom"/>
          </w:tcPr>
          <w:p w:rsidR="007443FB" w:rsidRPr="008D4DE9" w:rsidRDefault="007443FB" w:rsidP="00174054">
            <w:pPr>
              <w:jc w:val="center"/>
              <w:rPr>
                <w:rFonts w:ascii="Verdana" w:hAnsi="Verdana" w:cs="Calibri"/>
                <w:color w:val="000000"/>
                <w:sz w:val="24"/>
                <w:szCs w:val="24"/>
              </w:rPr>
            </w:pPr>
            <w:r w:rsidRPr="008D4DE9">
              <w:rPr>
                <w:rFonts w:ascii="Verdana" w:hAnsi="Verdana" w:cs="Calibri"/>
                <w:color w:val="000000"/>
                <w:sz w:val="24"/>
                <w:szCs w:val="24"/>
              </w:rPr>
              <w:t>13000</w:t>
            </w:r>
          </w:p>
        </w:tc>
        <w:tc>
          <w:tcPr>
            <w:tcW w:w="1927" w:type="dxa"/>
            <w:vAlign w:val="bottom"/>
          </w:tcPr>
          <w:p w:rsidR="007443FB" w:rsidRPr="008D4DE9" w:rsidRDefault="007443FB" w:rsidP="00174054">
            <w:pPr>
              <w:jc w:val="center"/>
              <w:rPr>
                <w:rFonts w:ascii="Verdana" w:hAnsi="Verdana" w:cs="Calibri"/>
                <w:color w:val="000000"/>
                <w:sz w:val="24"/>
                <w:szCs w:val="24"/>
              </w:rPr>
            </w:pPr>
            <w:r w:rsidRPr="008D4DE9">
              <w:rPr>
                <w:rFonts w:ascii="Verdana" w:hAnsi="Verdana" w:cs="Calibri"/>
                <w:color w:val="000000"/>
                <w:sz w:val="24"/>
                <w:szCs w:val="24"/>
              </w:rPr>
              <w:t>2146.47</w:t>
            </w:r>
          </w:p>
        </w:tc>
      </w:tr>
      <w:tr w:rsidR="007443FB" w:rsidRPr="008D4DE9" w:rsidTr="00174054">
        <w:tc>
          <w:tcPr>
            <w:tcW w:w="731" w:type="dxa"/>
          </w:tcPr>
          <w:p w:rsidR="007443FB" w:rsidRPr="008D4DE9" w:rsidRDefault="007443FB" w:rsidP="00174054">
            <w:pPr>
              <w:autoSpaceDE w:val="0"/>
              <w:autoSpaceDN w:val="0"/>
              <w:adjustRightInd w:val="0"/>
              <w:spacing w:line="360" w:lineRule="auto"/>
              <w:rPr>
                <w:rFonts w:ascii="Verdana" w:hAnsi="Verdana" w:cstheme="minorHAnsi"/>
                <w:color w:val="000000"/>
                <w:sz w:val="24"/>
                <w:szCs w:val="24"/>
                <w:u w:val="single"/>
              </w:rPr>
            </w:pPr>
            <w:r w:rsidRPr="008D4DE9">
              <w:rPr>
                <w:rFonts w:ascii="Verdana" w:hAnsi="Verdana" w:cstheme="minorHAnsi"/>
                <w:color w:val="000000"/>
                <w:sz w:val="24"/>
                <w:szCs w:val="24"/>
                <w:u w:val="single"/>
              </w:rPr>
              <w:t>5</w:t>
            </w:r>
          </w:p>
        </w:tc>
        <w:tc>
          <w:tcPr>
            <w:tcW w:w="2032" w:type="dxa"/>
            <w:vAlign w:val="bottom"/>
          </w:tcPr>
          <w:p w:rsidR="007443FB" w:rsidRPr="007560D0" w:rsidRDefault="007443FB" w:rsidP="00174054">
            <w:pPr>
              <w:jc w:val="center"/>
              <w:rPr>
                <w:rFonts w:ascii="Verdana" w:hAnsi="Verdana" w:cs="Calibri"/>
                <w:color w:val="000000"/>
                <w:sz w:val="24"/>
                <w:szCs w:val="24"/>
              </w:rPr>
            </w:pPr>
            <w:r w:rsidRPr="007560D0">
              <w:rPr>
                <w:rFonts w:ascii="Verdana" w:hAnsi="Verdana" w:cs="Calibri"/>
                <w:color w:val="000000"/>
                <w:sz w:val="24"/>
                <w:szCs w:val="24"/>
              </w:rPr>
              <w:t>Haspura</w:t>
            </w:r>
          </w:p>
        </w:tc>
        <w:tc>
          <w:tcPr>
            <w:tcW w:w="2214" w:type="dxa"/>
            <w:vAlign w:val="bottom"/>
          </w:tcPr>
          <w:p w:rsidR="007443FB" w:rsidRPr="007560D0" w:rsidRDefault="007443FB" w:rsidP="00174054">
            <w:pPr>
              <w:jc w:val="center"/>
              <w:rPr>
                <w:rFonts w:ascii="Verdana" w:hAnsi="Verdana" w:cs="Calibri"/>
                <w:color w:val="000000"/>
                <w:sz w:val="24"/>
                <w:szCs w:val="24"/>
              </w:rPr>
            </w:pPr>
            <w:r w:rsidRPr="007560D0">
              <w:rPr>
                <w:rFonts w:ascii="Verdana" w:hAnsi="Verdana" w:cs="Calibri"/>
                <w:color w:val="000000"/>
                <w:sz w:val="24"/>
                <w:szCs w:val="24"/>
              </w:rPr>
              <w:t>10264</w:t>
            </w:r>
          </w:p>
        </w:tc>
        <w:tc>
          <w:tcPr>
            <w:tcW w:w="1952" w:type="dxa"/>
            <w:vAlign w:val="bottom"/>
          </w:tcPr>
          <w:p w:rsidR="007443FB" w:rsidRPr="008D4DE9" w:rsidRDefault="007443FB" w:rsidP="00174054">
            <w:pPr>
              <w:jc w:val="center"/>
              <w:rPr>
                <w:rFonts w:ascii="Verdana" w:hAnsi="Verdana" w:cs="Calibri"/>
                <w:color w:val="000000"/>
                <w:sz w:val="24"/>
                <w:szCs w:val="24"/>
              </w:rPr>
            </w:pPr>
            <w:r w:rsidRPr="008D4DE9">
              <w:rPr>
                <w:rFonts w:ascii="Verdana" w:hAnsi="Verdana" w:cs="Calibri"/>
                <w:color w:val="000000"/>
                <w:sz w:val="24"/>
                <w:szCs w:val="24"/>
              </w:rPr>
              <w:t>9500</w:t>
            </w:r>
          </w:p>
        </w:tc>
        <w:tc>
          <w:tcPr>
            <w:tcW w:w="1927" w:type="dxa"/>
            <w:vAlign w:val="bottom"/>
          </w:tcPr>
          <w:p w:rsidR="007443FB" w:rsidRPr="008D4DE9" w:rsidRDefault="007443FB" w:rsidP="00174054">
            <w:pPr>
              <w:jc w:val="center"/>
              <w:rPr>
                <w:rFonts w:ascii="Verdana" w:hAnsi="Verdana" w:cs="Calibri"/>
                <w:color w:val="000000"/>
                <w:sz w:val="24"/>
                <w:szCs w:val="24"/>
              </w:rPr>
            </w:pPr>
            <w:r w:rsidRPr="008D4DE9">
              <w:rPr>
                <w:rFonts w:ascii="Verdana" w:hAnsi="Verdana" w:cs="Calibri"/>
                <w:color w:val="000000"/>
                <w:sz w:val="24"/>
                <w:szCs w:val="24"/>
              </w:rPr>
              <w:t>2268.48</w:t>
            </w:r>
          </w:p>
        </w:tc>
      </w:tr>
      <w:tr w:rsidR="007443FB" w:rsidRPr="008D4DE9" w:rsidTr="00174054">
        <w:tc>
          <w:tcPr>
            <w:tcW w:w="731" w:type="dxa"/>
          </w:tcPr>
          <w:p w:rsidR="007443FB" w:rsidRPr="008D4DE9" w:rsidRDefault="007443FB" w:rsidP="00174054">
            <w:pPr>
              <w:autoSpaceDE w:val="0"/>
              <w:autoSpaceDN w:val="0"/>
              <w:adjustRightInd w:val="0"/>
              <w:spacing w:line="360" w:lineRule="auto"/>
              <w:rPr>
                <w:rFonts w:ascii="Verdana" w:hAnsi="Verdana" w:cstheme="minorHAnsi"/>
                <w:color w:val="000000"/>
                <w:sz w:val="24"/>
                <w:szCs w:val="24"/>
                <w:u w:val="single"/>
              </w:rPr>
            </w:pPr>
            <w:r w:rsidRPr="008D4DE9">
              <w:rPr>
                <w:rFonts w:ascii="Verdana" w:hAnsi="Verdana" w:cstheme="minorHAnsi"/>
                <w:color w:val="000000"/>
                <w:sz w:val="24"/>
                <w:szCs w:val="24"/>
                <w:u w:val="single"/>
              </w:rPr>
              <w:t>6</w:t>
            </w:r>
          </w:p>
        </w:tc>
        <w:tc>
          <w:tcPr>
            <w:tcW w:w="2032" w:type="dxa"/>
            <w:vAlign w:val="bottom"/>
          </w:tcPr>
          <w:p w:rsidR="007443FB" w:rsidRPr="007560D0" w:rsidRDefault="007443FB" w:rsidP="00174054">
            <w:pPr>
              <w:jc w:val="center"/>
              <w:rPr>
                <w:rFonts w:ascii="Verdana" w:hAnsi="Verdana" w:cs="Calibri"/>
                <w:color w:val="000000"/>
                <w:sz w:val="24"/>
                <w:szCs w:val="24"/>
              </w:rPr>
            </w:pPr>
            <w:r w:rsidRPr="007560D0">
              <w:rPr>
                <w:rFonts w:ascii="Verdana" w:hAnsi="Verdana" w:cs="Calibri"/>
                <w:color w:val="000000"/>
                <w:sz w:val="24"/>
                <w:szCs w:val="24"/>
              </w:rPr>
              <w:t>Goh</w:t>
            </w:r>
          </w:p>
        </w:tc>
        <w:tc>
          <w:tcPr>
            <w:tcW w:w="2214" w:type="dxa"/>
            <w:vAlign w:val="bottom"/>
          </w:tcPr>
          <w:p w:rsidR="007443FB" w:rsidRPr="007560D0" w:rsidRDefault="007443FB" w:rsidP="00174054">
            <w:pPr>
              <w:jc w:val="center"/>
              <w:rPr>
                <w:rFonts w:ascii="Verdana" w:hAnsi="Verdana" w:cs="Calibri"/>
                <w:color w:val="000000"/>
                <w:sz w:val="24"/>
                <w:szCs w:val="24"/>
              </w:rPr>
            </w:pPr>
            <w:r w:rsidRPr="007560D0">
              <w:rPr>
                <w:rFonts w:ascii="Verdana" w:hAnsi="Verdana" w:cs="Calibri"/>
                <w:color w:val="000000"/>
                <w:sz w:val="24"/>
                <w:szCs w:val="24"/>
              </w:rPr>
              <w:t>17061</w:t>
            </w:r>
          </w:p>
        </w:tc>
        <w:tc>
          <w:tcPr>
            <w:tcW w:w="1952" w:type="dxa"/>
            <w:vAlign w:val="bottom"/>
          </w:tcPr>
          <w:p w:rsidR="007443FB" w:rsidRPr="008D4DE9" w:rsidRDefault="007443FB" w:rsidP="00174054">
            <w:pPr>
              <w:jc w:val="center"/>
              <w:rPr>
                <w:rFonts w:ascii="Verdana" w:hAnsi="Verdana" w:cs="Calibri"/>
                <w:color w:val="000000"/>
                <w:sz w:val="24"/>
                <w:szCs w:val="24"/>
              </w:rPr>
            </w:pPr>
            <w:r w:rsidRPr="008D4DE9">
              <w:rPr>
                <w:rFonts w:ascii="Verdana" w:hAnsi="Verdana" w:cs="Calibri"/>
                <w:color w:val="000000"/>
                <w:sz w:val="24"/>
                <w:szCs w:val="24"/>
              </w:rPr>
              <w:t>16000</w:t>
            </w:r>
          </w:p>
        </w:tc>
        <w:tc>
          <w:tcPr>
            <w:tcW w:w="1927" w:type="dxa"/>
            <w:vAlign w:val="bottom"/>
          </w:tcPr>
          <w:p w:rsidR="007443FB" w:rsidRPr="008D4DE9" w:rsidRDefault="007443FB" w:rsidP="00174054">
            <w:pPr>
              <w:jc w:val="center"/>
              <w:rPr>
                <w:rFonts w:ascii="Verdana" w:hAnsi="Verdana" w:cs="Calibri"/>
                <w:color w:val="000000"/>
                <w:sz w:val="24"/>
                <w:szCs w:val="24"/>
              </w:rPr>
            </w:pPr>
            <w:r w:rsidRPr="008D4DE9">
              <w:rPr>
                <w:rFonts w:ascii="Verdana" w:hAnsi="Verdana" w:cs="Calibri"/>
                <w:color w:val="000000"/>
                <w:sz w:val="24"/>
                <w:szCs w:val="24"/>
              </w:rPr>
              <w:t>11156.59</w:t>
            </w:r>
          </w:p>
        </w:tc>
      </w:tr>
      <w:tr w:rsidR="007443FB" w:rsidRPr="008D4DE9" w:rsidTr="00174054">
        <w:tc>
          <w:tcPr>
            <w:tcW w:w="731" w:type="dxa"/>
          </w:tcPr>
          <w:p w:rsidR="007443FB" w:rsidRPr="008D4DE9" w:rsidRDefault="007443FB" w:rsidP="00174054">
            <w:pPr>
              <w:autoSpaceDE w:val="0"/>
              <w:autoSpaceDN w:val="0"/>
              <w:adjustRightInd w:val="0"/>
              <w:spacing w:line="360" w:lineRule="auto"/>
              <w:rPr>
                <w:rFonts w:ascii="Verdana" w:hAnsi="Verdana" w:cstheme="minorHAnsi"/>
                <w:color w:val="000000"/>
                <w:sz w:val="24"/>
                <w:szCs w:val="24"/>
                <w:u w:val="single"/>
              </w:rPr>
            </w:pPr>
            <w:r w:rsidRPr="008D4DE9">
              <w:rPr>
                <w:rFonts w:ascii="Verdana" w:hAnsi="Verdana" w:cstheme="minorHAnsi"/>
                <w:color w:val="000000"/>
                <w:sz w:val="24"/>
                <w:szCs w:val="24"/>
                <w:u w:val="single"/>
              </w:rPr>
              <w:t>7</w:t>
            </w:r>
          </w:p>
        </w:tc>
        <w:tc>
          <w:tcPr>
            <w:tcW w:w="2032" w:type="dxa"/>
            <w:vAlign w:val="bottom"/>
          </w:tcPr>
          <w:p w:rsidR="007443FB" w:rsidRPr="007560D0" w:rsidRDefault="007443FB" w:rsidP="00174054">
            <w:pPr>
              <w:jc w:val="center"/>
              <w:rPr>
                <w:rFonts w:ascii="Verdana" w:hAnsi="Verdana" w:cs="Calibri"/>
                <w:color w:val="000000"/>
                <w:sz w:val="24"/>
                <w:szCs w:val="24"/>
              </w:rPr>
            </w:pPr>
            <w:r w:rsidRPr="007560D0">
              <w:rPr>
                <w:rFonts w:ascii="Verdana" w:hAnsi="Verdana" w:cs="Calibri"/>
                <w:color w:val="000000"/>
                <w:sz w:val="24"/>
                <w:szCs w:val="24"/>
              </w:rPr>
              <w:t>Rafiganj</w:t>
            </w:r>
          </w:p>
        </w:tc>
        <w:tc>
          <w:tcPr>
            <w:tcW w:w="2214" w:type="dxa"/>
            <w:vAlign w:val="bottom"/>
          </w:tcPr>
          <w:p w:rsidR="007443FB" w:rsidRPr="007560D0" w:rsidRDefault="007443FB" w:rsidP="00174054">
            <w:pPr>
              <w:jc w:val="center"/>
              <w:rPr>
                <w:rFonts w:ascii="Verdana" w:hAnsi="Verdana" w:cs="Calibri"/>
                <w:color w:val="000000"/>
                <w:sz w:val="24"/>
                <w:szCs w:val="24"/>
              </w:rPr>
            </w:pPr>
            <w:r w:rsidRPr="007560D0">
              <w:rPr>
                <w:rFonts w:ascii="Verdana" w:hAnsi="Verdana" w:cs="Calibri"/>
                <w:color w:val="000000"/>
                <w:sz w:val="24"/>
                <w:szCs w:val="24"/>
              </w:rPr>
              <w:t>15260</w:t>
            </w:r>
          </w:p>
        </w:tc>
        <w:tc>
          <w:tcPr>
            <w:tcW w:w="1952" w:type="dxa"/>
            <w:vAlign w:val="bottom"/>
          </w:tcPr>
          <w:p w:rsidR="007443FB" w:rsidRPr="008D4DE9" w:rsidRDefault="007443FB" w:rsidP="00174054">
            <w:pPr>
              <w:jc w:val="center"/>
              <w:rPr>
                <w:rFonts w:ascii="Verdana" w:hAnsi="Verdana" w:cs="Calibri"/>
                <w:color w:val="000000"/>
                <w:sz w:val="24"/>
                <w:szCs w:val="24"/>
              </w:rPr>
            </w:pPr>
            <w:r w:rsidRPr="008D4DE9">
              <w:rPr>
                <w:rFonts w:ascii="Verdana" w:hAnsi="Verdana" w:cs="Calibri"/>
                <w:color w:val="000000"/>
                <w:sz w:val="24"/>
                <w:szCs w:val="24"/>
              </w:rPr>
              <w:t>14000</w:t>
            </w:r>
          </w:p>
        </w:tc>
        <w:tc>
          <w:tcPr>
            <w:tcW w:w="1927" w:type="dxa"/>
            <w:vAlign w:val="bottom"/>
          </w:tcPr>
          <w:p w:rsidR="007443FB" w:rsidRPr="008D4DE9" w:rsidRDefault="007443FB" w:rsidP="00174054">
            <w:pPr>
              <w:jc w:val="center"/>
              <w:rPr>
                <w:rFonts w:ascii="Verdana" w:hAnsi="Verdana" w:cs="Calibri"/>
                <w:color w:val="000000"/>
                <w:sz w:val="24"/>
                <w:szCs w:val="24"/>
              </w:rPr>
            </w:pPr>
            <w:r w:rsidRPr="008D4DE9">
              <w:rPr>
                <w:rFonts w:ascii="Verdana" w:hAnsi="Verdana" w:cs="Calibri"/>
                <w:color w:val="000000"/>
                <w:sz w:val="24"/>
                <w:szCs w:val="24"/>
              </w:rPr>
              <w:t>11892.69</w:t>
            </w:r>
          </w:p>
        </w:tc>
      </w:tr>
      <w:tr w:rsidR="007443FB" w:rsidRPr="008D4DE9" w:rsidTr="00174054">
        <w:tc>
          <w:tcPr>
            <w:tcW w:w="731" w:type="dxa"/>
          </w:tcPr>
          <w:p w:rsidR="007443FB" w:rsidRPr="008D4DE9" w:rsidRDefault="007443FB" w:rsidP="00174054">
            <w:pPr>
              <w:autoSpaceDE w:val="0"/>
              <w:autoSpaceDN w:val="0"/>
              <w:adjustRightInd w:val="0"/>
              <w:spacing w:line="360" w:lineRule="auto"/>
              <w:rPr>
                <w:rFonts w:ascii="Verdana" w:hAnsi="Verdana" w:cstheme="minorHAnsi"/>
                <w:color w:val="000000"/>
                <w:sz w:val="24"/>
                <w:szCs w:val="24"/>
                <w:u w:val="single"/>
              </w:rPr>
            </w:pPr>
            <w:r w:rsidRPr="008D4DE9">
              <w:rPr>
                <w:rFonts w:ascii="Verdana" w:hAnsi="Verdana" w:cstheme="minorHAnsi"/>
                <w:color w:val="000000"/>
                <w:sz w:val="24"/>
                <w:szCs w:val="24"/>
                <w:u w:val="single"/>
              </w:rPr>
              <w:t>8</w:t>
            </w:r>
          </w:p>
        </w:tc>
        <w:tc>
          <w:tcPr>
            <w:tcW w:w="2032" w:type="dxa"/>
            <w:vAlign w:val="bottom"/>
          </w:tcPr>
          <w:p w:rsidR="007443FB" w:rsidRPr="007560D0" w:rsidRDefault="007443FB" w:rsidP="00174054">
            <w:pPr>
              <w:jc w:val="center"/>
              <w:rPr>
                <w:rFonts w:ascii="Verdana" w:hAnsi="Verdana" w:cs="Calibri"/>
                <w:color w:val="000000"/>
                <w:sz w:val="24"/>
                <w:szCs w:val="24"/>
              </w:rPr>
            </w:pPr>
            <w:r w:rsidRPr="007560D0">
              <w:rPr>
                <w:rFonts w:ascii="Verdana" w:hAnsi="Verdana" w:cs="Calibri"/>
                <w:color w:val="000000"/>
                <w:sz w:val="24"/>
                <w:szCs w:val="24"/>
              </w:rPr>
              <w:t>Madanpur</w:t>
            </w:r>
          </w:p>
        </w:tc>
        <w:tc>
          <w:tcPr>
            <w:tcW w:w="2214" w:type="dxa"/>
            <w:vAlign w:val="bottom"/>
          </w:tcPr>
          <w:p w:rsidR="007443FB" w:rsidRPr="007560D0" w:rsidRDefault="007443FB" w:rsidP="00174054">
            <w:pPr>
              <w:jc w:val="center"/>
              <w:rPr>
                <w:rFonts w:ascii="Verdana" w:hAnsi="Verdana" w:cs="Calibri"/>
                <w:color w:val="000000"/>
                <w:sz w:val="24"/>
                <w:szCs w:val="24"/>
              </w:rPr>
            </w:pPr>
            <w:r w:rsidRPr="007560D0">
              <w:rPr>
                <w:rFonts w:ascii="Verdana" w:hAnsi="Verdana" w:cs="Calibri"/>
                <w:color w:val="000000"/>
                <w:sz w:val="24"/>
                <w:szCs w:val="24"/>
              </w:rPr>
              <w:t>10599</w:t>
            </w:r>
          </w:p>
        </w:tc>
        <w:tc>
          <w:tcPr>
            <w:tcW w:w="1952" w:type="dxa"/>
            <w:vAlign w:val="bottom"/>
          </w:tcPr>
          <w:p w:rsidR="007443FB" w:rsidRPr="008D4DE9" w:rsidRDefault="007443FB" w:rsidP="00174054">
            <w:pPr>
              <w:jc w:val="center"/>
              <w:rPr>
                <w:rFonts w:ascii="Verdana" w:hAnsi="Verdana" w:cs="Calibri"/>
                <w:color w:val="000000"/>
                <w:sz w:val="24"/>
                <w:szCs w:val="24"/>
              </w:rPr>
            </w:pPr>
            <w:r w:rsidRPr="008D4DE9">
              <w:rPr>
                <w:rFonts w:ascii="Verdana" w:hAnsi="Verdana" w:cs="Calibri"/>
                <w:color w:val="000000"/>
                <w:sz w:val="24"/>
                <w:szCs w:val="24"/>
              </w:rPr>
              <w:t>9500</w:t>
            </w:r>
          </w:p>
        </w:tc>
        <w:tc>
          <w:tcPr>
            <w:tcW w:w="1927" w:type="dxa"/>
            <w:vAlign w:val="bottom"/>
          </w:tcPr>
          <w:p w:rsidR="007443FB" w:rsidRPr="008D4DE9" w:rsidRDefault="007443FB" w:rsidP="00174054">
            <w:pPr>
              <w:jc w:val="center"/>
              <w:rPr>
                <w:rFonts w:ascii="Verdana" w:hAnsi="Verdana" w:cs="Calibri"/>
                <w:color w:val="000000"/>
                <w:sz w:val="24"/>
                <w:szCs w:val="24"/>
              </w:rPr>
            </w:pPr>
            <w:r w:rsidRPr="008D4DE9">
              <w:rPr>
                <w:rFonts w:ascii="Verdana" w:hAnsi="Verdana" w:cs="Calibri"/>
                <w:color w:val="000000"/>
                <w:sz w:val="24"/>
                <w:szCs w:val="24"/>
              </w:rPr>
              <w:t>17964.09</w:t>
            </w:r>
          </w:p>
        </w:tc>
      </w:tr>
      <w:tr w:rsidR="007443FB" w:rsidRPr="008D4DE9" w:rsidTr="00174054">
        <w:tc>
          <w:tcPr>
            <w:tcW w:w="731" w:type="dxa"/>
          </w:tcPr>
          <w:p w:rsidR="007443FB" w:rsidRPr="008D4DE9" w:rsidRDefault="007443FB" w:rsidP="00174054">
            <w:pPr>
              <w:autoSpaceDE w:val="0"/>
              <w:autoSpaceDN w:val="0"/>
              <w:adjustRightInd w:val="0"/>
              <w:spacing w:line="360" w:lineRule="auto"/>
              <w:rPr>
                <w:rFonts w:ascii="Verdana" w:hAnsi="Verdana" w:cstheme="minorHAnsi"/>
                <w:color w:val="000000"/>
                <w:sz w:val="24"/>
                <w:szCs w:val="24"/>
                <w:u w:val="single"/>
              </w:rPr>
            </w:pPr>
            <w:r w:rsidRPr="008D4DE9">
              <w:rPr>
                <w:rFonts w:ascii="Verdana" w:hAnsi="Verdana" w:cstheme="minorHAnsi"/>
                <w:color w:val="000000"/>
                <w:sz w:val="24"/>
                <w:szCs w:val="24"/>
                <w:u w:val="single"/>
              </w:rPr>
              <w:t>9</w:t>
            </w:r>
          </w:p>
        </w:tc>
        <w:tc>
          <w:tcPr>
            <w:tcW w:w="2032" w:type="dxa"/>
            <w:vAlign w:val="bottom"/>
          </w:tcPr>
          <w:p w:rsidR="007443FB" w:rsidRPr="007560D0" w:rsidRDefault="007443FB" w:rsidP="00174054">
            <w:pPr>
              <w:jc w:val="center"/>
              <w:rPr>
                <w:rFonts w:ascii="Verdana" w:hAnsi="Verdana" w:cs="Calibri"/>
                <w:color w:val="000000"/>
                <w:sz w:val="24"/>
                <w:szCs w:val="24"/>
              </w:rPr>
            </w:pPr>
            <w:r w:rsidRPr="007560D0">
              <w:rPr>
                <w:rFonts w:ascii="Verdana" w:hAnsi="Verdana" w:cs="Calibri"/>
                <w:color w:val="000000"/>
                <w:sz w:val="24"/>
                <w:szCs w:val="24"/>
              </w:rPr>
              <w:t>Deo</w:t>
            </w:r>
          </w:p>
        </w:tc>
        <w:tc>
          <w:tcPr>
            <w:tcW w:w="2214" w:type="dxa"/>
            <w:vAlign w:val="bottom"/>
          </w:tcPr>
          <w:p w:rsidR="007443FB" w:rsidRPr="007560D0" w:rsidRDefault="007443FB" w:rsidP="00174054">
            <w:pPr>
              <w:jc w:val="center"/>
              <w:rPr>
                <w:rFonts w:ascii="Verdana" w:hAnsi="Verdana" w:cs="Calibri"/>
                <w:color w:val="000000"/>
                <w:sz w:val="24"/>
                <w:szCs w:val="24"/>
              </w:rPr>
            </w:pPr>
            <w:r w:rsidRPr="007560D0">
              <w:rPr>
                <w:rFonts w:ascii="Verdana" w:hAnsi="Verdana" w:cs="Calibri"/>
                <w:color w:val="000000"/>
                <w:sz w:val="24"/>
                <w:szCs w:val="24"/>
              </w:rPr>
              <w:t>10923</w:t>
            </w:r>
          </w:p>
        </w:tc>
        <w:tc>
          <w:tcPr>
            <w:tcW w:w="1952" w:type="dxa"/>
            <w:vAlign w:val="bottom"/>
          </w:tcPr>
          <w:p w:rsidR="007443FB" w:rsidRPr="008D4DE9" w:rsidRDefault="007443FB" w:rsidP="00174054">
            <w:pPr>
              <w:jc w:val="center"/>
              <w:rPr>
                <w:rFonts w:ascii="Verdana" w:hAnsi="Verdana" w:cs="Calibri"/>
                <w:color w:val="000000"/>
                <w:sz w:val="24"/>
                <w:szCs w:val="24"/>
              </w:rPr>
            </w:pPr>
            <w:r w:rsidRPr="008D4DE9">
              <w:rPr>
                <w:rFonts w:ascii="Verdana" w:hAnsi="Verdana" w:cs="Calibri"/>
                <w:color w:val="000000"/>
                <w:sz w:val="24"/>
                <w:szCs w:val="24"/>
              </w:rPr>
              <w:t>10000</w:t>
            </w:r>
          </w:p>
        </w:tc>
        <w:tc>
          <w:tcPr>
            <w:tcW w:w="1927" w:type="dxa"/>
            <w:vAlign w:val="bottom"/>
          </w:tcPr>
          <w:p w:rsidR="007443FB" w:rsidRPr="008D4DE9" w:rsidRDefault="007443FB" w:rsidP="00174054">
            <w:pPr>
              <w:jc w:val="center"/>
              <w:rPr>
                <w:rFonts w:ascii="Verdana" w:hAnsi="Verdana" w:cs="Calibri"/>
                <w:color w:val="000000"/>
                <w:sz w:val="24"/>
                <w:szCs w:val="24"/>
              </w:rPr>
            </w:pPr>
            <w:r w:rsidRPr="008D4DE9">
              <w:rPr>
                <w:rFonts w:ascii="Verdana" w:hAnsi="Verdana" w:cs="Calibri"/>
                <w:color w:val="000000"/>
                <w:sz w:val="24"/>
                <w:szCs w:val="24"/>
              </w:rPr>
              <w:t>8673.64</w:t>
            </w:r>
          </w:p>
        </w:tc>
      </w:tr>
      <w:tr w:rsidR="007443FB" w:rsidRPr="008D4DE9" w:rsidTr="00174054">
        <w:tc>
          <w:tcPr>
            <w:tcW w:w="731" w:type="dxa"/>
          </w:tcPr>
          <w:p w:rsidR="007443FB" w:rsidRPr="008D4DE9" w:rsidRDefault="007443FB" w:rsidP="00174054">
            <w:pPr>
              <w:autoSpaceDE w:val="0"/>
              <w:autoSpaceDN w:val="0"/>
              <w:adjustRightInd w:val="0"/>
              <w:spacing w:line="360" w:lineRule="auto"/>
              <w:rPr>
                <w:rFonts w:ascii="Verdana" w:hAnsi="Verdana" w:cstheme="minorHAnsi"/>
                <w:color w:val="000000"/>
                <w:sz w:val="24"/>
                <w:szCs w:val="24"/>
                <w:u w:val="single"/>
              </w:rPr>
            </w:pPr>
            <w:r w:rsidRPr="008D4DE9">
              <w:rPr>
                <w:rFonts w:ascii="Verdana" w:hAnsi="Verdana" w:cstheme="minorHAnsi"/>
                <w:color w:val="000000"/>
                <w:sz w:val="24"/>
                <w:szCs w:val="24"/>
                <w:u w:val="single"/>
              </w:rPr>
              <w:t>10</w:t>
            </w:r>
          </w:p>
        </w:tc>
        <w:tc>
          <w:tcPr>
            <w:tcW w:w="2032" w:type="dxa"/>
            <w:vAlign w:val="bottom"/>
          </w:tcPr>
          <w:p w:rsidR="007443FB" w:rsidRPr="007560D0" w:rsidRDefault="007443FB" w:rsidP="00174054">
            <w:pPr>
              <w:jc w:val="center"/>
              <w:rPr>
                <w:rFonts w:ascii="Verdana" w:hAnsi="Verdana" w:cs="Calibri"/>
                <w:color w:val="000000"/>
                <w:sz w:val="24"/>
                <w:szCs w:val="24"/>
              </w:rPr>
            </w:pPr>
            <w:r w:rsidRPr="007560D0">
              <w:rPr>
                <w:rFonts w:ascii="Verdana" w:hAnsi="Verdana" w:cs="Calibri"/>
                <w:color w:val="000000"/>
                <w:sz w:val="24"/>
                <w:szCs w:val="24"/>
              </w:rPr>
              <w:t>Kutumba</w:t>
            </w:r>
          </w:p>
        </w:tc>
        <w:tc>
          <w:tcPr>
            <w:tcW w:w="2214" w:type="dxa"/>
            <w:vAlign w:val="bottom"/>
          </w:tcPr>
          <w:p w:rsidR="007443FB" w:rsidRPr="007560D0" w:rsidRDefault="007443FB" w:rsidP="00174054">
            <w:pPr>
              <w:jc w:val="center"/>
              <w:rPr>
                <w:rFonts w:ascii="Verdana" w:hAnsi="Verdana" w:cs="Calibri"/>
                <w:color w:val="000000"/>
                <w:sz w:val="24"/>
                <w:szCs w:val="24"/>
              </w:rPr>
            </w:pPr>
            <w:r w:rsidRPr="007560D0">
              <w:rPr>
                <w:rFonts w:ascii="Verdana" w:hAnsi="Verdana" w:cs="Calibri"/>
                <w:color w:val="000000"/>
                <w:sz w:val="24"/>
                <w:szCs w:val="24"/>
              </w:rPr>
              <w:t>17115</w:t>
            </w:r>
          </w:p>
        </w:tc>
        <w:tc>
          <w:tcPr>
            <w:tcW w:w="1952" w:type="dxa"/>
            <w:vAlign w:val="bottom"/>
          </w:tcPr>
          <w:p w:rsidR="007443FB" w:rsidRPr="008D4DE9" w:rsidRDefault="007443FB" w:rsidP="00174054">
            <w:pPr>
              <w:jc w:val="center"/>
              <w:rPr>
                <w:rFonts w:ascii="Verdana" w:hAnsi="Verdana" w:cs="Calibri"/>
                <w:color w:val="000000"/>
                <w:sz w:val="24"/>
                <w:szCs w:val="24"/>
              </w:rPr>
            </w:pPr>
            <w:r w:rsidRPr="008D4DE9">
              <w:rPr>
                <w:rFonts w:ascii="Verdana" w:hAnsi="Verdana" w:cs="Calibri"/>
                <w:color w:val="000000"/>
                <w:sz w:val="24"/>
                <w:szCs w:val="24"/>
              </w:rPr>
              <w:t>16000</w:t>
            </w:r>
          </w:p>
        </w:tc>
        <w:tc>
          <w:tcPr>
            <w:tcW w:w="1927" w:type="dxa"/>
            <w:vAlign w:val="bottom"/>
          </w:tcPr>
          <w:p w:rsidR="007443FB" w:rsidRPr="008D4DE9" w:rsidRDefault="007443FB" w:rsidP="00174054">
            <w:pPr>
              <w:jc w:val="center"/>
              <w:rPr>
                <w:rFonts w:ascii="Verdana" w:hAnsi="Verdana" w:cs="Calibri"/>
                <w:color w:val="000000"/>
                <w:sz w:val="24"/>
                <w:szCs w:val="24"/>
              </w:rPr>
            </w:pPr>
            <w:r w:rsidRPr="008D4DE9">
              <w:rPr>
                <w:rFonts w:ascii="Verdana" w:hAnsi="Verdana" w:cs="Calibri"/>
                <w:color w:val="000000"/>
                <w:sz w:val="24"/>
                <w:szCs w:val="24"/>
              </w:rPr>
              <w:t>6823.88</w:t>
            </w:r>
          </w:p>
        </w:tc>
      </w:tr>
      <w:tr w:rsidR="007443FB" w:rsidRPr="008D4DE9" w:rsidTr="00174054">
        <w:tc>
          <w:tcPr>
            <w:tcW w:w="731" w:type="dxa"/>
          </w:tcPr>
          <w:p w:rsidR="007443FB" w:rsidRPr="008D4DE9" w:rsidRDefault="007443FB" w:rsidP="00174054">
            <w:pPr>
              <w:autoSpaceDE w:val="0"/>
              <w:autoSpaceDN w:val="0"/>
              <w:adjustRightInd w:val="0"/>
              <w:spacing w:line="360" w:lineRule="auto"/>
              <w:rPr>
                <w:rFonts w:ascii="Verdana" w:hAnsi="Verdana" w:cstheme="minorHAnsi"/>
                <w:color w:val="000000"/>
                <w:sz w:val="24"/>
                <w:szCs w:val="24"/>
                <w:u w:val="single"/>
              </w:rPr>
            </w:pPr>
            <w:r w:rsidRPr="008D4DE9">
              <w:rPr>
                <w:rFonts w:ascii="Verdana" w:hAnsi="Verdana" w:cstheme="minorHAnsi"/>
                <w:color w:val="000000"/>
                <w:sz w:val="24"/>
                <w:szCs w:val="24"/>
                <w:u w:val="single"/>
              </w:rPr>
              <w:t>11</w:t>
            </w:r>
          </w:p>
        </w:tc>
        <w:tc>
          <w:tcPr>
            <w:tcW w:w="2032" w:type="dxa"/>
            <w:vAlign w:val="bottom"/>
          </w:tcPr>
          <w:p w:rsidR="007443FB" w:rsidRPr="007560D0" w:rsidRDefault="007443FB" w:rsidP="00174054">
            <w:pPr>
              <w:jc w:val="center"/>
              <w:rPr>
                <w:rFonts w:ascii="Verdana" w:hAnsi="Verdana" w:cs="Calibri"/>
                <w:color w:val="000000"/>
                <w:sz w:val="24"/>
                <w:szCs w:val="24"/>
              </w:rPr>
            </w:pPr>
            <w:r w:rsidRPr="007560D0">
              <w:rPr>
                <w:rFonts w:ascii="Verdana" w:hAnsi="Verdana" w:cs="Calibri"/>
                <w:color w:val="000000"/>
                <w:sz w:val="24"/>
                <w:szCs w:val="24"/>
              </w:rPr>
              <w:t>Nabinagar</w:t>
            </w:r>
          </w:p>
        </w:tc>
        <w:tc>
          <w:tcPr>
            <w:tcW w:w="2214" w:type="dxa"/>
            <w:vAlign w:val="bottom"/>
          </w:tcPr>
          <w:p w:rsidR="007443FB" w:rsidRPr="007560D0" w:rsidRDefault="007443FB" w:rsidP="00174054">
            <w:pPr>
              <w:jc w:val="center"/>
              <w:rPr>
                <w:rFonts w:ascii="Verdana" w:hAnsi="Verdana" w:cs="Calibri"/>
                <w:color w:val="000000"/>
                <w:sz w:val="24"/>
                <w:szCs w:val="24"/>
              </w:rPr>
            </w:pPr>
            <w:r w:rsidRPr="007560D0">
              <w:rPr>
                <w:rFonts w:ascii="Verdana" w:hAnsi="Verdana" w:cs="Calibri"/>
                <w:color w:val="000000"/>
                <w:sz w:val="24"/>
                <w:szCs w:val="24"/>
              </w:rPr>
              <w:t>25395</w:t>
            </w:r>
          </w:p>
        </w:tc>
        <w:tc>
          <w:tcPr>
            <w:tcW w:w="1952" w:type="dxa"/>
            <w:vAlign w:val="bottom"/>
          </w:tcPr>
          <w:p w:rsidR="007443FB" w:rsidRPr="008D4DE9" w:rsidRDefault="007443FB" w:rsidP="00174054">
            <w:pPr>
              <w:jc w:val="center"/>
              <w:rPr>
                <w:rFonts w:ascii="Verdana" w:hAnsi="Verdana" w:cs="Calibri"/>
                <w:color w:val="000000"/>
                <w:sz w:val="24"/>
                <w:szCs w:val="24"/>
              </w:rPr>
            </w:pPr>
            <w:r w:rsidRPr="008D4DE9">
              <w:rPr>
                <w:rFonts w:ascii="Verdana" w:hAnsi="Verdana" w:cs="Calibri"/>
                <w:color w:val="000000"/>
                <w:sz w:val="24"/>
                <w:szCs w:val="24"/>
              </w:rPr>
              <w:t>24000</w:t>
            </w:r>
          </w:p>
        </w:tc>
        <w:tc>
          <w:tcPr>
            <w:tcW w:w="1927" w:type="dxa"/>
            <w:vAlign w:val="bottom"/>
          </w:tcPr>
          <w:p w:rsidR="007443FB" w:rsidRPr="008D4DE9" w:rsidRDefault="007443FB" w:rsidP="00174054">
            <w:pPr>
              <w:jc w:val="center"/>
              <w:rPr>
                <w:rFonts w:ascii="Verdana" w:hAnsi="Verdana" w:cs="Calibri"/>
                <w:color w:val="000000"/>
                <w:sz w:val="24"/>
                <w:szCs w:val="24"/>
              </w:rPr>
            </w:pPr>
            <w:r w:rsidRPr="008D4DE9">
              <w:rPr>
                <w:rFonts w:ascii="Verdana" w:hAnsi="Verdana" w:cs="Calibri"/>
                <w:color w:val="000000"/>
                <w:sz w:val="24"/>
                <w:szCs w:val="24"/>
              </w:rPr>
              <w:t>19623.16</w:t>
            </w:r>
          </w:p>
        </w:tc>
      </w:tr>
    </w:tbl>
    <w:p w:rsidR="007443FB" w:rsidRPr="008D4DE9" w:rsidRDefault="007443FB" w:rsidP="007443FB">
      <w:pPr>
        <w:autoSpaceDE w:val="0"/>
        <w:autoSpaceDN w:val="0"/>
        <w:adjustRightInd w:val="0"/>
        <w:spacing w:after="0" w:line="240" w:lineRule="auto"/>
        <w:rPr>
          <w:rFonts w:ascii="Verdana" w:hAnsi="Verdana" w:cstheme="minorHAnsi"/>
          <w:color w:val="000000"/>
          <w:sz w:val="24"/>
          <w:szCs w:val="24"/>
          <w:u w:val="single"/>
        </w:rPr>
      </w:pPr>
    </w:p>
    <w:p w:rsidR="007443FB" w:rsidRPr="008D4DE9" w:rsidRDefault="007443FB" w:rsidP="007443FB">
      <w:pPr>
        <w:autoSpaceDE w:val="0"/>
        <w:autoSpaceDN w:val="0"/>
        <w:adjustRightInd w:val="0"/>
        <w:spacing w:after="0" w:line="240" w:lineRule="auto"/>
        <w:rPr>
          <w:rFonts w:ascii="Verdana" w:hAnsi="Verdana" w:cstheme="minorHAnsi"/>
          <w:color w:val="000000"/>
          <w:sz w:val="24"/>
          <w:szCs w:val="24"/>
          <w:u w:val="single"/>
        </w:rPr>
      </w:pPr>
    </w:p>
    <w:p w:rsidR="007443FB" w:rsidRPr="008D4DE9" w:rsidRDefault="007443FB" w:rsidP="007443FB">
      <w:pPr>
        <w:autoSpaceDE w:val="0"/>
        <w:autoSpaceDN w:val="0"/>
        <w:adjustRightInd w:val="0"/>
        <w:spacing w:after="0" w:line="240" w:lineRule="auto"/>
        <w:rPr>
          <w:rFonts w:ascii="Verdana" w:hAnsi="Verdana" w:cstheme="minorHAnsi"/>
          <w:color w:val="000000"/>
          <w:sz w:val="24"/>
          <w:szCs w:val="24"/>
          <w:u w:val="single"/>
        </w:rPr>
      </w:pPr>
      <w:r w:rsidRPr="008D4DE9">
        <w:rPr>
          <w:rFonts w:ascii="Verdana" w:hAnsi="Verdana" w:cstheme="minorHAnsi"/>
          <w:color w:val="000000"/>
          <w:sz w:val="24"/>
          <w:szCs w:val="24"/>
          <w:u w:val="single"/>
        </w:rPr>
        <w:t xml:space="preserve"> Area wise crop swon  (all seasons)</w:t>
      </w:r>
    </w:p>
    <w:p w:rsidR="007443FB" w:rsidRPr="008D4DE9" w:rsidRDefault="007443FB" w:rsidP="007443FB">
      <w:pPr>
        <w:autoSpaceDE w:val="0"/>
        <w:autoSpaceDN w:val="0"/>
        <w:adjustRightInd w:val="0"/>
        <w:spacing w:after="0" w:line="240" w:lineRule="auto"/>
        <w:rPr>
          <w:rFonts w:ascii="Verdana" w:hAnsi="Verdana" w:cstheme="minorHAnsi"/>
          <w:color w:val="000000"/>
          <w:sz w:val="24"/>
          <w:szCs w:val="24"/>
          <w:u w:val="single"/>
        </w:rPr>
      </w:pPr>
    </w:p>
    <w:p w:rsidR="007443FB" w:rsidRPr="008D4DE9" w:rsidRDefault="007443FB" w:rsidP="007443FB">
      <w:pPr>
        <w:autoSpaceDE w:val="0"/>
        <w:autoSpaceDN w:val="0"/>
        <w:adjustRightInd w:val="0"/>
        <w:spacing w:after="0" w:line="240" w:lineRule="auto"/>
        <w:rPr>
          <w:rFonts w:ascii="Verdana" w:hAnsi="Verdana" w:cstheme="minorHAnsi"/>
          <w:color w:val="000000"/>
          <w:sz w:val="24"/>
          <w:szCs w:val="24"/>
          <w:u w:val="single"/>
        </w:rPr>
      </w:pPr>
    </w:p>
    <w:p w:rsidR="007443FB" w:rsidRPr="008D4DE9" w:rsidRDefault="007443FB" w:rsidP="007443FB">
      <w:pPr>
        <w:autoSpaceDE w:val="0"/>
        <w:autoSpaceDN w:val="0"/>
        <w:adjustRightInd w:val="0"/>
        <w:spacing w:after="0" w:line="240" w:lineRule="auto"/>
        <w:rPr>
          <w:rFonts w:ascii="Verdana" w:hAnsi="Verdana" w:cstheme="minorHAnsi"/>
          <w:color w:val="000000"/>
          <w:sz w:val="24"/>
          <w:szCs w:val="24"/>
          <w:u w:val="single"/>
        </w:rPr>
      </w:pPr>
    </w:p>
    <w:tbl>
      <w:tblPr>
        <w:tblStyle w:val="TableGrid"/>
        <w:tblW w:w="0" w:type="auto"/>
        <w:tblLook w:val="04A0"/>
      </w:tblPr>
      <w:tblGrid>
        <w:gridCol w:w="1008"/>
        <w:gridCol w:w="4896"/>
        <w:gridCol w:w="2952"/>
      </w:tblGrid>
      <w:tr w:rsidR="007443FB" w:rsidRPr="008D4DE9" w:rsidTr="00174054">
        <w:tc>
          <w:tcPr>
            <w:tcW w:w="1008" w:type="dxa"/>
          </w:tcPr>
          <w:p w:rsidR="007443FB" w:rsidRPr="008D4DE9" w:rsidRDefault="007443FB" w:rsidP="00174054">
            <w:pPr>
              <w:autoSpaceDE w:val="0"/>
              <w:autoSpaceDN w:val="0"/>
              <w:adjustRightInd w:val="0"/>
              <w:rPr>
                <w:rFonts w:ascii="Verdana" w:hAnsi="Verdana" w:cstheme="minorHAnsi"/>
                <w:color w:val="000000"/>
                <w:sz w:val="24"/>
                <w:szCs w:val="24"/>
                <w:u w:val="single"/>
              </w:rPr>
            </w:pPr>
            <w:r w:rsidRPr="008D4DE9">
              <w:rPr>
                <w:rFonts w:ascii="Verdana" w:hAnsi="Verdana" w:cstheme="minorHAnsi"/>
                <w:color w:val="000000"/>
                <w:sz w:val="24"/>
                <w:szCs w:val="24"/>
                <w:u w:val="single"/>
              </w:rPr>
              <w:lastRenderedPageBreak/>
              <w:t>S.N</w:t>
            </w:r>
          </w:p>
        </w:tc>
        <w:tc>
          <w:tcPr>
            <w:tcW w:w="4896" w:type="dxa"/>
          </w:tcPr>
          <w:p w:rsidR="007443FB" w:rsidRPr="008D4DE9" w:rsidRDefault="007443FB" w:rsidP="00174054">
            <w:pPr>
              <w:autoSpaceDE w:val="0"/>
              <w:autoSpaceDN w:val="0"/>
              <w:adjustRightInd w:val="0"/>
              <w:rPr>
                <w:rFonts w:ascii="Verdana" w:hAnsi="Verdana" w:cstheme="minorHAnsi"/>
                <w:color w:val="000000"/>
                <w:sz w:val="24"/>
                <w:szCs w:val="24"/>
                <w:u w:val="single"/>
              </w:rPr>
            </w:pPr>
            <w:r w:rsidRPr="008D4DE9">
              <w:rPr>
                <w:rFonts w:ascii="Verdana" w:hAnsi="Verdana" w:cstheme="minorHAnsi"/>
                <w:color w:val="000000"/>
                <w:sz w:val="24"/>
                <w:szCs w:val="24"/>
                <w:u w:val="single"/>
              </w:rPr>
              <w:t xml:space="preserve"> Crop </w:t>
            </w:r>
          </w:p>
        </w:tc>
        <w:tc>
          <w:tcPr>
            <w:tcW w:w="2952" w:type="dxa"/>
          </w:tcPr>
          <w:p w:rsidR="007443FB" w:rsidRPr="008D4DE9" w:rsidRDefault="007443FB" w:rsidP="00174054">
            <w:pPr>
              <w:autoSpaceDE w:val="0"/>
              <w:autoSpaceDN w:val="0"/>
              <w:adjustRightInd w:val="0"/>
              <w:rPr>
                <w:rFonts w:ascii="Verdana" w:hAnsi="Verdana" w:cstheme="minorHAnsi"/>
                <w:color w:val="000000"/>
                <w:sz w:val="24"/>
                <w:szCs w:val="24"/>
                <w:u w:val="single"/>
              </w:rPr>
            </w:pPr>
            <w:r w:rsidRPr="008D4DE9">
              <w:rPr>
                <w:rFonts w:ascii="Verdana" w:hAnsi="Verdana" w:cstheme="minorHAnsi"/>
                <w:color w:val="000000"/>
                <w:sz w:val="24"/>
                <w:szCs w:val="24"/>
                <w:u w:val="single"/>
              </w:rPr>
              <w:t xml:space="preserve"> Area sown ( ha)</w:t>
            </w:r>
          </w:p>
        </w:tc>
      </w:tr>
      <w:tr w:rsidR="007443FB" w:rsidRPr="008D4DE9" w:rsidTr="00174054">
        <w:tc>
          <w:tcPr>
            <w:tcW w:w="1008" w:type="dxa"/>
          </w:tcPr>
          <w:p w:rsidR="007443FB" w:rsidRPr="008D4DE9" w:rsidRDefault="007443FB" w:rsidP="00174054">
            <w:pPr>
              <w:autoSpaceDE w:val="0"/>
              <w:autoSpaceDN w:val="0"/>
              <w:adjustRightInd w:val="0"/>
              <w:rPr>
                <w:rFonts w:ascii="Verdana" w:hAnsi="Verdana" w:cstheme="minorHAnsi"/>
                <w:color w:val="000000"/>
                <w:sz w:val="24"/>
                <w:szCs w:val="24"/>
                <w:u w:val="single"/>
              </w:rPr>
            </w:pPr>
            <w:r w:rsidRPr="008D4DE9">
              <w:rPr>
                <w:rFonts w:ascii="Verdana" w:hAnsi="Verdana" w:cstheme="minorHAnsi"/>
                <w:color w:val="000000"/>
                <w:sz w:val="24"/>
                <w:szCs w:val="24"/>
                <w:u w:val="single"/>
              </w:rPr>
              <w:t>1</w:t>
            </w:r>
          </w:p>
        </w:tc>
        <w:tc>
          <w:tcPr>
            <w:tcW w:w="4896" w:type="dxa"/>
          </w:tcPr>
          <w:p w:rsidR="007443FB" w:rsidRPr="008D4DE9" w:rsidRDefault="007443FB" w:rsidP="00174054">
            <w:pPr>
              <w:autoSpaceDE w:val="0"/>
              <w:autoSpaceDN w:val="0"/>
              <w:adjustRightInd w:val="0"/>
              <w:rPr>
                <w:rFonts w:ascii="Verdana" w:hAnsi="Verdana" w:cstheme="minorHAnsi"/>
                <w:color w:val="000000"/>
                <w:sz w:val="24"/>
                <w:szCs w:val="24"/>
                <w:u w:val="single"/>
              </w:rPr>
            </w:pPr>
            <w:r w:rsidRPr="008D4DE9">
              <w:rPr>
                <w:rFonts w:ascii="Verdana" w:hAnsi="Verdana" w:cstheme="minorHAnsi"/>
                <w:color w:val="000000"/>
                <w:sz w:val="24"/>
                <w:szCs w:val="24"/>
                <w:u w:val="single"/>
              </w:rPr>
              <w:t>Cereals</w:t>
            </w:r>
          </w:p>
          <w:p w:rsidR="007443FB" w:rsidRPr="008D4DE9" w:rsidRDefault="007443FB" w:rsidP="00174054">
            <w:pPr>
              <w:autoSpaceDE w:val="0"/>
              <w:autoSpaceDN w:val="0"/>
              <w:adjustRightInd w:val="0"/>
              <w:rPr>
                <w:rFonts w:ascii="Verdana" w:hAnsi="Verdana" w:cstheme="minorHAnsi"/>
                <w:color w:val="000000"/>
                <w:sz w:val="24"/>
                <w:szCs w:val="24"/>
                <w:u w:val="single"/>
              </w:rPr>
            </w:pPr>
          </w:p>
        </w:tc>
        <w:tc>
          <w:tcPr>
            <w:tcW w:w="2952" w:type="dxa"/>
          </w:tcPr>
          <w:p w:rsidR="007443FB" w:rsidRPr="008D4DE9" w:rsidRDefault="007443FB" w:rsidP="00174054">
            <w:pPr>
              <w:autoSpaceDE w:val="0"/>
              <w:autoSpaceDN w:val="0"/>
              <w:adjustRightInd w:val="0"/>
              <w:rPr>
                <w:rFonts w:ascii="Verdana" w:hAnsi="Verdana" w:cstheme="minorHAnsi"/>
                <w:color w:val="000000"/>
                <w:sz w:val="24"/>
                <w:szCs w:val="24"/>
                <w:u w:val="single"/>
              </w:rPr>
            </w:pPr>
            <w:r w:rsidRPr="008D4DE9">
              <w:rPr>
                <w:rFonts w:ascii="Verdana" w:hAnsi="Verdana" w:cstheme="minorHAnsi"/>
                <w:color w:val="000000"/>
                <w:sz w:val="24"/>
                <w:szCs w:val="24"/>
                <w:u w:val="single"/>
              </w:rPr>
              <w:t>247990</w:t>
            </w:r>
          </w:p>
        </w:tc>
      </w:tr>
      <w:tr w:rsidR="007443FB" w:rsidRPr="008D4DE9" w:rsidTr="00174054">
        <w:tc>
          <w:tcPr>
            <w:tcW w:w="1008" w:type="dxa"/>
          </w:tcPr>
          <w:p w:rsidR="007443FB" w:rsidRPr="008D4DE9" w:rsidRDefault="007443FB" w:rsidP="00174054">
            <w:pPr>
              <w:autoSpaceDE w:val="0"/>
              <w:autoSpaceDN w:val="0"/>
              <w:adjustRightInd w:val="0"/>
              <w:rPr>
                <w:rFonts w:ascii="Verdana" w:hAnsi="Verdana" w:cstheme="minorHAnsi"/>
                <w:color w:val="000000"/>
                <w:sz w:val="24"/>
                <w:szCs w:val="24"/>
                <w:u w:val="single"/>
              </w:rPr>
            </w:pPr>
            <w:r w:rsidRPr="008D4DE9">
              <w:rPr>
                <w:rFonts w:ascii="Verdana" w:hAnsi="Verdana" w:cstheme="minorHAnsi"/>
                <w:color w:val="000000"/>
                <w:sz w:val="24"/>
                <w:szCs w:val="24"/>
                <w:u w:val="single"/>
              </w:rPr>
              <w:t>2</w:t>
            </w:r>
          </w:p>
        </w:tc>
        <w:tc>
          <w:tcPr>
            <w:tcW w:w="4896" w:type="dxa"/>
          </w:tcPr>
          <w:p w:rsidR="007443FB" w:rsidRPr="008D4DE9" w:rsidRDefault="007443FB" w:rsidP="00174054">
            <w:pPr>
              <w:autoSpaceDE w:val="0"/>
              <w:autoSpaceDN w:val="0"/>
              <w:adjustRightInd w:val="0"/>
              <w:rPr>
                <w:rFonts w:ascii="Verdana" w:hAnsi="Verdana" w:cstheme="minorHAnsi"/>
                <w:color w:val="000000"/>
                <w:sz w:val="24"/>
                <w:szCs w:val="24"/>
                <w:u w:val="single"/>
              </w:rPr>
            </w:pPr>
            <w:r w:rsidRPr="008D4DE9">
              <w:rPr>
                <w:rFonts w:ascii="Verdana" w:hAnsi="Verdana" w:cstheme="minorHAnsi"/>
                <w:color w:val="000000"/>
                <w:sz w:val="24"/>
                <w:szCs w:val="24"/>
                <w:u w:val="single"/>
              </w:rPr>
              <w:t xml:space="preserve"> Coarse cereals</w:t>
            </w:r>
          </w:p>
          <w:p w:rsidR="007443FB" w:rsidRPr="008D4DE9" w:rsidRDefault="007443FB" w:rsidP="00174054">
            <w:pPr>
              <w:autoSpaceDE w:val="0"/>
              <w:autoSpaceDN w:val="0"/>
              <w:adjustRightInd w:val="0"/>
              <w:rPr>
                <w:rFonts w:ascii="Verdana" w:hAnsi="Verdana" w:cstheme="minorHAnsi"/>
                <w:color w:val="000000"/>
                <w:sz w:val="24"/>
                <w:szCs w:val="24"/>
                <w:u w:val="single"/>
              </w:rPr>
            </w:pPr>
          </w:p>
        </w:tc>
        <w:tc>
          <w:tcPr>
            <w:tcW w:w="2952" w:type="dxa"/>
          </w:tcPr>
          <w:p w:rsidR="007443FB" w:rsidRPr="008D4DE9" w:rsidRDefault="007443FB" w:rsidP="00174054">
            <w:pPr>
              <w:autoSpaceDE w:val="0"/>
              <w:autoSpaceDN w:val="0"/>
              <w:adjustRightInd w:val="0"/>
              <w:rPr>
                <w:rFonts w:ascii="Verdana" w:hAnsi="Verdana" w:cstheme="minorHAnsi"/>
                <w:color w:val="000000"/>
                <w:sz w:val="24"/>
                <w:szCs w:val="24"/>
                <w:u w:val="single"/>
              </w:rPr>
            </w:pPr>
            <w:r w:rsidRPr="008D4DE9">
              <w:rPr>
                <w:rFonts w:ascii="Verdana" w:hAnsi="Verdana" w:cstheme="minorHAnsi"/>
                <w:color w:val="000000"/>
                <w:sz w:val="24"/>
                <w:szCs w:val="24"/>
                <w:u w:val="single"/>
              </w:rPr>
              <w:t>6464</w:t>
            </w:r>
          </w:p>
        </w:tc>
      </w:tr>
      <w:tr w:rsidR="007443FB" w:rsidRPr="008D4DE9" w:rsidTr="00174054">
        <w:tc>
          <w:tcPr>
            <w:tcW w:w="1008" w:type="dxa"/>
          </w:tcPr>
          <w:p w:rsidR="007443FB" w:rsidRPr="008D4DE9" w:rsidRDefault="007443FB" w:rsidP="00174054">
            <w:pPr>
              <w:autoSpaceDE w:val="0"/>
              <w:autoSpaceDN w:val="0"/>
              <w:adjustRightInd w:val="0"/>
              <w:rPr>
                <w:rFonts w:ascii="Verdana" w:hAnsi="Verdana" w:cstheme="minorHAnsi"/>
                <w:color w:val="000000"/>
                <w:sz w:val="24"/>
                <w:szCs w:val="24"/>
                <w:u w:val="single"/>
              </w:rPr>
            </w:pPr>
            <w:r w:rsidRPr="008D4DE9">
              <w:rPr>
                <w:rFonts w:ascii="Verdana" w:hAnsi="Verdana" w:cstheme="minorHAnsi"/>
                <w:color w:val="000000"/>
                <w:sz w:val="24"/>
                <w:szCs w:val="24"/>
                <w:u w:val="single"/>
              </w:rPr>
              <w:t>3</w:t>
            </w:r>
          </w:p>
        </w:tc>
        <w:tc>
          <w:tcPr>
            <w:tcW w:w="4896" w:type="dxa"/>
          </w:tcPr>
          <w:p w:rsidR="007443FB" w:rsidRPr="008D4DE9" w:rsidRDefault="007443FB" w:rsidP="00174054">
            <w:pPr>
              <w:autoSpaceDE w:val="0"/>
              <w:autoSpaceDN w:val="0"/>
              <w:adjustRightInd w:val="0"/>
              <w:rPr>
                <w:rFonts w:ascii="Verdana" w:hAnsi="Verdana" w:cstheme="minorHAnsi"/>
                <w:color w:val="000000"/>
                <w:sz w:val="24"/>
                <w:szCs w:val="24"/>
                <w:u w:val="single"/>
              </w:rPr>
            </w:pPr>
            <w:r w:rsidRPr="008D4DE9">
              <w:rPr>
                <w:rFonts w:ascii="Verdana" w:hAnsi="Verdana" w:cstheme="minorHAnsi"/>
                <w:color w:val="000000"/>
                <w:sz w:val="24"/>
                <w:szCs w:val="24"/>
                <w:u w:val="single"/>
              </w:rPr>
              <w:t xml:space="preserve"> Pulses</w:t>
            </w:r>
          </w:p>
          <w:p w:rsidR="007443FB" w:rsidRPr="008D4DE9" w:rsidRDefault="007443FB" w:rsidP="00174054">
            <w:pPr>
              <w:autoSpaceDE w:val="0"/>
              <w:autoSpaceDN w:val="0"/>
              <w:adjustRightInd w:val="0"/>
              <w:rPr>
                <w:rFonts w:ascii="Verdana" w:hAnsi="Verdana" w:cstheme="minorHAnsi"/>
                <w:color w:val="000000"/>
                <w:sz w:val="24"/>
                <w:szCs w:val="24"/>
                <w:u w:val="single"/>
              </w:rPr>
            </w:pPr>
          </w:p>
        </w:tc>
        <w:tc>
          <w:tcPr>
            <w:tcW w:w="2952" w:type="dxa"/>
          </w:tcPr>
          <w:p w:rsidR="007443FB" w:rsidRPr="008D4DE9" w:rsidRDefault="007443FB" w:rsidP="00174054">
            <w:pPr>
              <w:autoSpaceDE w:val="0"/>
              <w:autoSpaceDN w:val="0"/>
              <w:adjustRightInd w:val="0"/>
              <w:rPr>
                <w:rFonts w:ascii="Verdana" w:hAnsi="Verdana" w:cstheme="minorHAnsi"/>
                <w:color w:val="000000"/>
                <w:sz w:val="24"/>
                <w:szCs w:val="24"/>
                <w:u w:val="single"/>
              </w:rPr>
            </w:pPr>
            <w:r w:rsidRPr="008D4DE9">
              <w:rPr>
                <w:rFonts w:ascii="Verdana" w:hAnsi="Verdana" w:cstheme="minorHAnsi"/>
                <w:color w:val="000000"/>
                <w:sz w:val="24"/>
                <w:szCs w:val="24"/>
                <w:u w:val="single"/>
              </w:rPr>
              <w:t>49799</w:t>
            </w:r>
          </w:p>
        </w:tc>
      </w:tr>
      <w:tr w:rsidR="007443FB" w:rsidRPr="008D4DE9" w:rsidTr="00174054">
        <w:tc>
          <w:tcPr>
            <w:tcW w:w="1008" w:type="dxa"/>
          </w:tcPr>
          <w:p w:rsidR="007443FB" w:rsidRPr="008D4DE9" w:rsidRDefault="007443FB" w:rsidP="00174054">
            <w:pPr>
              <w:autoSpaceDE w:val="0"/>
              <w:autoSpaceDN w:val="0"/>
              <w:adjustRightInd w:val="0"/>
              <w:rPr>
                <w:rFonts w:ascii="Verdana" w:hAnsi="Verdana" w:cstheme="minorHAnsi"/>
                <w:color w:val="000000"/>
                <w:sz w:val="24"/>
                <w:szCs w:val="24"/>
                <w:u w:val="single"/>
              </w:rPr>
            </w:pPr>
            <w:r w:rsidRPr="008D4DE9">
              <w:rPr>
                <w:rFonts w:ascii="Verdana" w:hAnsi="Verdana" w:cstheme="minorHAnsi"/>
                <w:color w:val="000000"/>
                <w:sz w:val="24"/>
                <w:szCs w:val="24"/>
                <w:u w:val="single"/>
              </w:rPr>
              <w:t>4</w:t>
            </w:r>
          </w:p>
        </w:tc>
        <w:tc>
          <w:tcPr>
            <w:tcW w:w="4896" w:type="dxa"/>
          </w:tcPr>
          <w:p w:rsidR="007443FB" w:rsidRPr="008D4DE9" w:rsidRDefault="007443FB" w:rsidP="00174054">
            <w:pPr>
              <w:autoSpaceDE w:val="0"/>
              <w:autoSpaceDN w:val="0"/>
              <w:adjustRightInd w:val="0"/>
              <w:rPr>
                <w:rFonts w:ascii="Verdana" w:hAnsi="Verdana" w:cstheme="minorHAnsi"/>
                <w:color w:val="000000"/>
                <w:sz w:val="24"/>
                <w:szCs w:val="24"/>
                <w:u w:val="single"/>
              </w:rPr>
            </w:pPr>
            <w:r w:rsidRPr="008D4DE9">
              <w:rPr>
                <w:rFonts w:ascii="Verdana" w:hAnsi="Verdana" w:cstheme="minorHAnsi"/>
                <w:color w:val="000000"/>
                <w:sz w:val="24"/>
                <w:szCs w:val="24"/>
                <w:u w:val="single"/>
              </w:rPr>
              <w:t xml:space="preserve"> Oil seeds</w:t>
            </w:r>
          </w:p>
          <w:p w:rsidR="007443FB" w:rsidRPr="008D4DE9" w:rsidRDefault="007443FB" w:rsidP="00174054">
            <w:pPr>
              <w:autoSpaceDE w:val="0"/>
              <w:autoSpaceDN w:val="0"/>
              <w:adjustRightInd w:val="0"/>
              <w:rPr>
                <w:rFonts w:ascii="Verdana" w:hAnsi="Verdana" w:cstheme="minorHAnsi"/>
                <w:color w:val="000000"/>
                <w:sz w:val="24"/>
                <w:szCs w:val="24"/>
                <w:u w:val="single"/>
              </w:rPr>
            </w:pPr>
          </w:p>
        </w:tc>
        <w:tc>
          <w:tcPr>
            <w:tcW w:w="2952" w:type="dxa"/>
          </w:tcPr>
          <w:p w:rsidR="007443FB" w:rsidRPr="008D4DE9" w:rsidRDefault="007443FB" w:rsidP="00174054">
            <w:pPr>
              <w:autoSpaceDE w:val="0"/>
              <w:autoSpaceDN w:val="0"/>
              <w:adjustRightInd w:val="0"/>
              <w:rPr>
                <w:rFonts w:ascii="Verdana" w:hAnsi="Verdana" w:cstheme="minorHAnsi"/>
                <w:color w:val="000000"/>
                <w:sz w:val="24"/>
                <w:szCs w:val="24"/>
                <w:u w:val="single"/>
              </w:rPr>
            </w:pPr>
            <w:r w:rsidRPr="008D4DE9">
              <w:rPr>
                <w:rFonts w:ascii="Verdana" w:hAnsi="Verdana" w:cstheme="minorHAnsi"/>
                <w:color w:val="000000"/>
                <w:sz w:val="24"/>
                <w:szCs w:val="24"/>
                <w:u w:val="single"/>
              </w:rPr>
              <w:t>7204</w:t>
            </w:r>
          </w:p>
        </w:tc>
      </w:tr>
      <w:tr w:rsidR="007443FB" w:rsidRPr="008D4DE9" w:rsidTr="00174054">
        <w:tc>
          <w:tcPr>
            <w:tcW w:w="1008" w:type="dxa"/>
          </w:tcPr>
          <w:p w:rsidR="007443FB" w:rsidRPr="008D4DE9" w:rsidRDefault="007443FB" w:rsidP="00174054">
            <w:pPr>
              <w:autoSpaceDE w:val="0"/>
              <w:autoSpaceDN w:val="0"/>
              <w:adjustRightInd w:val="0"/>
              <w:rPr>
                <w:rFonts w:ascii="Verdana" w:hAnsi="Verdana" w:cstheme="minorHAnsi"/>
                <w:color w:val="000000"/>
                <w:sz w:val="24"/>
                <w:szCs w:val="24"/>
                <w:u w:val="single"/>
              </w:rPr>
            </w:pPr>
            <w:r w:rsidRPr="008D4DE9">
              <w:rPr>
                <w:rFonts w:ascii="Verdana" w:hAnsi="Verdana" w:cstheme="minorHAnsi"/>
                <w:color w:val="000000"/>
                <w:sz w:val="24"/>
                <w:szCs w:val="24"/>
                <w:u w:val="single"/>
              </w:rPr>
              <w:t>5</w:t>
            </w:r>
          </w:p>
        </w:tc>
        <w:tc>
          <w:tcPr>
            <w:tcW w:w="4896" w:type="dxa"/>
          </w:tcPr>
          <w:p w:rsidR="007443FB" w:rsidRPr="008D4DE9" w:rsidRDefault="007443FB" w:rsidP="00174054">
            <w:pPr>
              <w:autoSpaceDE w:val="0"/>
              <w:autoSpaceDN w:val="0"/>
              <w:adjustRightInd w:val="0"/>
              <w:rPr>
                <w:rFonts w:ascii="Verdana" w:hAnsi="Verdana" w:cstheme="minorHAnsi"/>
                <w:color w:val="000000"/>
                <w:sz w:val="24"/>
                <w:szCs w:val="24"/>
                <w:u w:val="single"/>
              </w:rPr>
            </w:pPr>
            <w:r w:rsidRPr="008D4DE9">
              <w:rPr>
                <w:rFonts w:ascii="Verdana" w:hAnsi="Verdana" w:cstheme="minorHAnsi"/>
                <w:color w:val="000000"/>
                <w:sz w:val="24"/>
                <w:szCs w:val="24"/>
                <w:u w:val="single"/>
              </w:rPr>
              <w:t xml:space="preserve"> Horticultural</w:t>
            </w:r>
          </w:p>
          <w:p w:rsidR="007443FB" w:rsidRPr="008D4DE9" w:rsidRDefault="007443FB" w:rsidP="00174054">
            <w:pPr>
              <w:autoSpaceDE w:val="0"/>
              <w:autoSpaceDN w:val="0"/>
              <w:adjustRightInd w:val="0"/>
              <w:rPr>
                <w:rFonts w:ascii="Verdana" w:hAnsi="Verdana" w:cstheme="minorHAnsi"/>
                <w:color w:val="000000"/>
                <w:sz w:val="24"/>
                <w:szCs w:val="24"/>
                <w:u w:val="single"/>
              </w:rPr>
            </w:pPr>
          </w:p>
        </w:tc>
        <w:tc>
          <w:tcPr>
            <w:tcW w:w="2952" w:type="dxa"/>
          </w:tcPr>
          <w:p w:rsidR="007443FB" w:rsidRPr="008D4DE9" w:rsidRDefault="007443FB" w:rsidP="00174054">
            <w:pPr>
              <w:autoSpaceDE w:val="0"/>
              <w:autoSpaceDN w:val="0"/>
              <w:adjustRightInd w:val="0"/>
              <w:rPr>
                <w:rFonts w:ascii="Verdana" w:hAnsi="Verdana" w:cstheme="minorHAnsi"/>
                <w:color w:val="000000"/>
                <w:sz w:val="24"/>
                <w:szCs w:val="24"/>
                <w:u w:val="single"/>
              </w:rPr>
            </w:pPr>
            <w:r w:rsidRPr="008D4DE9">
              <w:rPr>
                <w:rFonts w:ascii="Verdana" w:hAnsi="Verdana" w:cstheme="minorHAnsi"/>
                <w:color w:val="000000"/>
                <w:sz w:val="24"/>
                <w:szCs w:val="24"/>
                <w:u w:val="single"/>
              </w:rPr>
              <w:t>11623</w:t>
            </w:r>
          </w:p>
        </w:tc>
      </w:tr>
    </w:tbl>
    <w:p w:rsidR="007443FB" w:rsidRPr="008D4DE9" w:rsidRDefault="007443FB" w:rsidP="007443FB">
      <w:pPr>
        <w:autoSpaceDE w:val="0"/>
        <w:autoSpaceDN w:val="0"/>
        <w:adjustRightInd w:val="0"/>
        <w:spacing w:after="0" w:line="240" w:lineRule="auto"/>
        <w:rPr>
          <w:rFonts w:ascii="Verdana" w:hAnsi="Verdana" w:cstheme="minorHAnsi"/>
          <w:color w:val="000000"/>
          <w:sz w:val="24"/>
          <w:szCs w:val="24"/>
          <w:u w:val="single"/>
        </w:rPr>
      </w:pPr>
    </w:p>
    <w:p w:rsidR="007443FB" w:rsidRDefault="007443FB" w:rsidP="007443FB">
      <w:pPr>
        <w:rPr>
          <w:rFonts w:ascii="Verdana" w:hAnsi="Verdana" w:cstheme="minorHAnsi"/>
          <w:sz w:val="24"/>
          <w:szCs w:val="24"/>
        </w:rPr>
      </w:pPr>
    </w:p>
    <w:p w:rsidR="007443FB" w:rsidRDefault="007443FB" w:rsidP="007443FB">
      <w:pPr>
        <w:rPr>
          <w:rFonts w:ascii="Verdana" w:hAnsi="Verdana" w:cstheme="minorHAnsi"/>
          <w:sz w:val="24"/>
          <w:szCs w:val="24"/>
        </w:rPr>
      </w:pPr>
    </w:p>
    <w:p w:rsidR="007443FB" w:rsidRDefault="007443FB" w:rsidP="007443FB">
      <w:pPr>
        <w:rPr>
          <w:rFonts w:ascii="Verdana" w:hAnsi="Verdana" w:cstheme="minorHAnsi"/>
          <w:sz w:val="24"/>
          <w:szCs w:val="24"/>
        </w:rPr>
      </w:pPr>
    </w:p>
    <w:p w:rsidR="007443FB" w:rsidRPr="008D4DE9" w:rsidRDefault="007443FB" w:rsidP="007443FB">
      <w:pPr>
        <w:rPr>
          <w:rFonts w:ascii="Verdana" w:hAnsi="Verdana" w:cstheme="minorHAnsi"/>
          <w:sz w:val="24"/>
          <w:szCs w:val="24"/>
        </w:rPr>
      </w:pPr>
      <w:r w:rsidRPr="008D4DE9">
        <w:rPr>
          <w:rFonts w:ascii="Verdana" w:hAnsi="Verdana" w:cstheme="minorHAnsi"/>
          <w:sz w:val="24"/>
          <w:szCs w:val="24"/>
        </w:rPr>
        <w:t xml:space="preserve"> Crop season wise irrigation status</w:t>
      </w:r>
    </w:p>
    <w:tbl>
      <w:tblPr>
        <w:tblW w:w="7200" w:type="dxa"/>
        <w:tblInd w:w="108" w:type="dxa"/>
        <w:tblLook w:val="04A0"/>
      </w:tblPr>
      <w:tblGrid>
        <w:gridCol w:w="3870"/>
        <w:gridCol w:w="1710"/>
        <w:gridCol w:w="1620"/>
      </w:tblGrid>
      <w:tr w:rsidR="007443FB" w:rsidRPr="008D4DE9" w:rsidTr="00174054">
        <w:trPr>
          <w:trHeight w:val="300"/>
        </w:trPr>
        <w:tc>
          <w:tcPr>
            <w:tcW w:w="3870" w:type="dxa"/>
            <w:tcBorders>
              <w:top w:val="nil"/>
              <w:left w:val="nil"/>
              <w:bottom w:val="single" w:sz="12" w:space="0" w:color="FFFFFF"/>
              <w:right w:val="single" w:sz="4" w:space="0" w:color="FFFFFF"/>
            </w:tcBorders>
            <w:shd w:val="clear" w:color="4F81BD" w:fill="4F81BD"/>
            <w:noWrap/>
            <w:vAlign w:val="bottom"/>
            <w:hideMark/>
          </w:tcPr>
          <w:p w:rsidR="007443FB" w:rsidRPr="007560D0" w:rsidRDefault="007443FB" w:rsidP="00174054">
            <w:pPr>
              <w:spacing w:after="0" w:line="240" w:lineRule="auto"/>
              <w:rPr>
                <w:rFonts w:ascii="Verdana" w:eastAsia="Times New Roman" w:hAnsi="Verdana" w:cstheme="minorHAnsi"/>
                <w:b/>
                <w:bCs/>
                <w:color w:val="FFFFFF" w:themeColor="background1"/>
                <w:sz w:val="24"/>
                <w:szCs w:val="24"/>
              </w:rPr>
            </w:pPr>
            <w:r w:rsidRPr="008D4DE9">
              <w:rPr>
                <w:rFonts w:ascii="Verdana" w:eastAsia="Times New Roman" w:hAnsi="Verdana" w:cstheme="minorHAnsi"/>
                <w:b/>
                <w:bCs/>
                <w:color w:val="FFFFFF"/>
                <w:sz w:val="24"/>
                <w:szCs w:val="24"/>
              </w:rPr>
              <w:t xml:space="preserve"> </w:t>
            </w:r>
            <w:r>
              <w:rPr>
                <w:rFonts w:ascii="Verdana" w:eastAsia="Times New Roman" w:hAnsi="Verdana" w:cstheme="minorHAnsi"/>
                <w:b/>
                <w:bCs/>
                <w:color w:val="FFFFFF"/>
                <w:sz w:val="24"/>
                <w:szCs w:val="24"/>
              </w:rPr>
              <w:t xml:space="preserve">     </w:t>
            </w:r>
            <w:r w:rsidRPr="007560D0">
              <w:rPr>
                <w:rFonts w:ascii="Verdana" w:eastAsia="Times New Roman" w:hAnsi="Verdana" w:cstheme="minorHAnsi"/>
                <w:color w:val="FFFFFF" w:themeColor="background1"/>
                <w:sz w:val="24"/>
                <w:szCs w:val="24"/>
              </w:rPr>
              <w:t>Crop season</w:t>
            </w:r>
          </w:p>
        </w:tc>
        <w:tc>
          <w:tcPr>
            <w:tcW w:w="3330" w:type="dxa"/>
            <w:gridSpan w:val="2"/>
            <w:tcBorders>
              <w:top w:val="nil"/>
              <w:left w:val="nil"/>
              <w:bottom w:val="single" w:sz="12" w:space="0" w:color="FFFFFF"/>
              <w:right w:val="single" w:sz="4" w:space="0" w:color="FFFFFF"/>
            </w:tcBorders>
            <w:shd w:val="clear" w:color="4F81BD" w:fill="4F81BD"/>
            <w:noWrap/>
            <w:vAlign w:val="bottom"/>
            <w:hideMark/>
          </w:tcPr>
          <w:p w:rsidR="007443FB" w:rsidRPr="008D4DE9" w:rsidRDefault="007443FB" w:rsidP="00174054">
            <w:pPr>
              <w:spacing w:after="0" w:line="240" w:lineRule="auto"/>
              <w:rPr>
                <w:rFonts w:ascii="Verdana" w:eastAsia="Times New Roman" w:hAnsi="Verdana" w:cstheme="minorHAnsi"/>
                <w:b/>
                <w:bCs/>
                <w:color w:val="FFFFFF"/>
                <w:sz w:val="24"/>
                <w:szCs w:val="24"/>
              </w:rPr>
            </w:pPr>
            <w:r>
              <w:rPr>
                <w:rFonts w:ascii="Verdana" w:eastAsia="Times New Roman" w:hAnsi="Verdana" w:cstheme="minorHAnsi"/>
                <w:b/>
                <w:bCs/>
                <w:color w:val="FFFFFF"/>
                <w:sz w:val="24"/>
                <w:szCs w:val="24"/>
              </w:rPr>
              <w:t xml:space="preserve">          </w:t>
            </w:r>
            <w:r w:rsidRPr="008D4DE9">
              <w:rPr>
                <w:rFonts w:ascii="Verdana" w:eastAsia="Times New Roman" w:hAnsi="Verdana" w:cstheme="minorHAnsi"/>
                <w:b/>
                <w:bCs/>
                <w:color w:val="FFFFFF"/>
                <w:sz w:val="24"/>
                <w:szCs w:val="24"/>
              </w:rPr>
              <w:t>Area ( in ha)</w:t>
            </w:r>
          </w:p>
        </w:tc>
      </w:tr>
      <w:tr w:rsidR="007443FB" w:rsidRPr="008D4DE9" w:rsidTr="00174054">
        <w:trPr>
          <w:trHeight w:val="300"/>
        </w:trPr>
        <w:tc>
          <w:tcPr>
            <w:tcW w:w="3870" w:type="dxa"/>
            <w:tcBorders>
              <w:top w:val="nil"/>
              <w:left w:val="nil"/>
              <w:bottom w:val="single" w:sz="4" w:space="0" w:color="FFFFFF"/>
              <w:right w:val="single" w:sz="4" w:space="0" w:color="FFFFFF"/>
            </w:tcBorders>
            <w:shd w:val="clear" w:color="B8CCE4" w:fill="B8CCE4"/>
            <w:noWrap/>
            <w:vAlign w:val="bottom"/>
            <w:hideMark/>
          </w:tcPr>
          <w:p w:rsidR="007443FB" w:rsidRPr="008D4DE9" w:rsidRDefault="007443FB" w:rsidP="00174054">
            <w:pPr>
              <w:spacing w:after="0" w:line="240" w:lineRule="auto"/>
              <w:rPr>
                <w:rFonts w:ascii="Verdana" w:eastAsia="Times New Roman" w:hAnsi="Verdana" w:cstheme="minorHAnsi"/>
                <w:color w:val="000000"/>
                <w:sz w:val="24"/>
                <w:szCs w:val="24"/>
              </w:rPr>
            </w:pPr>
            <w:r w:rsidRPr="008D4DE9">
              <w:rPr>
                <w:rFonts w:ascii="Verdana" w:eastAsia="Times New Roman" w:hAnsi="Verdana" w:cstheme="minorHAnsi"/>
                <w:color w:val="000000"/>
                <w:sz w:val="24"/>
                <w:szCs w:val="24"/>
              </w:rPr>
              <w:t xml:space="preserve"> </w:t>
            </w:r>
          </w:p>
        </w:tc>
        <w:tc>
          <w:tcPr>
            <w:tcW w:w="1710" w:type="dxa"/>
            <w:tcBorders>
              <w:top w:val="nil"/>
              <w:left w:val="nil"/>
              <w:bottom w:val="single" w:sz="4" w:space="0" w:color="FFFFFF"/>
              <w:right w:val="single" w:sz="4" w:space="0" w:color="FFFFFF"/>
            </w:tcBorders>
            <w:shd w:val="clear" w:color="B8CCE4" w:fill="B8CCE4"/>
            <w:noWrap/>
            <w:vAlign w:val="bottom"/>
            <w:hideMark/>
          </w:tcPr>
          <w:p w:rsidR="007443FB" w:rsidRPr="008D4DE9" w:rsidRDefault="007443FB" w:rsidP="00174054">
            <w:pPr>
              <w:spacing w:after="0" w:line="240" w:lineRule="auto"/>
              <w:rPr>
                <w:rFonts w:ascii="Verdana" w:eastAsia="Times New Roman" w:hAnsi="Verdana" w:cstheme="minorHAnsi"/>
                <w:color w:val="000000"/>
                <w:sz w:val="24"/>
                <w:szCs w:val="24"/>
              </w:rPr>
            </w:pPr>
            <w:r w:rsidRPr="008D4DE9">
              <w:rPr>
                <w:rFonts w:ascii="Verdana" w:eastAsia="Times New Roman" w:hAnsi="Verdana" w:cstheme="minorHAnsi"/>
                <w:color w:val="000000"/>
                <w:sz w:val="24"/>
                <w:szCs w:val="24"/>
              </w:rPr>
              <w:t xml:space="preserve">          irrigated</w:t>
            </w:r>
          </w:p>
        </w:tc>
        <w:tc>
          <w:tcPr>
            <w:tcW w:w="1620" w:type="dxa"/>
            <w:tcBorders>
              <w:top w:val="nil"/>
              <w:left w:val="nil"/>
              <w:bottom w:val="single" w:sz="4" w:space="0" w:color="FFFFFF"/>
              <w:right w:val="nil"/>
            </w:tcBorders>
            <w:shd w:val="clear" w:color="B8CCE4" w:fill="B8CCE4"/>
            <w:noWrap/>
            <w:vAlign w:val="bottom"/>
            <w:hideMark/>
          </w:tcPr>
          <w:p w:rsidR="007443FB" w:rsidRPr="008D4DE9" w:rsidRDefault="007443FB" w:rsidP="00174054">
            <w:pPr>
              <w:spacing w:after="0" w:line="240" w:lineRule="auto"/>
              <w:rPr>
                <w:rFonts w:ascii="Verdana" w:eastAsia="Times New Roman" w:hAnsi="Verdana" w:cstheme="minorHAnsi"/>
                <w:color w:val="000000"/>
                <w:sz w:val="24"/>
                <w:szCs w:val="24"/>
              </w:rPr>
            </w:pPr>
            <w:r w:rsidRPr="008D4DE9">
              <w:rPr>
                <w:rFonts w:ascii="Verdana" w:eastAsia="Times New Roman" w:hAnsi="Verdana" w:cstheme="minorHAnsi"/>
                <w:color w:val="000000"/>
                <w:sz w:val="24"/>
                <w:szCs w:val="24"/>
              </w:rPr>
              <w:t>Rainfed</w:t>
            </w:r>
          </w:p>
        </w:tc>
      </w:tr>
      <w:tr w:rsidR="007443FB" w:rsidRPr="008D4DE9" w:rsidTr="00174054">
        <w:trPr>
          <w:trHeight w:val="300"/>
        </w:trPr>
        <w:tc>
          <w:tcPr>
            <w:tcW w:w="3870" w:type="dxa"/>
            <w:tcBorders>
              <w:top w:val="nil"/>
              <w:left w:val="nil"/>
              <w:bottom w:val="single" w:sz="4" w:space="0" w:color="FFFFFF"/>
              <w:right w:val="single" w:sz="4" w:space="0" w:color="FFFFFF"/>
            </w:tcBorders>
            <w:shd w:val="clear" w:color="DBE5F1" w:fill="DBE5F1"/>
            <w:noWrap/>
            <w:vAlign w:val="bottom"/>
            <w:hideMark/>
          </w:tcPr>
          <w:p w:rsidR="007443FB" w:rsidRPr="008D4DE9" w:rsidRDefault="007443FB" w:rsidP="00174054">
            <w:pPr>
              <w:spacing w:after="0" w:line="240" w:lineRule="auto"/>
              <w:rPr>
                <w:rFonts w:ascii="Verdana" w:eastAsia="Times New Roman" w:hAnsi="Verdana" w:cstheme="minorHAnsi"/>
                <w:color w:val="000000"/>
                <w:sz w:val="24"/>
                <w:szCs w:val="24"/>
              </w:rPr>
            </w:pPr>
          </w:p>
        </w:tc>
        <w:tc>
          <w:tcPr>
            <w:tcW w:w="1710" w:type="dxa"/>
            <w:tcBorders>
              <w:top w:val="nil"/>
              <w:left w:val="nil"/>
              <w:bottom w:val="single" w:sz="4" w:space="0" w:color="FFFFFF"/>
              <w:right w:val="single" w:sz="4" w:space="0" w:color="FFFFFF"/>
            </w:tcBorders>
            <w:shd w:val="clear" w:color="DBE5F1" w:fill="DBE5F1"/>
            <w:noWrap/>
            <w:vAlign w:val="bottom"/>
            <w:hideMark/>
          </w:tcPr>
          <w:p w:rsidR="007443FB" w:rsidRPr="008D4DE9" w:rsidRDefault="007443FB" w:rsidP="00174054">
            <w:pPr>
              <w:spacing w:after="0" w:line="240" w:lineRule="auto"/>
              <w:jc w:val="right"/>
              <w:rPr>
                <w:rFonts w:ascii="Verdana" w:eastAsia="Times New Roman" w:hAnsi="Verdana" w:cstheme="minorHAnsi"/>
                <w:color w:val="000000"/>
                <w:sz w:val="24"/>
                <w:szCs w:val="24"/>
              </w:rPr>
            </w:pPr>
          </w:p>
        </w:tc>
        <w:tc>
          <w:tcPr>
            <w:tcW w:w="1620" w:type="dxa"/>
            <w:tcBorders>
              <w:top w:val="nil"/>
              <w:left w:val="nil"/>
              <w:bottom w:val="single" w:sz="4" w:space="0" w:color="FFFFFF"/>
              <w:right w:val="nil"/>
            </w:tcBorders>
            <w:shd w:val="clear" w:color="DBE5F1" w:fill="DBE5F1"/>
            <w:noWrap/>
            <w:vAlign w:val="bottom"/>
            <w:hideMark/>
          </w:tcPr>
          <w:p w:rsidR="007443FB" w:rsidRPr="008D4DE9" w:rsidRDefault="007443FB" w:rsidP="00174054">
            <w:pPr>
              <w:spacing w:after="0" w:line="240" w:lineRule="auto"/>
              <w:jc w:val="right"/>
              <w:rPr>
                <w:rFonts w:ascii="Verdana" w:eastAsia="Times New Roman" w:hAnsi="Verdana" w:cstheme="minorHAnsi"/>
                <w:color w:val="000000"/>
                <w:sz w:val="24"/>
                <w:szCs w:val="24"/>
              </w:rPr>
            </w:pPr>
          </w:p>
        </w:tc>
      </w:tr>
      <w:tr w:rsidR="007443FB" w:rsidRPr="008D4DE9" w:rsidTr="00174054">
        <w:trPr>
          <w:trHeight w:val="300"/>
        </w:trPr>
        <w:tc>
          <w:tcPr>
            <w:tcW w:w="3870" w:type="dxa"/>
            <w:tcBorders>
              <w:top w:val="nil"/>
              <w:left w:val="nil"/>
              <w:bottom w:val="single" w:sz="4" w:space="0" w:color="FFFFFF"/>
              <w:right w:val="single" w:sz="4" w:space="0" w:color="FFFFFF"/>
            </w:tcBorders>
            <w:shd w:val="clear" w:color="B8CCE4" w:fill="B8CCE4"/>
            <w:noWrap/>
            <w:vAlign w:val="bottom"/>
            <w:hideMark/>
          </w:tcPr>
          <w:p w:rsidR="007443FB" w:rsidRPr="008D4DE9" w:rsidRDefault="007443FB" w:rsidP="007059D2">
            <w:pPr>
              <w:pStyle w:val="ListParagraph"/>
              <w:numPr>
                <w:ilvl w:val="0"/>
                <w:numId w:val="31"/>
              </w:numPr>
              <w:spacing w:after="0" w:line="240" w:lineRule="auto"/>
              <w:rPr>
                <w:rFonts w:ascii="Verdana" w:eastAsia="Times New Roman" w:hAnsi="Verdana" w:cstheme="minorHAnsi"/>
                <w:color w:val="000000"/>
                <w:sz w:val="24"/>
                <w:szCs w:val="24"/>
              </w:rPr>
            </w:pPr>
            <w:r w:rsidRPr="008D4DE9">
              <w:rPr>
                <w:rFonts w:ascii="Verdana" w:eastAsia="Times New Roman" w:hAnsi="Verdana" w:cstheme="minorHAnsi"/>
                <w:color w:val="000000"/>
                <w:sz w:val="24"/>
                <w:szCs w:val="24"/>
              </w:rPr>
              <w:t>Kharif</w:t>
            </w:r>
          </w:p>
        </w:tc>
        <w:tc>
          <w:tcPr>
            <w:tcW w:w="1710" w:type="dxa"/>
            <w:tcBorders>
              <w:top w:val="nil"/>
              <w:left w:val="nil"/>
              <w:bottom w:val="single" w:sz="4" w:space="0" w:color="FFFFFF"/>
              <w:right w:val="single" w:sz="4" w:space="0" w:color="FFFFFF"/>
            </w:tcBorders>
            <w:shd w:val="clear" w:color="B8CCE4" w:fill="B8CCE4"/>
            <w:noWrap/>
            <w:vAlign w:val="bottom"/>
            <w:hideMark/>
          </w:tcPr>
          <w:p w:rsidR="007443FB" w:rsidRPr="008D4DE9" w:rsidRDefault="007443FB" w:rsidP="00174054">
            <w:pPr>
              <w:spacing w:after="0" w:line="240" w:lineRule="auto"/>
              <w:jc w:val="right"/>
              <w:rPr>
                <w:rFonts w:ascii="Verdana" w:eastAsia="Times New Roman" w:hAnsi="Verdana" w:cstheme="minorHAnsi"/>
                <w:color w:val="000000"/>
                <w:sz w:val="24"/>
                <w:szCs w:val="24"/>
              </w:rPr>
            </w:pPr>
            <w:r w:rsidRPr="008D4DE9">
              <w:rPr>
                <w:rFonts w:ascii="Verdana" w:eastAsia="Times New Roman" w:hAnsi="Verdana" w:cstheme="minorHAnsi"/>
                <w:color w:val="000000"/>
                <w:sz w:val="24"/>
                <w:szCs w:val="24"/>
              </w:rPr>
              <w:t>165000</w:t>
            </w:r>
          </w:p>
        </w:tc>
        <w:tc>
          <w:tcPr>
            <w:tcW w:w="1620" w:type="dxa"/>
            <w:tcBorders>
              <w:top w:val="nil"/>
              <w:left w:val="nil"/>
              <w:bottom w:val="single" w:sz="4" w:space="0" w:color="FFFFFF"/>
              <w:right w:val="nil"/>
            </w:tcBorders>
            <w:shd w:val="clear" w:color="B8CCE4" w:fill="B8CCE4"/>
            <w:noWrap/>
            <w:vAlign w:val="bottom"/>
            <w:hideMark/>
          </w:tcPr>
          <w:p w:rsidR="007443FB" w:rsidRPr="008D4DE9" w:rsidRDefault="007443FB" w:rsidP="00174054">
            <w:pPr>
              <w:spacing w:after="0" w:line="240" w:lineRule="auto"/>
              <w:jc w:val="right"/>
              <w:rPr>
                <w:rFonts w:ascii="Verdana" w:eastAsia="Times New Roman" w:hAnsi="Verdana" w:cstheme="minorHAnsi"/>
                <w:color w:val="000000"/>
                <w:sz w:val="24"/>
                <w:szCs w:val="24"/>
              </w:rPr>
            </w:pPr>
            <w:r w:rsidRPr="008D4DE9">
              <w:rPr>
                <w:rFonts w:ascii="Verdana" w:eastAsia="Times New Roman" w:hAnsi="Verdana" w:cstheme="minorHAnsi"/>
                <w:color w:val="000000"/>
                <w:sz w:val="24"/>
                <w:szCs w:val="24"/>
              </w:rPr>
              <w:t>16290</w:t>
            </w:r>
          </w:p>
        </w:tc>
      </w:tr>
      <w:tr w:rsidR="007443FB" w:rsidRPr="008D4DE9" w:rsidTr="00174054">
        <w:trPr>
          <w:trHeight w:val="300"/>
        </w:trPr>
        <w:tc>
          <w:tcPr>
            <w:tcW w:w="3870" w:type="dxa"/>
            <w:tcBorders>
              <w:top w:val="nil"/>
              <w:left w:val="nil"/>
              <w:bottom w:val="single" w:sz="4" w:space="0" w:color="FFFFFF"/>
              <w:right w:val="single" w:sz="4" w:space="0" w:color="FFFFFF"/>
            </w:tcBorders>
            <w:shd w:val="clear" w:color="DBE5F1" w:fill="DBE5F1"/>
            <w:noWrap/>
            <w:vAlign w:val="bottom"/>
            <w:hideMark/>
          </w:tcPr>
          <w:p w:rsidR="007443FB" w:rsidRPr="008D4DE9" w:rsidRDefault="007443FB" w:rsidP="00174054">
            <w:pPr>
              <w:spacing w:after="0" w:line="240" w:lineRule="auto"/>
              <w:rPr>
                <w:rFonts w:ascii="Verdana" w:eastAsia="Times New Roman" w:hAnsi="Verdana" w:cstheme="minorHAnsi"/>
                <w:color w:val="000000"/>
                <w:sz w:val="24"/>
                <w:szCs w:val="24"/>
              </w:rPr>
            </w:pPr>
          </w:p>
        </w:tc>
        <w:tc>
          <w:tcPr>
            <w:tcW w:w="1710" w:type="dxa"/>
            <w:tcBorders>
              <w:top w:val="nil"/>
              <w:left w:val="nil"/>
              <w:bottom w:val="single" w:sz="4" w:space="0" w:color="FFFFFF"/>
              <w:right w:val="single" w:sz="4" w:space="0" w:color="FFFFFF"/>
            </w:tcBorders>
            <w:shd w:val="clear" w:color="DBE5F1" w:fill="DBE5F1"/>
            <w:noWrap/>
            <w:vAlign w:val="bottom"/>
            <w:hideMark/>
          </w:tcPr>
          <w:p w:rsidR="007443FB" w:rsidRPr="008D4DE9" w:rsidRDefault="007443FB" w:rsidP="00174054">
            <w:pPr>
              <w:spacing w:after="0" w:line="240" w:lineRule="auto"/>
              <w:jc w:val="right"/>
              <w:rPr>
                <w:rFonts w:ascii="Verdana" w:eastAsia="Times New Roman" w:hAnsi="Verdana" w:cstheme="minorHAnsi"/>
                <w:color w:val="000000"/>
                <w:sz w:val="24"/>
                <w:szCs w:val="24"/>
              </w:rPr>
            </w:pPr>
          </w:p>
        </w:tc>
        <w:tc>
          <w:tcPr>
            <w:tcW w:w="1620" w:type="dxa"/>
            <w:tcBorders>
              <w:top w:val="nil"/>
              <w:left w:val="nil"/>
              <w:bottom w:val="single" w:sz="4" w:space="0" w:color="FFFFFF"/>
              <w:right w:val="nil"/>
            </w:tcBorders>
            <w:shd w:val="clear" w:color="DBE5F1" w:fill="DBE5F1"/>
            <w:noWrap/>
            <w:vAlign w:val="bottom"/>
            <w:hideMark/>
          </w:tcPr>
          <w:p w:rsidR="007443FB" w:rsidRPr="008D4DE9" w:rsidRDefault="007443FB" w:rsidP="00174054">
            <w:pPr>
              <w:spacing w:after="0" w:line="240" w:lineRule="auto"/>
              <w:jc w:val="right"/>
              <w:rPr>
                <w:rFonts w:ascii="Verdana" w:eastAsia="Times New Roman" w:hAnsi="Verdana" w:cstheme="minorHAnsi"/>
                <w:color w:val="000000"/>
                <w:sz w:val="24"/>
                <w:szCs w:val="24"/>
              </w:rPr>
            </w:pPr>
          </w:p>
        </w:tc>
      </w:tr>
      <w:tr w:rsidR="007443FB" w:rsidRPr="008D4DE9" w:rsidTr="00174054">
        <w:trPr>
          <w:trHeight w:val="300"/>
        </w:trPr>
        <w:tc>
          <w:tcPr>
            <w:tcW w:w="3870" w:type="dxa"/>
            <w:tcBorders>
              <w:top w:val="nil"/>
              <w:left w:val="nil"/>
              <w:bottom w:val="single" w:sz="4" w:space="0" w:color="FFFFFF"/>
              <w:right w:val="single" w:sz="4" w:space="0" w:color="FFFFFF"/>
            </w:tcBorders>
            <w:shd w:val="clear" w:color="B8CCE4" w:fill="B8CCE4"/>
            <w:noWrap/>
            <w:vAlign w:val="bottom"/>
            <w:hideMark/>
          </w:tcPr>
          <w:p w:rsidR="007443FB" w:rsidRPr="008D4DE9" w:rsidRDefault="007443FB" w:rsidP="007059D2">
            <w:pPr>
              <w:pStyle w:val="ListParagraph"/>
              <w:numPr>
                <w:ilvl w:val="0"/>
                <w:numId w:val="31"/>
              </w:numPr>
              <w:spacing w:after="0" w:line="240" w:lineRule="auto"/>
              <w:rPr>
                <w:rFonts w:ascii="Verdana" w:eastAsia="Times New Roman" w:hAnsi="Verdana" w:cstheme="minorHAnsi"/>
                <w:color w:val="000000"/>
                <w:sz w:val="24"/>
                <w:szCs w:val="24"/>
              </w:rPr>
            </w:pPr>
            <w:r w:rsidRPr="008D4DE9">
              <w:rPr>
                <w:rFonts w:ascii="Verdana" w:eastAsia="Times New Roman" w:hAnsi="Verdana" w:cstheme="minorHAnsi"/>
                <w:color w:val="000000"/>
                <w:sz w:val="24"/>
                <w:szCs w:val="24"/>
              </w:rPr>
              <w:t>Rabi</w:t>
            </w:r>
          </w:p>
        </w:tc>
        <w:tc>
          <w:tcPr>
            <w:tcW w:w="1710" w:type="dxa"/>
            <w:tcBorders>
              <w:top w:val="nil"/>
              <w:left w:val="nil"/>
              <w:bottom w:val="single" w:sz="4" w:space="0" w:color="FFFFFF"/>
              <w:right w:val="single" w:sz="4" w:space="0" w:color="FFFFFF"/>
            </w:tcBorders>
            <w:shd w:val="clear" w:color="B8CCE4" w:fill="B8CCE4"/>
            <w:noWrap/>
            <w:vAlign w:val="bottom"/>
            <w:hideMark/>
          </w:tcPr>
          <w:p w:rsidR="007443FB" w:rsidRPr="008D4DE9" w:rsidRDefault="007443FB" w:rsidP="00174054">
            <w:pPr>
              <w:spacing w:after="0" w:line="240" w:lineRule="auto"/>
              <w:jc w:val="right"/>
              <w:rPr>
                <w:rFonts w:ascii="Verdana" w:eastAsia="Times New Roman" w:hAnsi="Verdana" w:cstheme="minorHAnsi"/>
                <w:color w:val="000000"/>
                <w:sz w:val="24"/>
                <w:szCs w:val="24"/>
              </w:rPr>
            </w:pPr>
            <w:r w:rsidRPr="008D4DE9">
              <w:rPr>
                <w:rFonts w:ascii="Verdana" w:eastAsia="Times New Roman" w:hAnsi="Verdana" w:cstheme="minorHAnsi"/>
                <w:color w:val="000000"/>
                <w:sz w:val="24"/>
                <w:szCs w:val="24"/>
              </w:rPr>
              <w:t>74420</w:t>
            </w:r>
          </w:p>
        </w:tc>
        <w:tc>
          <w:tcPr>
            <w:tcW w:w="1620" w:type="dxa"/>
            <w:tcBorders>
              <w:top w:val="nil"/>
              <w:left w:val="nil"/>
              <w:bottom w:val="single" w:sz="4" w:space="0" w:color="FFFFFF"/>
              <w:right w:val="nil"/>
            </w:tcBorders>
            <w:shd w:val="clear" w:color="B8CCE4" w:fill="B8CCE4"/>
            <w:noWrap/>
            <w:vAlign w:val="bottom"/>
            <w:hideMark/>
          </w:tcPr>
          <w:p w:rsidR="007443FB" w:rsidRPr="008D4DE9" w:rsidRDefault="007443FB" w:rsidP="00174054">
            <w:pPr>
              <w:spacing w:after="0" w:line="240" w:lineRule="auto"/>
              <w:jc w:val="right"/>
              <w:rPr>
                <w:rFonts w:ascii="Verdana" w:eastAsia="Times New Roman" w:hAnsi="Verdana" w:cstheme="minorHAnsi"/>
                <w:color w:val="000000"/>
                <w:sz w:val="24"/>
                <w:szCs w:val="24"/>
              </w:rPr>
            </w:pPr>
            <w:r w:rsidRPr="008D4DE9">
              <w:rPr>
                <w:rFonts w:ascii="Verdana" w:eastAsia="Times New Roman" w:hAnsi="Verdana" w:cstheme="minorHAnsi"/>
                <w:color w:val="000000"/>
                <w:sz w:val="24"/>
                <w:szCs w:val="24"/>
              </w:rPr>
              <w:t>55747</w:t>
            </w:r>
          </w:p>
        </w:tc>
      </w:tr>
      <w:tr w:rsidR="007443FB" w:rsidRPr="008D4DE9" w:rsidTr="00174054">
        <w:trPr>
          <w:trHeight w:val="300"/>
        </w:trPr>
        <w:tc>
          <w:tcPr>
            <w:tcW w:w="3870" w:type="dxa"/>
            <w:tcBorders>
              <w:top w:val="nil"/>
              <w:left w:val="nil"/>
              <w:bottom w:val="single" w:sz="4" w:space="0" w:color="FFFFFF"/>
              <w:right w:val="single" w:sz="4" w:space="0" w:color="FFFFFF"/>
            </w:tcBorders>
            <w:shd w:val="clear" w:color="DBE5F1" w:fill="DBE5F1"/>
            <w:noWrap/>
            <w:vAlign w:val="bottom"/>
            <w:hideMark/>
          </w:tcPr>
          <w:p w:rsidR="007443FB" w:rsidRPr="008D4DE9" w:rsidRDefault="007443FB" w:rsidP="00174054">
            <w:pPr>
              <w:spacing w:after="0" w:line="240" w:lineRule="auto"/>
              <w:rPr>
                <w:rFonts w:ascii="Verdana" w:eastAsia="Times New Roman" w:hAnsi="Verdana" w:cstheme="minorHAnsi"/>
                <w:color w:val="000000"/>
                <w:sz w:val="24"/>
                <w:szCs w:val="24"/>
              </w:rPr>
            </w:pPr>
          </w:p>
        </w:tc>
        <w:tc>
          <w:tcPr>
            <w:tcW w:w="1710" w:type="dxa"/>
            <w:tcBorders>
              <w:top w:val="nil"/>
              <w:left w:val="nil"/>
              <w:bottom w:val="single" w:sz="4" w:space="0" w:color="FFFFFF"/>
              <w:right w:val="single" w:sz="4" w:space="0" w:color="FFFFFF"/>
            </w:tcBorders>
            <w:shd w:val="clear" w:color="DBE5F1" w:fill="DBE5F1"/>
            <w:noWrap/>
            <w:vAlign w:val="bottom"/>
            <w:hideMark/>
          </w:tcPr>
          <w:p w:rsidR="007443FB" w:rsidRPr="008D4DE9" w:rsidRDefault="007443FB" w:rsidP="00174054">
            <w:pPr>
              <w:spacing w:after="0" w:line="240" w:lineRule="auto"/>
              <w:jc w:val="right"/>
              <w:rPr>
                <w:rFonts w:ascii="Verdana" w:eastAsia="Times New Roman" w:hAnsi="Verdana" w:cstheme="minorHAnsi"/>
                <w:color w:val="000000"/>
                <w:sz w:val="24"/>
                <w:szCs w:val="24"/>
              </w:rPr>
            </w:pPr>
          </w:p>
        </w:tc>
        <w:tc>
          <w:tcPr>
            <w:tcW w:w="1620" w:type="dxa"/>
            <w:tcBorders>
              <w:top w:val="nil"/>
              <w:left w:val="nil"/>
              <w:bottom w:val="single" w:sz="4" w:space="0" w:color="FFFFFF"/>
              <w:right w:val="nil"/>
            </w:tcBorders>
            <w:shd w:val="clear" w:color="DBE5F1" w:fill="DBE5F1"/>
            <w:noWrap/>
            <w:vAlign w:val="bottom"/>
            <w:hideMark/>
          </w:tcPr>
          <w:p w:rsidR="007443FB" w:rsidRPr="008D4DE9" w:rsidRDefault="007443FB" w:rsidP="00174054">
            <w:pPr>
              <w:spacing w:after="0" w:line="240" w:lineRule="auto"/>
              <w:jc w:val="right"/>
              <w:rPr>
                <w:rFonts w:ascii="Verdana" w:eastAsia="Times New Roman" w:hAnsi="Verdana" w:cstheme="minorHAnsi"/>
                <w:color w:val="000000"/>
                <w:sz w:val="24"/>
                <w:szCs w:val="24"/>
              </w:rPr>
            </w:pPr>
          </w:p>
        </w:tc>
      </w:tr>
      <w:tr w:rsidR="007443FB" w:rsidRPr="008D4DE9" w:rsidTr="00174054">
        <w:trPr>
          <w:trHeight w:val="300"/>
        </w:trPr>
        <w:tc>
          <w:tcPr>
            <w:tcW w:w="3870" w:type="dxa"/>
            <w:tcBorders>
              <w:top w:val="nil"/>
              <w:left w:val="nil"/>
              <w:bottom w:val="single" w:sz="4" w:space="0" w:color="FFFFFF"/>
              <w:right w:val="single" w:sz="4" w:space="0" w:color="FFFFFF"/>
            </w:tcBorders>
            <w:shd w:val="clear" w:color="B8CCE4" w:fill="B8CCE4"/>
            <w:noWrap/>
            <w:vAlign w:val="bottom"/>
            <w:hideMark/>
          </w:tcPr>
          <w:p w:rsidR="007443FB" w:rsidRPr="008D4DE9" w:rsidRDefault="007443FB" w:rsidP="007059D2">
            <w:pPr>
              <w:pStyle w:val="ListParagraph"/>
              <w:numPr>
                <w:ilvl w:val="0"/>
                <w:numId w:val="31"/>
              </w:numPr>
              <w:spacing w:after="0" w:line="240" w:lineRule="auto"/>
              <w:rPr>
                <w:rFonts w:ascii="Verdana" w:eastAsia="Times New Roman" w:hAnsi="Verdana" w:cstheme="minorHAnsi"/>
                <w:color w:val="000000"/>
                <w:sz w:val="24"/>
                <w:szCs w:val="24"/>
              </w:rPr>
            </w:pPr>
            <w:r w:rsidRPr="008D4DE9">
              <w:rPr>
                <w:rFonts w:ascii="Verdana" w:eastAsia="Times New Roman" w:hAnsi="Verdana" w:cstheme="minorHAnsi"/>
                <w:color w:val="000000"/>
                <w:sz w:val="24"/>
                <w:szCs w:val="24"/>
              </w:rPr>
              <w:t>Summer</w:t>
            </w:r>
          </w:p>
        </w:tc>
        <w:tc>
          <w:tcPr>
            <w:tcW w:w="1710" w:type="dxa"/>
            <w:tcBorders>
              <w:top w:val="nil"/>
              <w:left w:val="nil"/>
              <w:bottom w:val="single" w:sz="4" w:space="0" w:color="FFFFFF"/>
              <w:right w:val="single" w:sz="4" w:space="0" w:color="FFFFFF"/>
            </w:tcBorders>
            <w:shd w:val="clear" w:color="B8CCE4" w:fill="B8CCE4"/>
            <w:noWrap/>
            <w:vAlign w:val="bottom"/>
            <w:hideMark/>
          </w:tcPr>
          <w:p w:rsidR="007443FB" w:rsidRPr="008D4DE9" w:rsidRDefault="007443FB" w:rsidP="00174054">
            <w:pPr>
              <w:spacing w:after="0" w:line="240" w:lineRule="auto"/>
              <w:jc w:val="right"/>
              <w:rPr>
                <w:rFonts w:ascii="Verdana" w:eastAsia="Times New Roman" w:hAnsi="Verdana" w:cstheme="minorHAnsi"/>
                <w:color w:val="000000"/>
                <w:sz w:val="24"/>
                <w:szCs w:val="24"/>
              </w:rPr>
            </w:pPr>
            <w:r w:rsidRPr="008D4DE9">
              <w:rPr>
                <w:rFonts w:ascii="Verdana" w:eastAsia="Times New Roman" w:hAnsi="Verdana" w:cstheme="minorHAnsi"/>
                <w:color w:val="000000"/>
                <w:sz w:val="24"/>
                <w:szCs w:val="24"/>
              </w:rPr>
              <w:t>10250</w:t>
            </w:r>
          </w:p>
        </w:tc>
        <w:tc>
          <w:tcPr>
            <w:tcW w:w="1620" w:type="dxa"/>
            <w:tcBorders>
              <w:top w:val="nil"/>
              <w:left w:val="nil"/>
              <w:bottom w:val="single" w:sz="4" w:space="0" w:color="FFFFFF"/>
              <w:right w:val="nil"/>
            </w:tcBorders>
            <w:shd w:val="clear" w:color="B8CCE4" w:fill="B8CCE4"/>
            <w:noWrap/>
            <w:vAlign w:val="bottom"/>
            <w:hideMark/>
          </w:tcPr>
          <w:p w:rsidR="007443FB" w:rsidRPr="008D4DE9" w:rsidRDefault="007443FB" w:rsidP="00174054">
            <w:pPr>
              <w:spacing w:after="0" w:line="240" w:lineRule="auto"/>
              <w:jc w:val="right"/>
              <w:rPr>
                <w:rFonts w:ascii="Verdana" w:eastAsia="Times New Roman" w:hAnsi="Verdana" w:cstheme="minorHAnsi"/>
                <w:color w:val="000000"/>
                <w:sz w:val="24"/>
                <w:szCs w:val="24"/>
              </w:rPr>
            </w:pPr>
            <w:r w:rsidRPr="008D4DE9">
              <w:rPr>
                <w:rFonts w:ascii="Verdana" w:eastAsia="Times New Roman" w:hAnsi="Verdana" w:cstheme="minorHAnsi"/>
                <w:color w:val="000000"/>
                <w:sz w:val="24"/>
                <w:szCs w:val="24"/>
              </w:rPr>
              <w:t>0</w:t>
            </w:r>
          </w:p>
        </w:tc>
      </w:tr>
      <w:tr w:rsidR="007443FB" w:rsidRPr="008D4DE9" w:rsidTr="00174054">
        <w:trPr>
          <w:trHeight w:val="300"/>
        </w:trPr>
        <w:tc>
          <w:tcPr>
            <w:tcW w:w="3870" w:type="dxa"/>
            <w:tcBorders>
              <w:top w:val="nil"/>
              <w:left w:val="nil"/>
              <w:bottom w:val="single" w:sz="4" w:space="0" w:color="FFFFFF"/>
              <w:right w:val="single" w:sz="4" w:space="0" w:color="FFFFFF"/>
            </w:tcBorders>
            <w:shd w:val="clear" w:color="DBE5F1" w:fill="DBE5F1"/>
            <w:noWrap/>
            <w:vAlign w:val="bottom"/>
            <w:hideMark/>
          </w:tcPr>
          <w:p w:rsidR="007443FB" w:rsidRPr="008D4DE9" w:rsidRDefault="007443FB" w:rsidP="00174054">
            <w:pPr>
              <w:spacing w:after="0" w:line="240" w:lineRule="auto"/>
              <w:rPr>
                <w:rFonts w:ascii="Verdana" w:eastAsia="Times New Roman" w:hAnsi="Verdana" w:cstheme="minorHAnsi"/>
                <w:color w:val="000000"/>
                <w:sz w:val="24"/>
                <w:szCs w:val="24"/>
              </w:rPr>
            </w:pPr>
          </w:p>
        </w:tc>
        <w:tc>
          <w:tcPr>
            <w:tcW w:w="1710" w:type="dxa"/>
            <w:tcBorders>
              <w:top w:val="nil"/>
              <w:left w:val="nil"/>
              <w:bottom w:val="single" w:sz="4" w:space="0" w:color="FFFFFF"/>
              <w:right w:val="single" w:sz="4" w:space="0" w:color="FFFFFF"/>
            </w:tcBorders>
            <w:shd w:val="clear" w:color="DBE5F1" w:fill="DBE5F1"/>
            <w:noWrap/>
            <w:vAlign w:val="bottom"/>
            <w:hideMark/>
          </w:tcPr>
          <w:p w:rsidR="007443FB" w:rsidRPr="008D4DE9" w:rsidRDefault="007443FB" w:rsidP="00174054">
            <w:pPr>
              <w:spacing w:after="0" w:line="240" w:lineRule="auto"/>
              <w:jc w:val="right"/>
              <w:rPr>
                <w:rFonts w:ascii="Verdana" w:eastAsia="Times New Roman" w:hAnsi="Verdana" w:cstheme="minorHAnsi"/>
                <w:color w:val="000000"/>
                <w:sz w:val="24"/>
                <w:szCs w:val="24"/>
              </w:rPr>
            </w:pPr>
          </w:p>
        </w:tc>
        <w:tc>
          <w:tcPr>
            <w:tcW w:w="1620" w:type="dxa"/>
            <w:tcBorders>
              <w:top w:val="nil"/>
              <w:left w:val="nil"/>
              <w:bottom w:val="single" w:sz="4" w:space="0" w:color="FFFFFF"/>
              <w:right w:val="nil"/>
            </w:tcBorders>
            <w:shd w:val="clear" w:color="DBE5F1" w:fill="DBE5F1"/>
            <w:noWrap/>
            <w:vAlign w:val="bottom"/>
            <w:hideMark/>
          </w:tcPr>
          <w:p w:rsidR="007443FB" w:rsidRPr="008D4DE9" w:rsidRDefault="007443FB" w:rsidP="00174054">
            <w:pPr>
              <w:spacing w:after="0" w:line="240" w:lineRule="auto"/>
              <w:jc w:val="right"/>
              <w:rPr>
                <w:rFonts w:ascii="Verdana" w:eastAsia="Times New Roman" w:hAnsi="Verdana" w:cstheme="minorHAnsi"/>
                <w:color w:val="000000"/>
                <w:sz w:val="24"/>
                <w:szCs w:val="24"/>
              </w:rPr>
            </w:pPr>
          </w:p>
        </w:tc>
      </w:tr>
      <w:tr w:rsidR="007443FB" w:rsidRPr="008D4DE9" w:rsidTr="00174054">
        <w:trPr>
          <w:trHeight w:val="300"/>
        </w:trPr>
        <w:tc>
          <w:tcPr>
            <w:tcW w:w="3870" w:type="dxa"/>
            <w:tcBorders>
              <w:top w:val="nil"/>
              <w:left w:val="nil"/>
              <w:bottom w:val="single" w:sz="4" w:space="0" w:color="FFFFFF"/>
              <w:right w:val="single" w:sz="4" w:space="0" w:color="FFFFFF"/>
            </w:tcBorders>
            <w:shd w:val="clear" w:color="B8CCE4" w:fill="B8CCE4"/>
            <w:noWrap/>
            <w:vAlign w:val="bottom"/>
            <w:hideMark/>
          </w:tcPr>
          <w:p w:rsidR="007443FB" w:rsidRPr="008D4DE9" w:rsidRDefault="007443FB" w:rsidP="007059D2">
            <w:pPr>
              <w:pStyle w:val="ListParagraph"/>
              <w:numPr>
                <w:ilvl w:val="0"/>
                <w:numId w:val="31"/>
              </w:numPr>
              <w:spacing w:after="0" w:line="240" w:lineRule="auto"/>
              <w:rPr>
                <w:rFonts w:ascii="Verdana" w:eastAsia="Times New Roman" w:hAnsi="Verdana" w:cstheme="minorHAnsi"/>
                <w:color w:val="000000"/>
                <w:sz w:val="24"/>
                <w:szCs w:val="24"/>
              </w:rPr>
            </w:pPr>
            <w:r w:rsidRPr="008D4DE9">
              <w:rPr>
                <w:rFonts w:ascii="Verdana" w:eastAsia="Times New Roman" w:hAnsi="Verdana" w:cstheme="minorHAnsi"/>
                <w:color w:val="000000"/>
                <w:sz w:val="24"/>
                <w:szCs w:val="24"/>
              </w:rPr>
              <w:t xml:space="preserve">Horticultural </w:t>
            </w:r>
          </w:p>
        </w:tc>
        <w:tc>
          <w:tcPr>
            <w:tcW w:w="1710" w:type="dxa"/>
            <w:tcBorders>
              <w:top w:val="nil"/>
              <w:left w:val="nil"/>
              <w:bottom w:val="single" w:sz="4" w:space="0" w:color="FFFFFF"/>
              <w:right w:val="single" w:sz="4" w:space="0" w:color="FFFFFF"/>
            </w:tcBorders>
            <w:shd w:val="clear" w:color="B8CCE4" w:fill="B8CCE4"/>
            <w:noWrap/>
            <w:vAlign w:val="bottom"/>
            <w:hideMark/>
          </w:tcPr>
          <w:p w:rsidR="007443FB" w:rsidRPr="008D4DE9" w:rsidRDefault="007443FB" w:rsidP="00174054">
            <w:pPr>
              <w:spacing w:after="0" w:line="240" w:lineRule="auto"/>
              <w:jc w:val="right"/>
              <w:rPr>
                <w:rFonts w:ascii="Verdana" w:eastAsia="Times New Roman" w:hAnsi="Verdana" w:cstheme="minorHAnsi"/>
                <w:color w:val="000000"/>
                <w:sz w:val="24"/>
                <w:szCs w:val="24"/>
              </w:rPr>
            </w:pPr>
            <w:r w:rsidRPr="008D4DE9">
              <w:rPr>
                <w:rFonts w:ascii="Verdana" w:eastAsia="Times New Roman" w:hAnsi="Verdana" w:cstheme="minorHAnsi"/>
                <w:color w:val="000000"/>
                <w:sz w:val="24"/>
                <w:szCs w:val="24"/>
              </w:rPr>
              <w:t>0</w:t>
            </w:r>
          </w:p>
        </w:tc>
        <w:tc>
          <w:tcPr>
            <w:tcW w:w="1620" w:type="dxa"/>
            <w:tcBorders>
              <w:top w:val="nil"/>
              <w:left w:val="nil"/>
              <w:bottom w:val="single" w:sz="4" w:space="0" w:color="FFFFFF"/>
              <w:right w:val="nil"/>
            </w:tcBorders>
            <w:shd w:val="clear" w:color="B8CCE4" w:fill="B8CCE4"/>
            <w:noWrap/>
            <w:vAlign w:val="bottom"/>
            <w:hideMark/>
          </w:tcPr>
          <w:p w:rsidR="007443FB" w:rsidRPr="008D4DE9" w:rsidRDefault="007443FB" w:rsidP="00174054">
            <w:pPr>
              <w:spacing w:after="0" w:line="240" w:lineRule="auto"/>
              <w:jc w:val="right"/>
              <w:rPr>
                <w:rFonts w:ascii="Verdana" w:eastAsia="Times New Roman" w:hAnsi="Verdana" w:cstheme="minorHAnsi"/>
                <w:color w:val="000000"/>
                <w:sz w:val="24"/>
                <w:szCs w:val="24"/>
              </w:rPr>
            </w:pPr>
            <w:r w:rsidRPr="008D4DE9">
              <w:rPr>
                <w:rFonts w:ascii="Verdana" w:eastAsia="Times New Roman" w:hAnsi="Verdana" w:cstheme="minorHAnsi"/>
                <w:color w:val="000000"/>
                <w:sz w:val="24"/>
                <w:szCs w:val="24"/>
              </w:rPr>
              <w:t>11623</w:t>
            </w:r>
          </w:p>
        </w:tc>
      </w:tr>
      <w:tr w:rsidR="007443FB" w:rsidRPr="008D4DE9" w:rsidTr="00174054">
        <w:trPr>
          <w:trHeight w:val="300"/>
        </w:trPr>
        <w:tc>
          <w:tcPr>
            <w:tcW w:w="3870" w:type="dxa"/>
            <w:tcBorders>
              <w:top w:val="nil"/>
              <w:left w:val="nil"/>
              <w:bottom w:val="single" w:sz="4" w:space="0" w:color="FFFFFF"/>
              <w:right w:val="single" w:sz="4" w:space="0" w:color="FFFFFF"/>
            </w:tcBorders>
            <w:shd w:val="clear" w:color="DBE5F1" w:fill="DBE5F1"/>
            <w:noWrap/>
            <w:vAlign w:val="bottom"/>
            <w:hideMark/>
          </w:tcPr>
          <w:p w:rsidR="007443FB" w:rsidRPr="008D4DE9" w:rsidRDefault="007443FB" w:rsidP="00174054">
            <w:pPr>
              <w:spacing w:after="0" w:line="240" w:lineRule="auto"/>
              <w:rPr>
                <w:rFonts w:ascii="Verdana" w:eastAsia="Times New Roman" w:hAnsi="Verdana" w:cstheme="minorHAnsi"/>
                <w:color w:val="000000"/>
                <w:sz w:val="24"/>
                <w:szCs w:val="24"/>
              </w:rPr>
            </w:pPr>
          </w:p>
        </w:tc>
        <w:tc>
          <w:tcPr>
            <w:tcW w:w="1710" w:type="dxa"/>
            <w:tcBorders>
              <w:top w:val="nil"/>
              <w:left w:val="nil"/>
              <w:bottom w:val="single" w:sz="4" w:space="0" w:color="FFFFFF"/>
              <w:right w:val="single" w:sz="4" w:space="0" w:color="FFFFFF"/>
            </w:tcBorders>
            <w:shd w:val="clear" w:color="DBE5F1" w:fill="DBE5F1"/>
            <w:noWrap/>
            <w:vAlign w:val="bottom"/>
            <w:hideMark/>
          </w:tcPr>
          <w:p w:rsidR="007443FB" w:rsidRPr="008D4DE9" w:rsidRDefault="007443FB" w:rsidP="00174054">
            <w:pPr>
              <w:spacing w:after="0" w:line="240" w:lineRule="auto"/>
              <w:jc w:val="right"/>
              <w:rPr>
                <w:rFonts w:ascii="Verdana" w:eastAsia="Times New Roman" w:hAnsi="Verdana" w:cstheme="minorHAnsi"/>
                <w:color w:val="000000"/>
                <w:sz w:val="24"/>
                <w:szCs w:val="24"/>
              </w:rPr>
            </w:pPr>
          </w:p>
        </w:tc>
        <w:tc>
          <w:tcPr>
            <w:tcW w:w="1620" w:type="dxa"/>
            <w:tcBorders>
              <w:top w:val="nil"/>
              <w:left w:val="nil"/>
              <w:bottom w:val="single" w:sz="4" w:space="0" w:color="FFFFFF"/>
              <w:right w:val="nil"/>
            </w:tcBorders>
            <w:shd w:val="clear" w:color="DBE5F1" w:fill="DBE5F1"/>
            <w:noWrap/>
            <w:vAlign w:val="bottom"/>
            <w:hideMark/>
          </w:tcPr>
          <w:p w:rsidR="007443FB" w:rsidRPr="008D4DE9" w:rsidRDefault="007443FB" w:rsidP="00174054">
            <w:pPr>
              <w:spacing w:after="0" w:line="240" w:lineRule="auto"/>
              <w:jc w:val="right"/>
              <w:rPr>
                <w:rFonts w:ascii="Verdana" w:eastAsia="Times New Roman" w:hAnsi="Verdana" w:cstheme="minorHAnsi"/>
                <w:color w:val="000000"/>
                <w:sz w:val="24"/>
                <w:szCs w:val="24"/>
              </w:rPr>
            </w:pPr>
          </w:p>
        </w:tc>
      </w:tr>
    </w:tbl>
    <w:p w:rsidR="007443FB" w:rsidRPr="008D4DE9" w:rsidRDefault="007443FB" w:rsidP="007443FB">
      <w:pPr>
        <w:rPr>
          <w:rFonts w:ascii="Verdana" w:hAnsi="Verdana" w:cstheme="minorHAnsi"/>
          <w:sz w:val="24"/>
          <w:szCs w:val="24"/>
        </w:rPr>
      </w:pPr>
    </w:p>
    <w:p w:rsidR="007443FB" w:rsidRPr="008D4DE9" w:rsidRDefault="007443FB" w:rsidP="007443FB">
      <w:pPr>
        <w:rPr>
          <w:rFonts w:ascii="Verdana" w:hAnsi="Verdana" w:cstheme="minorHAnsi"/>
          <w:sz w:val="24"/>
          <w:szCs w:val="24"/>
        </w:rPr>
      </w:pPr>
      <w:r w:rsidRPr="008D4DE9">
        <w:rPr>
          <w:rFonts w:ascii="Verdana" w:hAnsi="Verdana" w:cstheme="minorHAnsi"/>
          <w:noProof/>
          <w:sz w:val="24"/>
          <w:szCs w:val="24"/>
          <w:lang w:bidi="hi-IN"/>
        </w:rPr>
        <w:lastRenderedPageBreak/>
        <w:drawing>
          <wp:inline distT="0" distB="0" distL="0" distR="0">
            <wp:extent cx="5486400" cy="4112940"/>
            <wp:effectExtent l="1905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5486400" cy="4112940"/>
                    </a:xfrm>
                    <a:prstGeom prst="rect">
                      <a:avLst/>
                    </a:prstGeom>
                    <a:noFill/>
                    <a:ln w="9525">
                      <a:noFill/>
                      <a:miter lim="800000"/>
                      <a:headEnd/>
                      <a:tailEnd/>
                    </a:ln>
                  </pic:spPr>
                </pic:pic>
              </a:graphicData>
            </a:graphic>
          </wp:inline>
        </w:drawing>
      </w:r>
    </w:p>
    <w:p w:rsidR="007443FB" w:rsidRPr="008D4DE9" w:rsidRDefault="007443FB" w:rsidP="007443FB">
      <w:pPr>
        <w:rPr>
          <w:rFonts w:ascii="Verdana" w:hAnsi="Verdana" w:cstheme="minorHAnsi"/>
          <w:sz w:val="24"/>
          <w:szCs w:val="24"/>
        </w:rPr>
      </w:pPr>
    </w:p>
    <w:p w:rsidR="007443FB" w:rsidRPr="008D4DE9" w:rsidRDefault="007443FB" w:rsidP="007443FB">
      <w:pPr>
        <w:rPr>
          <w:rFonts w:ascii="Verdana" w:hAnsi="Verdana" w:cstheme="minorHAnsi"/>
          <w:sz w:val="24"/>
          <w:szCs w:val="24"/>
        </w:rPr>
      </w:pPr>
      <w:r w:rsidRPr="008D4DE9">
        <w:rPr>
          <w:rFonts w:ascii="Verdana" w:hAnsi="Verdana" w:cstheme="minorHAnsi"/>
          <w:sz w:val="24"/>
          <w:szCs w:val="24"/>
        </w:rPr>
        <w:t xml:space="preserve">                                       Lift irrigation from river /stream</w:t>
      </w:r>
      <w:r w:rsidRPr="008D4DE9">
        <w:rPr>
          <w:rFonts w:ascii="Verdana" w:hAnsi="Verdana" w:cstheme="minorHAnsi"/>
          <w:sz w:val="24"/>
          <w:szCs w:val="24"/>
        </w:rPr>
        <w:br w:type="page"/>
      </w:r>
    </w:p>
    <w:p w:rsidR="007443FB" w:rsidRPr="008D4DE9" w:rsidRDefault="007443FB" w:rsidP="007443FB">
      <w:pPr>
        <w:rPr>
          <w:rFonts w:ascii="Verdana" w:hAnsi="Verdana" w:cstheme="minorHAnsi"/>
          <w:sz w:val="24"/>
          <w:szCs w:val="24"/>
        </w:rPr>
      </w:pPr>
      <w:r w:rsidRPr="008D4DE9">
        <w:rPr>
          <w:rFonts w:ascii="Verdana" w:hAnsi="Verdana" w:cstheme="minorHAnsi"/>
          <w:noProof/>
          <w:sz w:val="24"/>
          <w:szCs w:val="24"/>
          <w:lang w:bidi="hi-IN"/>
        </w:rPr>
        <w:lastRenderedPageBreak/>
        <w:drawing>
          <wp:inline distT="0" distB="0" distL="0" distR="0">
            <wp:extent cx="5321935" cy="4505960"/>
            <wp:effectExtent l="19050" t="0" r="0" b="0"/>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a:stretch>
                      <a:fillRect/>
                    </a:stretch>
                  </pic:blipFill>
                  <pic:spPr bwMode="auto">
                    <a:xfrm>
                      <a:off x="0" y="0"/>
                      <a:ext cx="5321935" cy="4505960"/>
                    </a:xfrm>
                    <a:prstGeom prst="rect">
                      <a:avLst/>
                    </a:prstGeom>
                    <a:noFill/>
                    <a:ln w="9525">
                      <a:noFill/>
                      <a:miter lim="800000"/>
                      <a:headEnd/>
                      <a:tailEnd/>
                    </a:ln>
                  </pic:spPr>
                </pic:pic>
              </a:graphicData>
            </a:graphic>
          </wp:inline>
        </w:drawing>
      </w:r>
    </w:p>
    <w:p w:rsidR="007443FB" w:rsidRPr="008D4DE9" w:rsidRDefault="007443FB" w:rsidP="007443FB">
      <w:pPr>
        <w:rPr>
          <w:rFonts w:ascii="Verdana" w:hAnsi="Verdana" w:cstheme="minorHAnsi"/>
          <w:sz w:val="24"/>
          <w:szCs w:val="24"/>
        </w:rPr>
      </w:pPr>
    </w:p>
    <w:p w:rsidR="007443FB" w:rsidRPr="008D4DE9" w:rsidRDefault="007443FB" w:rsidP="007443FB">
      <w:pPr>
        <w:rPr>
          <w:rFonts w:ascii="Verdana" w:hAnsi="Verdana" w:cstheme="minorHAnsi"/>
          <w:sz w:val="24"/>
          <w:szCs w:val="24"/>
        </w:rPr>
      </w:pPr>
    </w:p>
    <w:p w:rsidR="007443FB" w:rsidRPr="008D4DE9" w:rsidRDefault="007443FB" w:rsidP="007443FB">
      <w:pPr>
        <w:rPr>
          <w:rFonts w:ascii="Verdana" w:hAnsi="Verdana" w:cstheme="minorHAnsi"/>
          <w:sz w:val="24"/>
          <w:szCs w:val="24"/>
        </w:rPr>
      </w:pPr>
      <w:r w:rsidRPr="008D4DE9">
        <w:rPr>
          <w:rFonts w:ascii="Verdana" w:hAnsi="Verdana"/>
          <w:i/>
          <w:iCs/>
          <w:sz w:val="24"/>
          <w:szCs w:val="24"/>
        </w:rPr>
        <w:t xml:space="preserve">                                              A small Arar  of Aurangabad district</w:t>
      </w:r>
    </w:p>
    <w:p w:rsidR="007443FB" w:rsidRPr="008D4DE9" w:rsidRDefault="007443FB" w:rsidP="007443FB">
      <w:pPr>
        <w:rPr>
          <w:rFonts w:ascii="Verdana" w:hAnsi="Verdana" w:cstheme="minorHAnsi"/>
          <w:sz w:val="24"/>
          <w:szCs w:val="24"/>
        </w:rPr>
      </w:pPr>
    </w:p>
    <w:p w:rsidR="007443FB" w:rsidRPr="008D4DE9" w:rsidRDefault="007443FB" w:rsidP="007443FB">
      <w:pPr>
        <w:rPr>
          <w:rFonts w:ascii="Verdana" w:hAnsi="Verdana" w:cstheme="minorHAnsi"/>
          <w:sz w:val="24"/>
          <w:szCs w:val="24"/>
        </w:rPr>
      </w:pPr>
    </w:p>
    <w:p w:rsidR="007443FB" w:rsidRPr="008D4DE9" w:rsidRDefault="007443FB" w:rsidP="007443FB">
      <w:pPr>
        <w:rPr>
          <w:rFonts w:ascii="Verdana" w:hAnsi="Verdana" w:cstheme="minorHAnsi"/>
          <w:sz w:val="24"/>
          <w:szCs w:val="24"/>
        </w:rPr>
      </w:pPr>
    </w:p>
    <w:p w:rsidR="007443FB" w:rsidRPr="008D4DE9" w:rsidRDefault="007443FB" w:rsidP="007443FB">
      <w:pPr>
        <w:rPr>
          <w:rFonts w:ascii="Verdana" w:hAnsi="Verdana" w:cstheme="minorHAnsi"/>
          <w:sz w:val="24"/>
          <w:szCs w:val="24"/>
        </w:rPr>
      </w:pPr>
    </w:p>
    <w:p w:rsidR="007443FB" w:rsidRPr="008D4DE9" w:rsidRDefault="007443FB" w:rsidP="007443FB">
      <w:pPr>
        <w:rPr>
          <w:rFonts w:ascii="Verdana" w:hAnsi="Verdana" w:cstheme="minorHAnsi"/>
          <w:sz w:val="24"/>
          <w:szCs w:val="24"/>
        </w:rPr>
      </w:pPr>
    </w:p>
    <w:p w:rsidR="007443FB" w:rsidRPr="008D4DE9" w:rsidRDefault="007443FB" w:rsidP="007443FB">
      <w:pPr>
        <w:rPr>
          <w:rFonts w:ascii="Verdana" w:hAnsi="Verdana" w:cstheme="minorHAnsi"/>
          <w:sz w:val="24"/>
          <w:szCs w:val="24"/>
        </w:rPr>
      </w:pPr>
    </w:p>
    <w:p w:rsidR="007443FB" w:rsidRPr="008D4DE9" w:rsidRDefault="007443FB" w:rsidP="007443FB">
      <w:pPr>
        <w:rPr>
          <w:rFonts w:ascii="Verdana" w:hAnsi="Verdana" w:cstheme="minorHAnsi"/>
          <w:sz w:val="24"/>
          <w:szCs w:val="24"/>
        </w:rPr>
      </w:pPr>
    </w:p>
    <w:p w:rsidR="007443FB" w:rsidRPr="008D4DE9" w:rsidRDefault="007443FB" w:rsidP="007443FB">
      <w:pPr>
        <w:rPr>
          <w:rFonts w:ascii="Verdana" w:hAnsi="Verdana" w:cstheme="minorHAnsi"/>
          <w:sz w:val="24"/>
          <w:szCs w:val="24"/>
        </w:rPr>
      </w:pPr>
    </w:p>
    <w:p w:rsidR="007443FB" w:rsidRPr="008D4DE9" w:rsidRDefault="007443FB" w:rsidP="007443FB">
      <w:pPr>
        <w:tabs>
          <w:tab w:val="left" w:pos="1777"/>
        </w:tabs>
        <w:rPr>
          <w:rFonts w:ascii="Verdana" w:hAnsi="Verdana" w:cstheme="minorHAnsi"/>
          <w:sz w:val="24"/>
          <w:szCs w:val="24"/>
        </w:rPr>
      </w:pPr>
      <w:r w:rsidRPr="008D4DE9">
        <w:rPr>
          <w:rFonts w:ascii="Verdana" w:hAnsi="Verdana" w:cstheme="minorHAnsi"/>
          <w:noProof/>
          <w:sz w:val="24"/>
          <w:szCs w:val="24"/>
          <w:lang w:bidi="hi-IN"/>
        </w:rPr>
        <w:drawing>
          <wp:inline distT="0" distB="0" distL="0" distR="0">
            <wp:extent cx="5486400" cy="4111187"/>
            <wp:effectExtent l="19050" t="0" r="0" b="0"/>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5486400" cy="4111187"/>
                    </a:xfrm>
                    <a:prstGeom prst="rect">
                      <a:avLst/>
                    </a:prstGeom>
                    <a:noFill/>
                    <a:ln w="9525">
                      <a:noFill/>
                      <a:miter lim="800000"/>
                      <a:headEnd/>
                      <a:tailEnd/>
                    </a:ln>
                  </pic:spPr>
                </pic:pic>
              </a:graphicData>
            </a:graphic>
          </wp:inline>
        </w:drawing>
      </w:r>
      <w:r w:rsidRPr="008D4DE9">
        <w:rPr>
          <w:rFonts w:ascii="Verdana" w:hAnsi="Verdana" w:cstheme="minorHAnsi"/>
          <w:sz w:val="24"/>
          <w:szCs w:val="24"/>
        </w:rPr>
        <w:tab/>
      </w:r>
    </w:p>
    <w:p w:rsidR="007443FB" w:rsidRPr="008D4DE9" w:rsidRDefault="007443FB" w:rsidP="007443FB">
      <w:pPr>
        <w:tabs>
          <w:tab w:val="left" w:pos="1777"/>
        </w:tabs>
        <w:rPr>
          <w:rFonts w:ascii="Verdana" w:hAnsi="Verdana" w:cstheme="minorHAnsi"/>
          <w:sz w:val="24"/>
          <w:szCs w:val="24"/>
        </w:rPr>
      </w:pPr>
    </w:p>
    <w:p w:rsidR="007443FB" w:rsidRPr="008D4DE9" w:rsidRDefault="007443FB" w:rsidP="007443FB">
      <w:pPr>
        <w:tabs>
          <w:tab w:val="left" w:pos="1777"/>
        </w:tabs>
        <w:rPr>
          <w:rFonts w:ascii="Verdana" w:hAnsi="Verdana" w:cstheme="minorHAnsi"/>
          <w:sz w:val="24"/>
          <w:szCs w:val="24"/>
        </w:rPr>
      </w:pPr>
      <w:r w:rsidRPr="008D4DE9">
        <w:rPr>
          <w:rFonts w:ascii="Verdana" w:hAnsi="Verdana" w:cstheme="minorHAnsi"/>
          <w:sz w:val="24"/>
          <w:szCs w:val="24"/>
        </w:rPr>
        <w:t>Rehat system for groundwater irrigation from dug well  in Aurangabad district in the South Bihar Plain</w:t>
      </w:r>
    </w:p>
    <w:p w:rsidR="00DA3397" w:rsidRPr="00D6662C" w:rsidRDefault="00DA3397" w:rsidP="00DA3397">
      <w:pPr>
        <w:spacing w:line="360" w:lineRule="auto"/>
        <w:rPr>
          <w:sz w:val="28"/>
          <w:szCs w:val="28"/>
        </w:rPr>
      </w:pPr>
    </w:p>
    <w:p w:rsidR="00DA3397" w:rsidRDefault="00DA3397" w:rsidP="00387EE2">
      <w:pPr>
        <w:spacing w:line="360" w:lineRule="auto"/>
        <w:rPr>
          <w:rFonts w:ascii="Verdana" w:hAnsi="Verdana"/>
          <w:sz w:val="24"/>
          <w:szCs w:val="24"/>
        </w:rPr>
      </w:pPr>
    </w:p>
    <w:p w:rsidR="007443FB" w:rsidRDefault="007443FB" w:rsidP="00387EE2">
      <w:pPr>
        <w:spacing w:line="360" w:lineRule="auto"/>
        <w:rPr>
          <w:rFonts w:ascii="Verdana" w:hAnsi="Verdana"/>
          <w:sz w:val="24"/>
          <w:szCs w:val="24"/>
        </w:rPr>
      </w:pPr>
    </w:p>
    <w:p w:rsidR="007443FB" w:rsidRDefault="007443FB" w:rsidP="00387EE2">
      <w:pPr>
        <w:spacing w:line="360" w:lineRule="auto"/>
        <w:rPr>
          <w:rFonts w:ascii="Verdana" w:hAnsi="Verdana"/>
          <w:sz w:val="24"/>
          <w:szCs w:val="24"/>
        </w:rPr>
      </w:pPr>
    </w:p>
    <w:p w:rsidR="007443FB" w:rsidRPr="00D369C0" w:rsidRDefault="007443FB" w:rsidP="007443FB">
      <w:pPr>
        <w:spacing w:after="0" w:line="360" w:lineRule="auto"/>
        <w:jc w:val="center"/>
        <w:rPr>
          <w:rFonts w:ascii="Courier New" w:hAnsi="Courier New" w:cs="Courier New"/>
          <w:b/>
          <w:bCs/>
          <w:color w:val="C0504D" w:themeColor="accent2"/>
          <w:sz w:val="32"/>
          <w:szCs w:val="32"/>
        </w:rPr>
      </w:pPr>
      <w:r w:rsidRPr="00D369C0">
        <w:rPr>
          <w:rFonts w:ascii="Courier New" w:hAnsi="Courier New" w:cs="Courier New"/>
          <w:b/>
          <w:bCs/>
          <w:color w:val="C0504D" w:themeColor="accent2"/>
          <w:sz w:val="32"/>
          <w:szCs w:val="32"/>
        </w:rPr>
        <w:lastRenderedPageBreak/>
        <w:t>Chapter _III</w:t>
      </w:r>
    </w:p>
    <w:p w:rsidR="007443FB" w:rsidRDefault="007443FB" w:rsidP="007443FB">
      <w:pPr>
        <w:spacing w:after="0" w:line="360" w:lineRule="auto"/>
        <w:jc w:val="center"/>
        <w:rPr>
          <w:rFonts w:ascii="Courier New" w:hAnsi="Courier New" w:cs="Courier New"/>
          <w:b/>
          <w:bCs/>
          <w:color w:val="C0504D" w:themeColor="accent2"/>
          <w:sz w:val="32"/>
          <w:szCs w:val="32"/>
        </w:rPr>
      </w:pPr>
      <w:r w:rsidRPr="00D369C0">
        <w:rPr>
          <w:rFonts w:ascii="Courier New" w:hAnsi="Courier New" w:cs="Courier New"/>
          <w:b/>
          <w:bCs/>
          <w:color w:val="C0504D" w:themeColor="accent2"/>
          <w:sz w:val="32"/>
          <w:szCs w:val="32"/>
        </w:rPr>
        <w:t>Water Availability</w:t>
      </w:r>
    </w:p>
    <w:p w:rsidR="007443FB" w:rsidRPr="00D369C0" w:rsidRDefault="007443FB" w:rsidP="007443FB">
      <w:pPr>
        <w:spacing w:after="0" w:line="360" w:lineRule="auto"/>
        <w:jc w:val="center"/>
        <w:rPr>
          <w:rFonts w:ascii="Courier New" w:hAnsi="Courier New" w:cs="Courier New"/>
          <w:b/>
          <w:bCs/>
          <w:color w:val="C0504D" w:themeColor="accent2"/>
          <w:sz w:val="32"/>
          <w:szCs w:val="32"/>
        </w:rPr>
      </w:pPr>
    </w:p>
    <w:p w:rsidR="007443FB" w:rsidRPr="00D369C0" w:rsidRDefault="007443FB" w:rsidP="007443FB">
      <w:pPr>
        <w:spacing w:after="0" w:line="360" w:lineRule="auto"/>
        <w:jc w:val="both"/>
        <w:rPr>
          <w:rFonts w:ascii="Verdana" w:hAnsi="Verdana"/>
          <w:color w:val="000000"/>
          <w:sz w:val="24"/>
          <w:szCs w:val="24"/>
        </w:rPr>
      </w:pPr>
      <w:r w:rsidRPr="00D369C0">
        <w:rPr>
          <w:rFonts w:ascii="Verdana" w:hAnsi="Verdana"/>
          <w:color w:val="000000"/>
          <w:sz w:val="24"/>
          <w:szCs w:val="24"/>
        </w:rPr>
        <w:t>Water is elixir of life and all developmental activities enhance the demand of water, whether it is agriculture or industry. The ever increasing population also results in the increase in domestic demand. The water resources are available either as surface water or groundwater and the principal source for both the resources is precipitation</w:t>
      </w:r>
    </w:p>
    <w:p w:rsidR="007443FB" w:rsidRPr="00D369C0" w:rsidRDefault="007443FB" w:rsidP="007443FB">
      <w:pPr>
        <w:spacing w:line="360" w:lineRule="auto"/>
        <w:rPr>
          <w:rFonts w:ascii="Verdana" w:hAnsi="Verdana"/>
          <w:color w:val="000000"/>
          <w:sz w:val="24"/>
          <w:szCs w:val="24"/>
        </w:rPr>
      </w:pPr>
    </w:p>
    <w:p w:rsidR="007443FB" w:rsidRPr="00D369C0" w:rsidRDefault="007443FB" w:rsidP="007443FB">
      <w:pPr>
        <w:spacing w:line="360" w:lineRule="auto"/>
        <w:jc w:val="both"/>
        <w:rPr>
          <w:rFonts w:ascii="Verdana" w:hAnsi="Verdana"/>
          <w:sz w:val="24"/>
          <w:szCs w:val="24"/>
        </w:rPr>
      </w:pPr>
      <w:r w:rsidRPr="00D369C0">
        <w:rPr>
          <w:rFonts w:ascii="Verdana" w:hAnsi="Verdana"/>
          <w:sz w:val="24"/>
          <w:szCs w:val="24"/>
        </w:rPr>
        <w:t>Water in our planet is available in the atmosphere, the oceans, on land and within the soil and fractured rock of the earth’s crust Water molecules from one location to another are driven by the solar energy. Moisture circulates from the earth into the atmosphere through evaporation and then back into the earth as precipitation. In going through this process, called the Hydrologic Cycle (Figure below), water is conserved – that is, it is neither created nor destroyed.</w:t>
      </w:r>
    </w:p>
    <w:p w:rsidR="007443FB" w:rsidRPr="00D369C0" w:rsidRDefault="007443FB" w:rsidP="007443FB">
      <w:pPr>
        <w:spacing w:line="360" w:lineRule="auto"/>
        <w:rPr>
          <w:rFonts w:ascii="Verdana" w:hAnsi="Verdana"/>
          <w:sz w:val="24"/>
          <w:szCs w:val="24"/>
        </w:rPr>
      </w:pPr>
    </w:p>
    <w:p w:rsidR="007443FB" w:rsidRPr="00D369C0" w:rsidRDefault="007443FB" w:rsidP="007443FB">
      <w:pPr>
        <w:spacing w:line="360" w:lineRule="auto"/>
        <w:rPr>
          <w:rFonts w:ascii="Verdana" w:hAnsi="Verdana"/>
          <w:noProof/>
          <w:sz w:val="24"/>
          <w:szCs w:val="24"/>
        </w:rPr>
      </w:pPr>
    </w:p>
    <w:p w:rsidR="007443FB" w:rsidRPr="00D369C0" w:rsidRDefault="007443FB" w:rsidP="007443FB">
      <w:pPr>
        <w:spacing w:line="360" w:lineRule="auto"/>
        <w:rPr>
          <w:rFonts w:ascii="Verdana" w:hAnsi="Verdana"/>
          <w:sz w:val="24"/>
          <w:szCs w:val="24"/>
        </w:rPr>
      </w:pPr>
      <w:r w:rsidRPr="00D369C0">
        <w:rPr>
          <w:rFonts w:ascii="Verdana" w:hAnsi="Verdana"/>
          <w:noProof/>
          <w:sz w:val="24"/>
          <w:szCs w:val="24"/>
          <w:lang w:bidi="hi-IN"/>
        </w:rPr>
        <w:lastRenderedPageBreak/>
        <w:drawing>
          <wp:inline distT="0" distB="0" distL="0" distR="0">
            <wp:extent cx="5486400" cy="3806232"/>
            <wp:effectExtent l="19050" t="0" r="0" b="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srcRect/>
                    <a:stretch>
                      <a:fillRect/>
                    </a:stretch>
                  </pic:blipFill>
                  <pic:spPr bwMode="auto">
                    <a:xfrm>
                      <a:off x="0" y="0"/>
                      <a:ext cx="5486400" cy="3806232"/>
                    </a:xfrm>
                    <a:prstGeom prst="rect">
                      <a:avLst/>
                    </a:prstGeom>
                    <a:noFill/>
                    <a:ln w="9525">
                      <a:noFill/>
                      <a:miter lim="800000"/>
                      <a:headEnd/>
                      <a:tailEnd/>
                    </a:ln>
                  </pic:spPr>
                </pic:pic>
              </a:graphicData>
            </a:graphic>
          </wp:inline>
        </w:drawing>
      </w:r>
    </w:p>
    <w:p w:rsidR="007443FB" w:rsidRPr="00D369C0" w:rsidRDefault="007443FB" w:rsidP="007443FB">
      <w:pPr>
        <w:spacing w:line="360" w:lineRule="auto"/>
        <w:rPr>
          <w:rFonts w:ascii="Verdana" w:hAnsi="Verdana"/>
          <w:sz w:val="24"/>
          <w:szCs w:val="24"/>
        </w:rPr>
      </w:pPr>
    </w:p>
    <w:p w:rsidR="007443FB" w:rsidRPr="00D369C0" w:rsidRDefault="007443FB" w:rsidP="007443FB">
      <w:pPr>
        <w:spacing w:line="360" w:lineRule="auto"/>
        <w:rPr>
          <w:rFonts w:ascii="Verdana" w:hAnsi="Verdana" w:cstheme="minorHAnsi"/>
          <w:b/>
          <w:sz w:val="24"/>
          <w:szCs w:val="24"/>
        </w:rPr>
      </w:pPr>
      <w:r w:rsidRPr="00D369C0">
        <w:rPr>
          <w:rFonts w:ascii="Verdana" w:hAnsi="Verdana" w:cstheme="minorHAnsi"/>
          <w:b/>
          <w:sz w:val="24"/>
          <w:szCs w:val="24"/>
        </w:rPr>
        <w:t xml:space="preserve">                                            Fig : hydrological circle</w:t>
      </w:r>
    </w:p>
    <w:p w:rsidR="007443FB" w:rsidRPr="00D369C0" w:rsidRDefault="007443FB" w:rsidP="007443FB">
      <w:pPr>
        <w:tabs>
          <w:tab w:val="left" w:pos="4220"/>
        </w:tabs>
        <w:spacing w:line="360" w:lineRule="auto"/>
        <w:jc w:val="center"/>
        <w:rPr>
          <w:rFonts w:ascii="Verdana" w:hAnsi="Verdana" w:cstheme="minorHAnsi"/>
          <w:b/>
          <w:bCs/>
          <w:sz w:val="24"/>
          <w:szCs w:val="24"/>
        </w:rPr>
      </w:pPr>
    </w:p>
    <w:p w:rsidR="007443FB" w:rsidRPr="00D369C0" w:rsidRDefault="007443FB" w:rsidP="007443FB">
      <w:pPr>
        <w:tabs>
          <w:tab w:val="left" w:pos="4220"/>
        </w:tabs>
        <w:spacing w:line="360" w:lineRule="auto"/>
        <w:rPr>
          <w:rFonts w:ascii="Verdana" w:hAnsi="Verdana" w:cstheme="minorHAnsi"/>
          <w:b/>
          <w:bCs/>
          <w:sz w:val="24"/>
          <w:szCs w:val="24"/>
        </w:rPr>
      </w:pPr>
    </w:p>
    <w:p w:rsidR="007443FB" w:rsidRPr="00D369C0" w:rsidRDefault="007443FB" w:rsidP="007443FB">
      <w:pPr>
        <w:tabs>
          <w:tab w:val="left" w:pos="4220"/>
        </w:tabs>
        <w:spacing w:line="360" w:lineRule="auto"/>
        <w:jc w:val="center"/>
        <w:rPr>
          <w:rFonts w:ascii="Verdana" w:hAnsi="Verdana" w:cstheme="minorHAnsi"/>
          <w:b/>
          <w:bCs/>
          <w:sz w:val="24"/>
          <w:szCs w:val="24"/>
        </w:rPr>
      </w:pPr>
      <w:r w:rsidRPr="00D369C0">
        <w:rPr>
          <w:rFonts w:ascii="Verdana" w:hAnsi="Verdana" w:cstheme="minorHAnsi"/>
          <w:b/>
          <w:bCs/>
          <w:noProof/>
          <w:sz w:val="24"/>
          <w:szCs w:val="24"/>
          <w:lang w:bidi="hi-IN"/>
        </w:rPr>
        <w:lastRenderedPageBreak/>
        <w:drawing>
          <wp:inline distT="0" distB="0" distL="0" distR="0">
            <wp:extent cx="5484705" cy="3986373"/>
            <wp:effectExtent l="19050" t="0" r="1695"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srcRect/>
                    <a:stretch>
                      <a:fillRect/>
                    </a:stretch>
                  </pic:blipFill>
                  <pic:spPr bwMode="auto">
                    <a:xfrm>
                      <a:off x="0" y="0"/>
                      <a:ext cx="5486400" cy="3987605"/>
                    </a:xfrm>
                    <a:prstGeom prst="rect">
                      <a:avLst/>
                    </a:prstGeom>
                    <a:noFill/>
                    <a:ln w="9525">
                      <a:noFill/>
                      <a:miter lim="800000"/>
                      <a:headEnd/>
                      <a:tailEnd/>
                    </a:ln>
                  </pic:spPr>
                </pic:pic>
              </a:graphicData>
            </a:graphic>
          </wp:inline>
        </w:drawing>
      </w:r>
    </w:p>
    <w:p w:rsidR="007443FB" w:rsidRPr="00D369C0" w:rsidRDefault="007443FB" w:rsidP="007443FB">
      <w:pPr>
        <w:tabs>
          <w:tab w:val="left" w:pos="4220"/>
        </w:tabs>
        <w:spacing w:line="360" w:lineRule="auto"/>
        <w:rPr>
          <w:rFonts w:ascii="Verdana" w:hAnsi="Verdana" w:cstheme="minorHAnsi"/>
          <w:b/>
          <w:bCs/>
          <w:sz w:val="24"/>
          <w:szCs w:val="24"/>
        </w:rPr>
      </w:pPr>
      <w:r w:rsidRPr="00D369C0">
        <w:rPr>
          <w:rFonts w:ascii="Verdana" w:hAnsi="Verdana" w:cstheme="minorHAnsi"/>
          <w:b/>
          <w:bCs/>
          <w:sz w:val="24"/>
          <w:szCs w:val="24"/>
        </w:rPr>
        <w:t xml:space="preserve">                                        Total global water content</w:t>
      </w:r>
    </w:p>
    <w:p w:rsidR="007443FB" w:rsidRPr="00D369C0" w:rsidRDefault="007443FB" w:rsidP="007443FB">
      <w:pPr>
        <w:spacing w:line="360" w:lineRule="auto"/>
        <w:rPr>
          <w:rFonts w:ascii="Verdana" w:hAnsi="Verdana" w:cstheme="minorHAnsi"/>
          <w:b/>
          <w:sz w:val="24"/>
          <w:szCs w:val="24"/>
        </w:rPr>
      </w:pPr>
      <w:r w:rsidRPr="00D369C0">
        <w:rPr>
          <w:rFonts w:ascii="Verdana" w:hAnsi="Verdana"/>
          <w:sz w:val="24"/>
          <w:szCs w:val="24"/>
        </w:rPr>
        <w:t>The earth’s total water content in the hydrologic cycle is not equally distributed</w:t>
      </w:r>
    </w:p>
    <w:p w:rsidR="007443FB" w:rsidRPr="00D369C0" w:rsidRDefault="007443FB" w:rsidP="007443FB">
      <w:pPr>
        <w:tabs>
          <w:tab w:val="left" w:pos="4220"/>
        </w:tabs>
        <w:spacing w:line="360" w:lineRule="auto"/>
        <w:rPr>
          <w:rFonts w:ascii="Verdana" w:hAnsi="Verdana" w:cstheme="minorHAnsi"/>
          <w:bCs/>
          <w:sz w:val="24"/>
          <w:szCs w:val="24"/>
        </w:rPr>
      </w:pPr>
      <w:r w:rsidRPr="00D369C0">
        <w:rPr>
          <w:rFonts w:ascii="Verdana" w:hAnsi="Verdana" w:cstheme="minorHAnsi"/>
          <w:bCs/>
          <w:sz w:val="24"/>
          <w:szCs w:val="24"/>
        </w:rPr>
        <w:t>The oceans are the largest reservoirs of water, but since it is saline it is not readily usable for requirements of human survival. The freshwater content is just a fraction of the total water available .</w:t>
      </w:r>
    </w:p>
    <w:p w:rsidR="007443FB" w:rsidRPr="00D369C0" w:rsidRDefault="007443FB" w:rsidP="007443FB">
      <w:pPr>
        <w:tabs>
          <w:tab w:val="left" w:pos="4220"/>
        </w:tabs>
        <w:spacing w:line="360" w:lineRule="auto"/>
        <w:rPr>
          <w:rFonts w:ascii="Verdana" w:hAnsi="Verdana" w:cstheme="minorHAnsi"/>
          <w:bCs/>
          <w:sz w:val="24"/>
          <w:szCs w:val="24"/>
        </w:rPr>
      </w:pPr>
    </w:p>
    <w:p w:rsidR="007443FB" w:rsidRPr="00D369C0" w:rsidRDefault="007443FB" w:rsidP="007443FB">
      <w:pPr>
        <w:tabs>
          <w:tab w:val="left" w:pos="4220"/>
        </w:tabs>
        <w:spacing w:line="360" w:lineRule="auto"/>
        <w:rPr>
          <w:rFonts w:ascii="Verdana" w:hAnsi="Verdana" w:cstheme="minorHAnsi"/>
          <w:bCs/>
          <w:sz w:val="24"/>
          <w:szCs w:val="24"/>
        </w:rPr>
      </w:pPr>
    </w:p>
    <w:p w:rsidR="007443FB" w:rsidRPr="00D369C0" w:rsidRDefault="007443FB" w:rsidP="007443FB">
      <w:pPr>
        <w:tabs>
          <w:tab w:val="left" w:pos="4220"/>
        </w:tabs>
        <w:spacing w:line="360" w:lineRule="auto"/>
        <w:jc w:val="center"/>
        <w:rPr>
          <w:rFonts w:ascii="Verdana" w:hAnsi="Verdana" w:cstheme="minorHAnsi"/>
          <w:b/>
          <w:bCs/>
          <w:sz w:val="24"/>
          <w:szCs w:val="24"/>
        </w:rPr>
      </w:pPr>
      <w:r w:rsidRPr="00D369C0">
        <w:rPr>
          <w:rFonts w:ascii="Verdana" w:hAnsi="Verdana" w:cstheme="minorHAnsi"/>
          <w:b/>
          <w:bCs/>
          <w:noProof/>
          <w:sz w:val="24"/>
          <w:szCs w:val="24"/>
          <w:lang w:bidi="hi-IN"/>
        </w:rPr>
        <w:lastRenderedPageBreak/>
        <w:drawing>
          <wp:inline distT="0" distB="0" distL="0" distR="0">
            <wp:extent cx="5486400" cy="4208118"/>
            <wp:effectExtent l="19050" t="0" r="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srcRect/>
                    <a:stretch>
                      <a:fillRect/>
                    </a:stretch>
                  </pic:blipFill>
                  <pic:spPr bwMode="auto">
                    <a:xfrm>
                      <a:off x="0" y="0"/>
                      <a:ext cx="5486400" cy="4208118"/>
                    </a:xfrm>
                    <a:prstGeom prst="rect">
                      <a:avLst/>
                    </a:prstGeom>
                    <a:noFill/>
                    <a:ln w="9525">
                      <a:noFill/>
                      <a:miter lim="800000"/>
                      <a:headEnd/>
                      <a:tailEnd/>
                    </a:ln>
                  </pic:spPr>
                </pic:pic>
              </a:graphicData>
            </a:graphic>
          </wp:inline>
        </w:drawing>
      </w:r>
    </w:p>
    <w:p w:rsidR="007443FB" w:rsidRPr="00D369C0" w:rsidRDefault="007443FB" w:rsidP="007443FB">
      <w:pPr>
        <w:tabs>
          <w:tab w:val="left" w:pos="4220"/>
        </w:tabs>
        <w:spacing w:line="360" w:lineRule="auto"/>
        <w:jc w:val="center"/>
        <w:rPr>
          <w:rFonts w:ascii="Verdana" w:hAnsi="Verdana" w:cstheme="minorHAnsi"/>
          <w:b/>
          <w:bCs/>
          <w:sz w:val="24"/>
          <w:szCs w:val="24"/>
        </w:rPr>
      </w:pPr>
      <w:r w:rsidRPr="00D369C0">
        <w:rPr>
          <w:rFonts w:ascii="Verdana" w:hAnsi="Verdana" w:cstheme="minorHAnsi"/>
          <w:b/>
          <w:bCs/>
          <w:sz w:val="24"/>
          <w:szCs w:val="24"/>
        </w:rPr>
        <w:t>Global fresh water distribution</w:t>
      </w:r>
    </w:p>
    <w:p w:rsidR="007443FB" w:rsidRPr="00D369C0" w:rsidRDefault="007443FB" w:rsidP="007443FB">
      <w:pPr>
        <w:tabs>
          <w:tab w:val="left" w:pos="4220"/>
        </w:tabs>
        <w:spacing w:line="360" w:lineRule="auto"/>
        <w:rPr>
          <w:rFonts w:ascii="Verdana" w:hAnsi="Verdana" w:cstheme="minorHAnsi"/>
          <w:bCs/>
          <w:sz w:val="24"/>
          <w:szCs w:val="24"/>
        </w:rPr>
      </w:pPr>
      <w:r w:rsidRPr="00D369C0">
        <w:rPr>
          <w:rFonts w:ascii="Verdana" w:hAnsi="Verdana" w:cstheme="minorHAnsi"/>
          <w:bCs/>
          <w:sz w:val="24"/>
          <w:szCs w:val="24"/>
        </w:rPr>
        <w:t>The hydrologic cycle consists of four key components</w:t>
      </w:r>
    </w:p>
    <w:p w:rsidR="007443FB" w:rsidRPr="00D369C0" w:rsidRDefault="007443FB" w:rsidP="007443FB">
      <w:pPr>
        <w:tabs>
          <w:tab w:val="left" w:pos="4220"/>
        </w:tabs>
        <w:spacing w:line="360" w:lineRule="auto"/>
        <w:rPr>
          <w:rFonts w:ascii="Verdana" w:hAnsi="Verdana" w:cstheme="minorHAnsi"/>
          <w:bCs/>
          <w:sz w:val="24"/>
          <w:szCs w:val="24"/>
        </w:rPr>
      </w:pPr>
      <w:r w:rsidRPr="00D369C0">
        <w:rPr>
          <w:rFonts w:ascii="Verdana" w:hAnsi="Verdana" w:cstheme="minorHAnsi"/>
          <w:bCs/>
          <w:sz w:val="24"/>
          <w:szCs w:val="24"/>
        </w:rPr>
        <w:t>1. Precipitation</w:t>
      </w:r>
    </w:p>
    <w:p w:rsidR="007443FB" w:rsidRPr="00D369C0" w:rsidRDefault="007443FB" w:rsidP="007443FB">
      <w:pPr>
        <w:tabs>
          <w:tab w:val="left" w:pos="4220"/>
        </w:tabs>
        <w:spacing w:line="360" w:lineRule="auto"/>
        <w:rPr>
          <w:rFonts w:ascii="Verdana" w:hAnsi="Verdana" w:cstheme="minorHAnsi"/>
          <w:bCs/>
          <w:sz w:val="24"/>
          <w:szCs w:val="24"/>
        </w:rPr>
      </w:pPr>
      <w:r w:rsidRPr="00D369C0">
        <w:rPr>
          <w:rFonts w:ascii="Verdana" w:hAnsi="Verdana" w:cstheme="minorHAnsi"/>
          <w:bCs/>
          <w:sz w:val="24"/>
          <w:szCs w:val="24"/>
        </w:rPr>
        <w:t>2. Runoff</w:t>
      </w:r>
    </w:p>
    <w:p w:rsidR="007443FB" w:rsidRPr="00D369C0" w:rsidRDefault="007443FB" w:rsidP="007443FB">
      <w:pPr>
        <w:tabs>
          <w:tab w:val="left" w:pos="4220"/>
        </w:tabs>
        <w:spacing w:line="360" w:lineRule="auto"/>
        <w:rPr>
          <w:rFonts w:ascii="Verdana" w:hAnsi="Verdana" w:cstheme="minorHAnsi"/>
          <w:bCs/>
          <w:sz w:val="24"/>
          <w:szCs w:val="24"/>
        </w:rPr>
      </w:pPr>
      <w:r w:rsidRPr="00D369C0">
        <w:rPr>
          <w:rFonts w:ascii="Verdana" w:hAnsi="Verdana" w:cstheme="minorHAnsi"/>
          <w:bCs/>
          <w:sz w:val="24"/>
          <w:szCs w:val="24"/>
        </w:rPr>
        <w:t>3. Storage</w:t>
      </w:r>
    </w:p>
    <w:p w:rsidR="007443FB" w:rsidRPr="00D369C0" w:rsidRDefault="007443FB" w:rsidP="007443FB">
      <w:pPr>
        <w:tabs>
          <w:tab w:val="left" w:pos="4220"/>
        </w:tabs>
        <w:spacing w:line="360" w:lineRule="auto"/>
        <w:rPr>
          <w:rFonts w:ascii="Verdana" w:hAnsi="Verdana" w:cstheme="minorHAnsi"/>
          <w:b/>
          <w:bCs/>
          <w:sz w:val="24"/>
          <w:szCs w:val="24"/>
        </w:rPr>
      </w:pPr>
      <w:r w:rsidRPr="00D369C0">
        <w:rPr>
          <w:rFonts w:ascii="Verdana" w:hAnsi="Verdana" w:cstheme="minorHAnsi"/>
          <w:bCs/>
          <w:sz w:val="24"/>
          <w:szCs w:val="24"/>
        </w:rPr>
        <w:t>4. Evapotranspiration</w:t>
      </w:r>
    </w:p>
    <w:p w:rsidR="007443FB" w:rsidRDefault="007443FB" w:rsidP="007443FB">
      <w:pPr>
        <w:tabs>
          <w:tab w:val="left" w:pos="4220"/>
        </w:tabs>
        <w:spacing w:line="360" w:lineRule="auto"/>
        <w:jc w:val="center"/>
        <w:rPr>
          <w:rFonts w:ascii="Verdana" w:hAnsi="Verdana" w:cstheme="minorHAnsi"/>
          <w:b/>
          <w:bCs/>
          <w:sz w:val="24"/>
          <w:szCs w:val="24"/>
        </w:rPr>
      </w:pPr>
    </w:p>
    <w:p w:rsidR="007443FB" w:rsidRDefault="007443FB" w:rsidP="007443FB">
      <w:pPr>
        <w:tabs>
          <w:tab w:val="left" w:pos="4220"/>
        </w:tabs>
        <w:spacing w:line="360" w:lineRule="auto"/>
        <w:jc w:val="center"/>
        <w:rPr>
          <w:rFonts w:ascii="Verdana" w:hAnsi="Verdana" w:cstheme="minorHAnsi"/>
          <w:b/>
          <w:bCs/>
          <w:sz w:val="24"/>
          <w:szCs w:val="24"/>
        </w:rPr>
      </w:pPr>
    </w:p>
    <w:p w:rsidR="007443FB" w:rsidRPr="00D369C0" w:rsidRDefault="007443FB" w:rsidP="007443FB">
      <w:pPr>
        <w:tabs>
          <w:tab w:val="left" w:pos="4220"/>
        </w:tabs>
        <w:spacing w:line="360" w:lineRule="auto"/>
        <w:jc w:val="center"/>
        <w:rPr>
          <w:rFonts w:ascii="Verdana" w:hAnsi="Verdana" w:cstheme="minorHAnsi"/>
          <w:b/>
          <w:bCs/>
          <w:sz w:val="24"/>
          <w:szCs w:val="24"/>
        </w:rPr>
      </w:pPr>
    </w:p>
    <w:p w:rsidR="007443FB" w:rsidRPr="00D369C0" w:rsidRDefault="007443FB" w:rsidP="007443FB">
      <w:pPr>
        <w:pStyle w:val="Default"/>
        <w:rPr>
          <w:rFonts w:ascii="Verdana" w:hAnsi="Verdana"/>
        </w:rPr>
      </w:pPr>
    </w:p>
    <w:p w:rsidR="007443FB" w:rsidRPr="00D369C0" w:rsidRDefault="007443FB" w:rsidP="007443FB">
      <w:pPr>
        <w:pStyle w:val="Default"/>
        <w:rPr>
          <w:rFonts w:ascii="Verdana" w:hAnsi="Verdana"/>
        </w:rPr>
      </w:pPr>
      <w:r w:rsidRPr="00D369C0">
        <w:rPr>
          <w:rFonts w:ascii="Verdana" w:hAnsi="Verdana"/>
        </w:rPr>
        <w:t xml:space="preserve">Precipitation </w:t>
      </w:r>
    </w:p>
    <w:p w:rsidR="007443FB" w:rsidRPr="00D369C0" w:rsidRDefault="007443FB" w:rsidP="007443FB">
      <w:pPr>
        <w:pStyle w:val="Default"/>
        <w:rPr>
          <w:rFonts w:ascii="Verdana" w:hAnsi="Verdana"/>
        </w:rPr>
      </w:pPr>
    </w:p>
    <w:p w:rsidR="007443FB" w:rsidRPr="00D369C0" w:rsidRDefault="007443FB" w:rsidP="007443FB">
      <w:pPr>
        <w:tabs>
          <w:tab w:val="left" w:pos="4220"/>
        </w:tabs>
        <w:spacing w:line="360" w:lineRule="auto"/>
        <w:jc w:val="both"/>
        <w:rPr>
          <w:rFonts w:ascii="Verdana" w:hAnsi="Verdana"/>
          <w:sz w:val="24"/>
          <w:szCs w:val="24"/>
        </w:rPr>
      </w:pPr>
      <w:r w:rsidRPr="00D369C0">
        <w:rPr>
          <w:rFonts w:ascii="Verdana" w:hAnsi="Verdana"/>
          <w:sz w:val="24"/>
          <w:szCs w:val="24"/>
        </w:rPr>
        <w:t>Precipitation occurs when atmospheric moisture becomes too great to remain suspended in clouds. It denotes all forms of water that reach the earth from the atmosphere, the usual forms being rainfall, snowfall, hail, frost and dew. Once it reaches the earth’s surface, precipitation can become surface water runoff, surface water storage, glacial ice, water for plants, groundwater, or may evaporate and return immediately to the atmosphere. Ocean evaporation is the greatest source (about 90%) of precipitation.</w:t>
      </w:r>
    </w:p>
    <w:p w:rsidR="007443FB" w:rsidRPr="00D369C0" w:rsidRDefault="007443FB" w:rsidP="007443FB">
      <w:pPr>
        <w:tabs>
          <w:tab w:val="left" w:pos="4220"/>
        </w:tabs>
        <w:spacing w:line="360" w:lineRule="auto"/>
        <w:rPr>
          <w:rFonts w:ascii="Verdana" w:hAnsi="Verdana"/>
          <w:sz w:val="24"/>
          <w:szCs w:val="24"/>
        </w:rPr>
      </w:pPr>
    </w:p>
    <w:p w:rsidR="007443FB" w:rsidRPr="00D369C0" w:rsidRDefault="007443FB" w:rsidP="007443FB">
      <w:pPr>
        <w:tabs>
          <w:tab w:val="left" w:pos="4220"/>
        </w:tabs>
        <w:spacing w:line="360" w:lineRule="auto"/>
        <w:jc w:val="both"/>
        <w:rPr>
          <w:rFonts w:ascii="Verdana" w:hAnsi="Verdana" w:cstheme="minorHAnsi"/>
          <w:bCs/>
          <w:sz w:val="24"/>
          <w:szCs w:val="24"/>
        </w:rPr>
      </w:pPr>
      <w:r w:rsidRPr="00D369C0">
        <w:rPr>
          <w:rFonts w:ascii="Verdana" w:hAnsi="Verdana" w:cstheme="minorHAnsi"/>
          <w:bCs/>
          <w:sz w:val="24"/>
          <w:szCs w:val="24"/>
        </w:rPr>
        <w:t>Rainfall is the predominant form of precipitation.</w:t>
      </w:r>
      <w:r w:rsidRPr="00D369C0">
        <w:rPr>
          <w:rFonts w:ascii="Verdana" w:hAnsi="Verdana"/>
          <w:sz w:val="24"/>
          <w:szCs w:val="24"/>
        </w:rPr>
        <w:t xml:space="preserve"> </w:t>
      </w:r>
      <w:r w:rsidRPr="00D369C0">
        <w:rPr>
          <w:rFonts w:ascii="Verdana" w:hAnsi="Verdana" w:cstheme="minorHAnsi"/>
          <w:bCs/>
          <w:sz w:val="24"/>
          <w:szCs w:val="24"/>
        </w:rPr>
        <w:t>The distribution of precipitation for our country as recorded by the India Meteorological Department (IMD).</w:t>
      </w:r>
      <w:r w:rsidRPr="00D369C0">
        <w:rPr>
          <w:rFonts w:ascii="Verdana" w:hAnsi="Verdana"/>
          <w:sz w:val="24"/>
          <w:szCs w:val="24"/>
        </w:rPr>
        <w:t xml:space="preserve"> it may be observed that rainfall is substantially non-uniform, both in space and over time.</w:t>
      </w:r>
      <w:r w:rsidRPr="00D369C0">
        <w:rPr>
          <w:rFonts w:ascii="Verdana" w:hAnsi="Verdana" w:cstheme="minorHAnsi"/>
          <w:bCs/>
          <w:sz w:val="24"/>
          <w:szCs w:val="24"/>
        </w:rPr>
        <w:t xml:space="preserve">India has a typical monsoon climate. At this time, the surface winds undergo a complete reversal from January to July, and cause two types of monsoon. In winter dry and cold air from land in the northern latitudes flows southwest (northeast monsoon), while in summer warm and humid air originates over the ocean and flows in the opposite direction (southwest monsoon), accounting for some 70 to 95 percent of the annual rainfall. The average annual rainfall is estimated as 1170 mm over the country, but varies significantly from place to place. In the northwest desert of Rajasthan, the average annual rainfall is lower than 150 mm/year. In the broad belt extending from Madhya Pradesh up to </w:t>
      </w:r>
    </w:p>
    <w:p w:rsidR="007443FB" w:rsidRPr="00D369C0" w:rsidRDefault="007443FB" w:rsidP="007443FB">
      <w:pPr>
        <w:tabs>
          <w:tab w:val="left" w:pos="4220"/>
        </w:tabs>
        <w:spacing w:line="360" w:lineRule="auto"/>
        <w:rPr>
          <w:rFonts w:ascii="Verdana" w:hAnsi="Verdana" w:cstheme="minorHAnsi"/>
          <w:bCs/>
          <w:sz w:val="24"/>
          <w:szCs w:val="24"/>
        </w:rPr>
      </w:pPr>
    </w:p>
    <w:p w:rsidR="007443FB" w:rsidRPr="00D369C0" w:rsidRDefault="007443FB" w:rsidP="007443FB">
      <w:pPr>
        <w:tabs>
          <w:tab w:val="left" w:pos="4220"/>
        </w:tabs>
        <w:spacing w:line="360" w:lineRule="auto"/>
        <w:rPr>
          <w:rFonts w:ascii="Verdana" w:hAnsi="Verdana" w:cstheme="minorHAnsi"/>
          <w:bCs/>
          <w:sz w:val="24"/>
          <w:szCs w:val="24"/>
        </w:rPr>
      </w:pPr>
      <w:r w:rsidRPr="00D369C0">
        <w:rPr>
          <w:rFonts w:ascii="Verdana" w:hAnsi="Verdana" w:cstheme="minorHAnsi"/>
          <w:bCs/>
          <w:noProof/>
          <w:sz w:val="24"/>
          <w:szCs w:val="24"/>
          <w:lang w:bidi="hi-IN"/>
        </w:rPr>
        <w:drawing>
          <wp:inline distT="0" distB="0" distL="0" distR="0">
            <wp:extent cx="5484663" cy="6143946"/>
            <wp:effectExtent l="19050" t="0" r="1737"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srcRect/>
                    <a:stretch>
                      <a:fillRect/>
                    </a:stretch>
                  </pic:blipFill>
                  <pic:spPr bwMode="auto">
                    <a:xfrm>
                      <a:off x="0" y="0"/>
                      <a:ext cx="5486400" cy="6145891"/>
                    </a:xfrm>
                    <a:prstGeom prst="rect">
                      <a:avLst/>
                    </a:prstGeom>
                    <a:noFill/>
                    <a:ln w="9525">
                      <a:noFill/>
                      <a:miter lim="800000"/>
                      <a:headEnd/>
                      <a:tailEnd/>
                    </a:ln>
                  </pic:spPr>
                </pic:pic>
              </a:graphicData>
            </a:graphic>
          </wp:inline>
        </w:drawing>
      </w:r>
    </w:p>
    <w:p w:rsidR="007443FB" w:rsidRPr="00D369C0" w:rsidRDefault="007443FB" w:rsidP="007443FB">
      <w:pPr>
        <w:tabs>
          <w:tab w:val="left" w:pos="4220"/>
        </w:tabs>
        <w:spacing w:line="360" w:lineRule="auto"/>
        <w:rPr>
          <w:rFonts w:ascii="Verdana" w:hAnsi="Verdana"/>
          <w:sz w:val="24"/>
          <w:szCs w:val="24"/>
        </w:rPr>
      </w:pPr>
      <w:r w:rsidRPr="00D369C0">
        <w:rPr>
          <w:rFonts w:ascii="Verdana" w:hAnsi="Verdana"/>
          <w:sz w:val="24"/>
          <w:szCs w:val="24"/>
        </w:rPr>
        <w:t xml:space="preserve">   A typical distribution of rainfall within India for a particular week (previous week)</w:t>
      </w:r>
    </w:p>
    <w:p w:rsidR="007443FB" w:rsidRPr="00D369C0" w:rsidRDefault="007443FB" w:rsidP="007443FB">
      <w:pPr>
        <w:tabs>
          <w:tab w:val="left" w:pos="4220"/>
        </w:tabs>
        <w:spacing w:line="360" w:lineRule="auto"/>
        <w:rPr>
          <w:rFonts w:ascii="Verdana" w:hAnsi="Verdana" w:cstheme="minorHAnsi"/>
          <w:bCs/>
          <w:sz w:val="24"/>
          <w:szCs w:val="24"/>
        </w:rPr>
      </w:pPr>
      <w:r w:rsidRPr="00D369C0">
        <w:rPr>
          <w:rFonts w:ascii="Verdana" w:hAnsi="Verdana"/>
          <w:sz w:val="24"/>
          <w:szCs w:val="24"/>
        </w:rPr>
        <w:t xml:space="preserve">          ( source : India Meteorological Department)</w:t>
      </w:r>
    </w:p>
    <w:p w:rsidR="007443FB" w:rsidRPr="00D369C0" w:rsidRDefault="007443FB" w:rsidP="007443FB">
      <w:pPr>
        <w:tabs>
          <w:tab w:val="left" w:pos="4220"/>
        </w:tabs>
        <w:spacing w:line="360" w:lineRule="auto"/>
        <w:rPr>
          <w:rFonts w:ascii="Verdana" w:hAnsi="Verdana" w:cstheme="minorHAnsi"/>
          <w:bCs/>
          <w:sz w:val="24"/>
          <w:szCs w:val="24"/>
        </w:rPr>
      </w:pPr>
    </w:p>
    <w:p w:rsidR="007443FB" w:rsidRPr="00D369C0" w:rsidRDefault="007443FB" w:rsidP="007443FB">
      <w:pPr>
        <w:tabs>
          <w:tab w:val="left" w:pos="4220"/>
        </w:tabs>
        <w:spacing w:line="360" w:lineRule="auto"/>
        <w:rPr>
          <w:rFonts w:ascii="Verdana" w:hAnsi="Verdana" w:cstheme="minorHAnsi"/>
          <w:bCs/>
          <w:sz w:val="24"/>
          <w:szCs w:val="24"/>
        </w:rPr>
      </w:pPr>
      <w:r w:rsidRPr="00D369C0">
        <w:rPr>
          <w:rFonts w:ascii="Verdana" w:hAnsi="Verdana" w:cstheme="minorHAnsi"/>
          <w:bCs/>
          <w:noProof/>
          <w:sz w:val="24"/>
          <w:szCs w:val="24"/>
          <w:lang w:bidi="hi-IN"/>
        </w:rPr>
        <w:drawing>
          <wp:inline distT="0" distB="0" distL="0" distR="0">
            <wp:extent cx="5486400" cy="6988639"/>
            <wp:effectExtent l="19050" t="0" r="0" b="0"/>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srcRect/>
                    <a:stretch>
                      <a:fillRect/>
                    </a:stretch>
                  </pic:blipFill>
                  <pic:spPr bwMode="auto">
                    <a:xfrm>
                      <a:off x="0" y="0"/>
                      <a:ext cx="5486400" cy="6988639"/>
                    </a:xfrm>
                    <a:prstGeom prst="rect">
                      <a:avLst/>
                    </a:prstGeom>
                    <a:noFill/>
                    <a:ln w="9525">
                      <a:noFill/>
                      <a:miter lim="800000"/>
                      <a:headEnd/>
                      <a:tailEnd/>
                    </a:ln>
                  </pic:spPr>
                </pic:pic>
              </a:graphicData>
            </a:graphic>
          </wp:inline>
        </w:drawing>
      </w:r>
    </w:p>
    <w:p w:rsidR="007443FB" w:rsidRPr="00D369C0" w:rsidRDefault="007443FB" w:rsidP="007443FB">
      <w:pPr>
        <w:tabs>
          <w:tab w:val="left" w:pos="4220"/>
        </w:tabs>
        <w:spacing w:line="360" w:lineRule="auto"/>
        <w:rPr>
          <w:rFonts w:ascii="Verdana" w:hAnsi="Verdana" w:cstheme="minorHAnsi"/>
          <w:bCs/>
          <w:sz w:val="24"/>
          <w:szCs w:val="24"/>
        </w:rPr>
      </w:pPr>
      <w:r w:rsidRPr="00D369C0">
        <w:rPr>
          <w:rFonts w:ascii="Verdana" w:hAnsi="Verdana" w:cstheme="minorHAnsi"/>
          <w:bCs/>
          <w:sz w:val="24"/>
          <w:szCs w:val="24"/>
        </w:rPr>
        <w:lastRenderedPageBreak/>
        <w:t xml:space="preserve"> Rainfall for the season ( cumulative till last week)</w:t>
      </w:r>
    </w:p>
    <w:p w:rsidR="007443FB" w:rsidRPr="00D369C0" w:rsidRDefault="007443FB" w:rsidP="007443FB">
      <w:pPr>
        <w:tabs>
          <w:tab w:val="left" w:pos="4220"/>
        </w:tabs>
        <w:spacing w:line="360" w:lineRule="auto"/>
        <w:rPr>
          <w:rFonts w:ascii="Verdana" w:hAnsi="Verdana" w:cstheme="minorHAnsi"/>
          <w:bCs/>
          <w:sz w:val="24"/>
          <w:szCs w:val="24"/>
        </w:rPr>
      </w:pPr>
      <w:r w:rsidRPr="00D369C0">
        <w:rPr>
          <w:rFonts w:ascii="Verdana" w:hAnsi="Verdana" w:cstheme="minorHAnsi"/>
          <w:bCs/>
          <w:sz w:val="24"/>
          <w:szCs w:val="24"/>
        </w:rPr>
        <w:t>( source :IMD)</w:t>
      </w:r>
    </w:p>
    <w:p w:rsidR="007443FB" w:rsidRPr="00D369C0" w:rsidRDefault="007443FB" w:rsidP="007443FB">
      <w:pPr>
        <w:tabs>
          <w:tab w:val="left" w:pos="4220"/>
        </w:tabs>
        <w:spacing w:line="360" w:lineRule="auto"/>
        <w:jc w:val="both"/>
        <w:rPr>
          <w:rFonts w:ascii="Verdana" w:hAnsi="Verdana"/>
          <w:sz w:val="24"/>
          <w:szCs w:val="24"/>
        </w:rPr>
      </w:pPr>
      <w:r w:rsidRPr="00D369C0">
        <w:rPr>
          <w:rFonts w:ascii="Verdana" w:hAnsi="Verdana" w:cstheme="minorHAnsi"/>
          <w:bCs/>
          <w:sz w:val="24"/>
          <w:szCs w:val="24"/>
        </w:rPr>
        <w:t xml:space="preserve">Tamil Nadu, through Maharastra, parts of Andhra Pradesh and Karnataka, the average annual rainfall is generally lower than 500 mm/year. At the other extreme, more than 10000 mm of rainfall occurs in some portion of the Khasi Hills in the northeast of the country in a short period of four months. In other parts of the northeast (Assam, Arunachal Pradesh, Mizoram, etc.,) west coast </w:t>
      </w:r>
      <w:r w:rsidRPr="00D369C0">
        <w:rPr>
          <w:rFonts w:ascii="Verdana" w:hAnsi="Verdana" w:cstheme="minorHAnsi"/>
          <w:sz w:val="24"/>
          <w:szCs w:val="24"/>
        </w:rPr>
        <w:t>and in sub-Himalayan West Bengal the average annual rainfall is about 2500 mm. Except in the northwest of India, inter annual variability of rainfall in relatively low. The main areas affected by severe droughts are Rajasthan, Gujarat (Kutch and Saurashtra).</w:t>
      </w:r>
    </w:p>
    <w:p w:rsidR="007443FB" w:rsidRPr="00D369C0" w:rsidRDefault="007443FB" w:rsidP="007443FB">
      <w:pPr>
        <w:pStyle w:val="Default"/>
        <w:spacing w:line="360" w:lineRule="auto"/>
        <w:jc w:val="both"/>
        <w:rPr>
          <w:rFonts w:ascii="Verdana" w:hAnsi="Verdana" w:cstheme="minorHAnsi"/>
        </w:rPr>
      </w:pPr>
    </w:p>
    <w:p w:rsidR="007443FB" w:rsidRPr="00D369C0" w:rsidRDefault="007443FB" w:rsidP="007443FB">
      <w:pPr>
        <w:pStyle w:val="Default"/>
        <w:spacing w:line="360" w:lineRule="auto"/>
        <w:rPr>
          <w:rFonts w:ascii="Verdana" w:hAnsi="Verdana"/>
        </w:rPr>
      </w:pPr>
      <w:r w:rsidRPr="00D369C0">
        <w:rPr>
          <w:rFonts w:ascii="Verdana" w:hAnsi="Verdana"/>
        </w:rPr>
        <w:t xml:space="preserve">The year can be divided into four seasons: </w:t>
      </w:r>
    </w:p>
    <w:p w:rsidR="007443FB" w:rsidRPr="00D369C0" w:rsidRDefault="007443FB" w:rsidP="007443FB">
      <w:pPr>
        <w:pStyle w:val="Default"/>
        <w:spacing w:line="360" w:lineRule="auto"/>
        <w:ind w:left="720" w:hanging="360"/>
        <w:rPr>
          <w:rFonts w:ascii="Verdana" w:hAnsi="Verdana"/>
        </w:rPr>
      </w:pPr>
      <w:r w:rsidRPr="00D369C0">
        <w:rPr>
          <w:rFonts w:ascii="Verdana" w:hAnsi="Verdana"/>
        </w:rPr>
        <w:t xml:space="preserve">• The winter or northeast monsoon season from January to February. </w:t>
      </w:r>
    </w:p>
    <w:p w:rsidR="007443FB" w:rsidRPr="00D369C0" w:rsidRDefault="007443FB" w:rsidP="007443FB">
      <w:pPr>
        <w:pStyle w:val="Default"/>
        <w:spacing w:line="360" w:lineRule="auto"/>
        <w:ind w:left="720" w:hanging="360"/>
        <w:rPr>
          <w:rFonts w:ascii="Verdana" w:hAnsi="Verdana"/>
        </w:rPr>
      </w:pPr>
      <w:r w:rsidRPr="00D369C0">
        <w:rPr>
          <w:rFonts w:ascii="Verdana" w:hAnsi="Verdana"/>
        </w:rPr>
        <w:t xml:space="preserve">• The hot season from March to May. </w:t>
      </w:r>
    </w:p>
    <w:p w:rsidR="007443FB" w:rsidRPr="00D369C0" w:rsidRDefault="007443FB" w:rsidP="007443FB">
      <w:pPr>
        <w:pStyle w:val="Default"/>
        <w:spacing w:line="360" w:lineRule="auto"/>
        <w:ind w:left="720" w:hanging="360"/>
        <w:rPr>
          <w:rFonts w:ascii="Verdana" w:hAnsi="Verdana"/>
        </w:rPr>
      </w:pPr>
      <w:r w:rsidRPr="00D369C0">
        <w:rPr>
          <w:rFonts w:ascii="Verdana" w:hAnsi="Verdana"/>
        </w:rPr>
        <w:t xml:space="preserve">• The summer or south west monsoon from June to September. </w:t>
      </w:r>
    </w:p>
    <w:p w:rsidR="007443FB" w:rsidRPr="00D369C0" w:rsidRDefault="007443FB" w:rsidP="007443FB">
      <w:pPr>
        <w:pStyle w:val="Default"/>
        <w:spacing w:line="360" w:lineRule="auto"/>
        <w:ind w:left="720" w:hanging="360"/>
        <w:rPr>
          <w:rFonts w:ascii="Verdana" w:hAnsi="Verdana"/>
        </w:rPr>
      </w:pPr>
      <w:r w:rsidRPr="00D369C0">
        <w:rPr>
          <w:rFonts w:ascii="Verdana" w:hAnsi="Verdana"/>
        </w:rPr>
        <w:t xml:space="preserve">• The post – monsoon season from October to December </w:t>
      </w:r>
    </w:p>
    <w:p w:rsidR="007443FB" w:rsidRPr="00D369C0" w:rsidRDefault="007443FB" w:rsidP="007443FB">
      <w:pPr>
        <w:pStyle w:val="Default"/>
        <w:spacing w:line="360" w:lineRule="auto"/>
        <w:rPr>
          <w:rFonts w:ascii="Verdana" w:hAnsi="Verdana" w:cstheme="minorHAnsi"/>
        </w:rPr>
      </w:pPr>
    </w:p>
    <w:p w:rsidR="007443FB" w:rsidRPr="00D369C0" w:rsidRDefault="007443FB" w:rsidP="007443FB">
      <w:pPr>
        <w:tabs>
          <w:tab w:val="left" w:pos="4220"/>
        </w:tabs>
        <w:spacing w:line="360" w:lineRule="auto"/>
        <w:jc w:val="both"/>
        <w:rPr>
          <w:rFonts w:ascii="Verdana" w:hAnsi="Verdana" w:cstheme="minorHAnsi"/>
          <w:bCs/>
          <w:sz w:val="24"/>
          <w:szCs w:val="24"/>
        </w:rPr>
      </w:pPr>
      <w:r w:rsidRPr="00D369C0">
        <w:rPr>
          <w:rFonts w:ascii="Verdana" w:hAnsi="Verdana" w:cstheme="minorHAnsi"/>
          <w:bCs/>
          <w:sz w:val="24"/>
          <w:szCs w:val="24"/>
        </w:rPr>
        <w:t>The monsoon winds advance over the country either from the Arabian Sea or from the Bay of Bengal. In India, the south-west monsoon is the principal rainy season, which contributes over 75% of the annual rainfall received over a major portion of the country. The normal dates of onset and withdrawal  of monsoon rains provide a rough estimate of the duration of monsoon rains at any region.</w:t>
      </w: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rPr>
          <w:rFonts w:ascii="Verdana" w:hAnsi="Verdana" w:cstheme="minorHAnsi"/>
          <w:b/>
          <w:bCs/>
          <w:sz w:val="24"/>
          <w:szCs w:val="24"/>
        </w:rPr>
      </w:pPr>
      <w:r w:rsidRPr="00D369C0">
        <w:rPr>
          <w:rFonts w:ascii="Verdana" w:hAnsi="Verdana" w:cstheme="minorHAnsi"/>
          <w:b/>
          <w:bCs/>
          <w:noProof/>
          <w:sz w:val="24"/>
          <w:szCs w:val="24"/>
          <w:lang w:bidi="hi-IN"/>
        </w:rPr>
        <w:drawing>
          <wp:inline distT="0" distB="0" distL="0" distR="0">
            <wp:extent cx="5486400" cy="5689968"/>
            <wp:effectExtent l="19050" t="0" r="0" b="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srcRect/>
                    <a:stretch>
                      <a:fillRect/>
                    </a:stretch>
                  </pic:blipFill>
                  <pic:spPr bwMode="auto">
                    <a:xfrm>
                      <a:off x="0" y="0"/>
                      <a:ext cx="5486400" cy="5689968"/>
                    </a:xfrm>
                    <a:prstGeom prst="rect">
                      <a:avLst/>
                    </a:prstGeom>
                    <a:noFill/>
                    <a:ln w="9525">
                      <a:noFill/>
                      <a:miter lim="800000"/>
                      <a:headEnd/>
                      <a:tailEnd/>
                    </a:ln>
                  </pic:spPr>
                </pic:pic>
              </a:graphicData>
            </a:graphic>
          </wp:inline>
        </w:drawing>
      </w:r>
    </w:p>
    <w:p w:rsidR="007443FB" w:rsidRPr="00D369C0" w:rsidRDefault="007443FB" w:rsidP="007443FB">
      <w:pPr>
        <w:tabs>
          <w:tab w:val="left" w:pos="4220"/>
        </w:tabs>
        <w:spacing w:line="360" w:lineRule="auto"/>
        <w:jc w:val="center"/>
        <w:rPr>
          <w:rFonts w:ascii="Verdana" w:hAnsi="Verdana" w:cstheme="minorHAnsi"/>
          <w:b/>
          <w:bCs/>
          <w:sz w:val="24"/>
          <w:szCs w:val="24"/>
        </w:rPr>
      </w:pPr>
    </w:p>
    <w:p w:rsidR="007443FB" w:rsidRPr="00D369C0" w:rsidRDefault="007443FB" w:rsidP="007443FB">
      <w:pPr>
        <w:tabs>
          <w:tab w:val="left" w:pos="4220"/>
        </w:tabs>
        <w:spacing w:line="360" w:lineRule="auto"/>
        <w:jc w:val="center"/>
        <w:rPr>
          <w:rFonts w:ascii="Verdana" w:hAnsi="Verdana" w:cstheme="minorHAnsi"/>
          <w:b/>
          <w:bCs/>
          <w:sz w:val="24"/>
          <w:szCs w:val="24"/>
        </w:rPr>
      </w:pPr>
      <w:r w:rsidRPr="00D369C0">
        <w:rPr>
          <w:rFonts w:ascii="Verdana" w:hAnsi="Verdana" w:cstheme="minorHAnsi"/>
          <w:b/>
          <w:bCs/>
          <w:sz w:val="24"/>
          <w:szCs w:val="24"/>
        </w:rPr>
        <w:t>Normal onset dates for Monsoon</w:t>
      </w:r>
    </w:p>
    <w:p w:rsidR="007443FB" w:rsidRPr="00D369C0" w:rsidRDefault="007443FB" w:rsidP="007443FB">
      <w:pPr>
        <w:tabs>
          <w:tab w:val="left" w:pos="4220"/>
        </w:tabs>
        <w:spacing w:line="360" w:lineRule="auto"/>
        <w:jc w:val="center"/>
        <w:rPr>
          <w:rFonts w:ascii="Verdana" w:hAnsi="Verdana" w:cstheme="minorHAnsi"/>
          <w:b/>
          <w:bCs/>
          <w:sz w:val="24"/>
          <w:szCs w:val="24"/>
        </w:rPr>
      </w:pPr>
      <w:r w:rsidRPr="00D369C0">
        <w:rPr>
          <w:rFonts w:ascii="Verdana" w:hAnsi="Verdana" w:cstheme="minorHAnsi"/>
          <w:b/>
          <w:bCs/>
          <w:sz w:val="24"/>
          <w:szCs w:val="24"/>
        </w:rPr>
        <w:t xml:space="preserve"> ( source : India Meteorological Department</w:t>
      </w:r>
    </w:p>
    <w:p w:rsidR="007443FB" w:rsidRPr="00D369C0" w:rsidRDefault="007443FB" w:rsidP="007443FB">
      <w:pPr>
        <w:tabs>
          <w:tab w:val="left" w:pos="4220"/>
        </w:tabs>
        <w:spacing w:line="360" w:lineRule="auto"/>
        <w:jc w:val="center"/>
        <w:rPr>
          <w:rFonts w:ascii="Verdana" w:hAnsi="Verdana" w:cstheme="minorHAnsi"/>
          <w:b/>
          <w:bCs/>
          <w:sz w:val="24"/>
          <w:szCs w:val="24"/>
        </w:rPr>
      </w:pPr>
    </w:p>
    <w:p w:rsidR="007443FB" w:rsidRPr="00D369C0" w:rsidRDefault="007443FB" w:rsidP="007443FB">
      <w:pPr>
        <w:tabs>
          <w:tab w:val="left" w:pos="4220"/>
        </w:tabs>
        <w:spacing w:line="360" w:lineRule="auto"/>
        <w:jc w:val="center"/>
        <w:rPr>
          <w:rFonts w:ascii="Verdana" w:hAnsi="Verdana" w:cstheme="minorHAnsi"/>
          <w:b/>
          <w:bCs/>
          <w:sz w:val="24"/>
          <w:szCs w:val="24"/>
        </w:rPr>
      </w:pPr>
    </w:p>
    <w:p w:rsidR="007443FB" w:rsidRPr="00D369C0" w:rsidRDefault="007443FB" w:rsidP="007443FB">
      <w:pPr>
        <w:tabs>
          <w:tab w:val="left" w:pos="4220"/>
        </w:tabs>
        <w:spacing w:line="360" w:lineRule="auto"/>
        <w:rPr>
          <w:rFonts w:ascii="Verdana" w:hAnsi="Verdana" w:cstheme="minorHAnsi"/>
          <w:b/>
          <w:bCs/>
          <w:sz w:val="24"/>
          <w:szCs w:val="24"/>
        </w:rPr>
      </w:pPr>
      <w:r w:rsidRPr="00D369C0">
        <w:rPr>
          <w:rFonts w:ascii="Verdana" w:hAnsi="Verdana" w:cstheme="minorHAnsi"/>
          <w:b/>
          <w:bCs/>
          <w:noProof/>
          <w:sz w:val="24"/>
          <w:szCs w:val="24"/>
          <w:lang w:bidi="hi-IN"/>
        </w:rPr>
        <w:drawing>
          <wp:inline distT="0" distB="0" distL="0" distR="0">
            <wp:extent cx="5486400" cy="5672699"/>
            <wp:effectExtent l="19050" t="0" r="0" b="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srcRect/>
                    <a:stretch>
                      <a:fillRect/>
                    </a:stretch>
                  </pic:blipFill>
                  <pic:spPr bwMode="auto">
                    <a:xfrm>
                      <a:off x="0" y="0"/>
                      <a:ext cx="5486400" cy="5672699"/>
                    </a:xfrm>
                    <a:prstGeom prst="rect">
                      <a:avLst/>
                    </a:prstGeom>
                    <a:noFill/>
                    <a:ln w="9525">
                      <a:noFill/>
                      <a:miter lim="800000"/>
                      <a:headEnd/>
                      <a:tailEnd/>
                    </a:ln>
                  </pic:spPr>
                </pic:pic>
              </a:graphicData>
            </a:graphic>
          </wp:inline>
        </w:drawing>
      </w:r>
    </w:p>
    <w:p w:rsidR="007443FB" w:rsidRPr="00D369C0" w:rsidRDefault="007443FB" w:rsidP="007443FB">
      <w:pPr>
        <w:tabs>
          <w:tab w:val="left" w:pos="4220"/>
        </w:tabs>
        <w:spacing w:line="360" w:lineRule="auto"/>
        <w:jc w:val="center"/>
        <w:rPr>
          <w:rFonts w:ascii="Verdana" w:hAnsi="Verdana" w:cstheme="minorHAnsi"/>
          <w:b/>
          <w:bCs/>
          <w:sz w:val="24"/>
          <w:szCs w:val="24"/>
        </w:rPr>
      </w:pPr>
      <w:r w:rsidRPr="00D369C0">
        <w:rPr>
          <w:rFonts w:ascii="Verdana" w:hAnsi="Verdana" w:cstheme="minorHAnsi"/>
          <w:b/>
          <w:bCs/>
          <w:sz w:val="24"/>
          <w:szCs w:val="24"/>
        </w:rPr>
        <w:t xml:space="preserve">Normal withdrawal dates for Monsoon </w:t>
      </w:r>
    </w:p>
    <w:p w:rsidR="007443FB" w:rsidRPr="00D369C0" w:rsidRDefault="007443FB" w:rsidP="007443FB">
      <w:pPr>
        <w:tabs>
          <w:tab w:val="left" w:pos="4220"/>
        </w:tabs>
        <w:spacing w:line="360" w:lineRule="auto"/>
        <w:jc w:val="center"/>
        <w:rPr>
          <w:rFonts w:ascii="Verdana" w:hAnsi="Verdana" w:cstheme="minorHAnsi"/>
          <w:b/>
          <w:bCs/>
          <w:sz w:val="24"/>
          <w:szCs w:val="24"/>
        </w:rPr>
      </w:pPr>
      <w:r w:rsidRPr="00D369C0">
        <w:rPr>
          <w:rFonts w:ascii="Verdana" w:hAnsi="Verdana" w:cstheme="minorHAnsi"/>
          <w:b/>
          <w:bCs/>
          <w:sz w:val="24"/>
          <w:szCs w:val="24"/>
        </w:rPr>
        <w:t>( source : India Meteorological Department</w:t>
      </w:r>
    </w:p>
    <w:p w:rsidR="007443FB" w:rsidRPr="00D369C0" w:rsidRDefault="007443FB" w:rsidP="007443FB">
      <w:pPr>
        <w:tabs>
          <w:tab w:val="left" w:pos="4220"/>
        </w:tabs>
        <w:spacing w:line="360" w:lineRule="auto"/>
        <w:jc w:val="center"/>
        <w:rPr>
          <w:rFonts w:ascii="Verdana" w:hAnsi="Verdana" w:cstheme="minorHAnsi"/>
          <w:b/>
          <w:bCs/>
          <w:sz w:val="24"/>
          <w:szCs w:val="24"/>
        </w:rPr>
      </w:pPr>
    </w:p>
    <w:p w:rsidR="007443FB" w:rsidRPr="00D369C0" w:rsidRDefault="007443FB" w:rsidP="007443FB">
      <w:pPr>
        <w:tabs>
          <w:tab w:val="left" w:pos="4220"/>
        </w:tabs>
        <w:spacing w:line="360" w:lineRule="auto"/>
        <w:jc w:val="center"/>
        <w:rPr>
          <w:rFonts w:ascii="Verdana" w:hAnsi="Verdana" w:cstheme="minorHAnsi"/>
          <w:b/>
          <w:bCs/>
          <w:sz w:val="24"/>
          <w:szCs w:val="24"/>
        </w:rPr>
      </w:pPr>
    </w:p>
    <w:p w:rsidR="007443FB"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r w:rsidRPr="00D369C0">
        <w:rPr>
          <w:rFonts w:ascii="Verdana" w:hAnsi="Verdana" w:cstheme="minorHAnsi"/>
          <w:b/>
          <w:bCs/>
          <w:sz w:val="24"/>
          <w:szCs w:val="24"/>
        </w:rPr>
        <w:t>Runoff</w:t>
      </w:r>
    </w:p>
    <w:p w:rsidR="007443FB" w:rsidRPr="00D369C0" w:rsidRDefault="007443FB" w:rsidP="007443FB">
      <w:pPr>
        <w:tabs>
          <w:tab w:val="left" w:pos="4220"/>
        </w:tabs>
        <w:spacing w:line="360" w:lineRule="auto"/>
        <w:jc w:val="both"/>
        <w:rPr>
          <w:rFonts w:ascii="Verdana" w:hAnsi="Verdana" w:cstheme="minorHAnsi"/>
          <w:sz w:val="24"/>
          <w:szCs w:val="24"/>
        </w:rPr>
      </w:pPr>
      <w:r w:rsidRPr="00D369C0">
        <w:rPr>
          <w:rFonts w:ascii="Verdana" w:hAnsi="Verdana" w:cstheme="minorHAnsi"/>
          <w:sz w:val="24"/>
          <w:szCs w:val="24"/>
        </w:rPr>
        <w:t>Runoff is that portion of precipitation that flows over and surfaces toward larger bodies of water. Before runoff can occur, rainfall must satisfy the immediate demands of infiltration, evaporation, interception, surface storage, surface detention and/or channel detention. Some are very minor losses, e.g., interception by a corn crop is only about 0.02 inches. However, in a forested area interception may not be minor, accounting for up to 25 percent of the rainfall. For short time periods (storms) on agricultural lands:</w:t>
      </w:r>
    </w:p>
    <w:p w:rsidR="007443FB" w:rsidRPr="00D369C0" w:rsidRDefault="007443FB" w:rsidP="007443FB">
      <w:pPr>
        <w:tabs>
          <w:tab w:val="left" w:pos="4220"/>
        </w:tabs>
        <w:spacing w:line="360" w:lineRule="auto"/>
        <w:jc w:val="both"/>
        <w:rPr>
          <w:rFonts w:ascii="Verdana" w:hAnsi="Verdana" w:cstheme="minorHAnsi"/>
          <w:b/>
          <w:bCs/>
          <w:sz w:val="24"/>
          <w:szCs w:val="24"/>
        </w:rPr>
      </w:pPr>
      <w:r w:rsidRPr="00D369C0">
        <w:rPr>
          <w:rFonts w:ascii="Verdana" w:hAnsi="Verdana" w:cstheme="minorHAnsi"/>
          <w:b/>
          <w:bCs/>
          <w:sz w:val="24"/>
          <w:szCs w:val="24"/>
        </w:rPr>
        <w:t>Rainfall – Runoff – Infiltration Relation:</w:t>
      </w:r>
    </w:p>
    <w:p w:rsidR="007443FB" w:rsidRPr="00D369C0" w:rsidRDefault="007443FB" w:rsidP="007443FB">
      <w:pPr>
        <w:tabs>
          <w:tab w:val="left" w:pos="4220"/>
        </w:tabs>
        <w:spacing w:line="360" w:lineRule="auto"/>
        <w:jc w:val="both"/>
        <w:rPr>
          <w:rFonts w:ascii="Verdana" w:hAnsi="Verdana" w:cstheme="minorHAnsi"/>
          <w:sz w:val="24"/>
          <w:szCs w:val="24"/>
        </w:rPr>
      </w:pPr>
      <w:r w:rsidRPr="00D369C0">
        <w:rPr>
          <w:rFonts w:ascii="Verdana" w:hAnsi="Verdana" w:cstheme="minorHAnsi"/>
          <w:sz w:val="24"/>
          <w:szCs w:val="24"/>
        </w:rPr>
        <w:t>This can be illustrated by a hydrograph with steady rainfall input:</w:t>
      </w:r>
    </w:p>
    <w:p w:rsidR="007443FB" w:rsidRPr="00D369C0" w:rsidRDefault="007443FB" w:rsidP="007443FB">
      <w:pPr>
        <w:tabs>
          <w:tab w:val="left" w:pos="4220"/>
        </w:tabs>
        <w:spacing w:line="360" w:lineRule="auto"/>
        <w:jc w:val="both"/>
        <w:rPr>
          <w:rFonts w:ascii="Verdana" w:hAnsi="Verdana" w:cstheme="minorHAnsi"/>
          <w:sz w:val="24"/>
          <w:szCs w:val="24"/>
        </w:rPr>
      </w:pPr>
      <w:r w:rsidRPr="00D369C0">
        <w:rPr>
          <w:rFonts w:ascii="Verdana" w:hAnsi="Verdana" w:cstheme="minorHAnsi"/>
          <w:noProof/>
          <w:sz w:val="24"/>
          <w:szCs w:val="24"/>
          <w:lang w:bidi="hi-IN"/>
        </w:rPr>
        <w:drawing>
          <wp:anchor distT="0" distB="0" distL="114300" distR="114300" simplePos="0" relativeHeight="251659264" behindDoc="1" locked="0" layoutInCell="1" allowOverlap="1">
            <wp:simplePos x="0" y="0"/>
            <wp:positionH relativeFrom="column">
              <wp:posOffset>241935</wp:posOffset>
            </wp:positionH>
            <wp:positionV relativeFrom="paragraph">
              <wp:posOffset>67310</wp:posOffset>
            </wp:positionV>
            <wp:extent cx="5392420" cy="2710815"/>
            <wp:effectExtent l="19050" t="0" r="0" b="0"/>
            <wp:wrapTight wrapText="bothSides">
              <wp:wrapPolygon edited="0">
                <wp:start x="-76" y="0"/>
                <wp:lineTo x="-76" y="21403"/>
                <wp:lineTo x="21595" y="21403"/>
                <wp:lineTo x="21595" y="0"/>
                <wp:lineTo x="-76" y="0"/>
              </wp:wrapPolygon>
            </wp:wrapTight>
            <wp:docPr id="26" name="Picture 8" descr="G:\2016-03-20\Chepter 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2016-03-20\Chepter 5\002.jpg"/>
                    <pic:cNvPicPr>
                      <a:picLocks noChangeAspect="1" noChangeArrowheads="1"/>
                    </pic:cNvPicPr>
                  </pic:nvPicPr>
                  <pic:blipFill>
                    <a:blip r:embed="rId32">
                      <a:lum bright="40000"/>
                    </a:blip>
                    <a:srcRect l="2651" t="2182" r="2743" b="5091"/>
                    <a:stretch>
                      <a:fillRect/>
                    </a:stretch>
                  </pic:blipFill>
                  <pic:spPr bwMode="auto">
                    <a:xfrm>
                      <a:off x="0" y="0"/>
                      <a:ext cx="5392420" cy="2710815"/>
                    </a:xfrm>
                    <a:prstGeom prst="rect">
                      <a:avLst/>
                    </a:prstGeom>
                    <a:noFill/>
                    <a:ln w="9525">
                      <a:noFill/>
                      <a:miter lim="800000"/>
                      <a:headEnd/>
                      <a:tailEnd/>
                    </a:ln>
                  </pic:spPr>
                </pic:pic>
              </a:graphicData>
            </a:graphic>
          </wp:anchor>
        </w:drawing>
      </w:r>
    </w:p>
    <w:p w:rsidR="007443FB" w:rsidRPr="00D369C0" w:rsidRDefault="007443FB" w:rsidP="007443FB">
      <w:pPr>
        <w:tabs>
          <w:tab w:val="left" w:pos="4220"/>
        </w:tabs>
        <w:spacing w:line="360" w:lineRule="auto"/>
        <w:jc w:val="both"/>
        <w:rPr>
          <w:rFonts w:ascii="Verdana" w:hAnsi="Verdana" w:cstheme="minorHAnsi"/>
          <w:sz w:val="24"/>
          <w:szCs w:val="24"/>
        </w:rPr>
      </w:pPr>
    </w:p>
    <w:p w:rsidR="007443FB" w:rsidRPr="00D369C0" w:rsidRDefault="007443FB" w:rsidP="007443FB">
      <w:pPr>
        <w:tabs>
          <w:tab w:val="left" w:pos="4220"/>
        </w:tabs>
        <w:spacing w:line="360" w:lineRule="auto"/>
        <w:jc w:val="both"/>
        <w:rPr>
          <w:rFonts w:ascii="Verdana" w:hAnsi="Verdana" w:cstheme="minorHAnsi"/>
          <w:sz w:val="24"/>
          <w:szCs w:val="24"/>
        </w:rPr>
      </w:pPr>
      <w:r w:rsidRPr="00D369C0">
        <w:rPr>
          <w:rFonts w:ascii="Verdana" w:hAnsi="Verdana" w:cstheme="minorHAnsi"/>
          <w:sz w:val="24"/>
          <w:szCs w:val="24"/>
        </w:rPr>
        <w:lastRenderedPageBreak/>
        <w:t>Notice that runoff is an approximate mirror image of infiltration (with some additional time-lag for overland flow travel lag).</w:t>
      </w:r>
    </w:p>
    <w:p w:rsidR="007443FB"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r w:rsidRPr="00D369C0">
        <w:rPr>
          <w:rFonts w:ascii="Verdana" w:hAnsi="Verdana" w:cstheme="minorHAnsi"/>
          <w:b/>
          <w:bCs/>
          <w:sz w:val="24"/>
          <w:szCs w:val="24"/>
        </w:rPr>
        <w:t>Factors Affecting Runoff:</w:t>
      </w:r>
    </w:p>
    <w:p w:rsidR="007443FB" w:rsidRPr="00D369C0" w:rsidRDefault="007443FB" w:rsidP="007443FB">
      <w:pPr>
        <w:tabs>
          <w:tab w:val="left" w:pos="4220"/>
        </w:tabs>
        <w:spacing w:line="360" w:lineRule="auto"/>
        <w:jc w:val="both"/>
        <w:rPr>
          <w:rFonts w:ascii="Verdana" w:hAnsi="Verdana" w:cstheme="minorHAnsi"/>
          <w:sz w:val="24"/>
          <w:szCs w:val="24"/>
        </w:rPr>
      </w:pPr>
      <w:r w:rsidRPr="00D369C0">
        <w:rPr>
          <w:rFonts w:ascii="Verdana" w:hAnsi="Verdana" w:cstheme="minorHAnsi"/>
          <w:sz w:val="24"/>
          <w:szCs w:val="24"/>
        </w:rPr>
        <w:t>There are two broad categories of factors that control runoff: rainfall (storm) characteristics and watershed physical conditions. Important rainfall characteristics include duration, amount, intensity and distribution. Key watershed factors are:</w:t>
      </w:r>
    </w:p>
    <w:p w:rsidR="007443FB" w:rsidRPr="00D369C0" w:rsidRDefault="007443FB" w:rsidP="007443FB">
      <w:pPr>
        <w:tabs>
          <w:tab w:val="left" w:pos="4220"/>
        </w:tabs>
        <w:spacing w:line="360" w:lineRule="auto"/>
        <w:jc w:val="both"/>
        <w:rPr>
          <w:rFonts w:ascii="Verdana" w:hAnsi="Verdana" w:cstheme="minorHAnsi"/>
          <w:b/>
          <w:bCs/>
          <w:sz w:val="24"/>
          <w:szCs w:val="24"/>
        </w:rPr>
      </w:pPr>
      <w:r w:rsidRPr="00D369C0">
        <w:rPr>
          <w:rFonts w:ascii="Verdana" w:hAnsi="Verdana" w:cstheme="minorHAnsi"/>
          <w:b/>
          <w:bCs/>
          <w:sz w:val="24"/>
          <w:szCs w:val="24"/>
        </w:rPr>
        <w:t>Size :</w:t>
      </w:r>
    </w:p>
    <w:p w:rsidR="007443FB" w:rsidRPr="00D369C0" w:rsidRDefault="007443FB" w:rsidP="007443FB">
      <w:pPr>
        <w:tabs>
          <w:tab w:val="left" w:pos="4220"/>
        </w:tabs>
        <w:spacing w:line="360" w:lineRule="auto"/>
        <w:jc w:val="both"/>
        <w:rPr>
          <w:rFonts w:ascii="Verdana" w:hAnsi="Verdana" w:cstheme="minorHAnsi"/>
          <w:sz w:val="24"/>
          <w:szCs w:val="24"/>
        </w:rPr>
      </w:pPr>
      <w:r w:rsidRPr="00D369C0">
        <w:rPr>
          <w:rFonts w:ascii="Verdana" w:hAnsi="Verdana" w:cstheme="minorHAnsi"/>
          <w:sz w:val="24"/>
          <w:szCs w:val="24"/>
        </w:rPr>
        <w:t>For a fixed return interval, as watershed size increases, the runoff per unit area decreases. This occurs primarily because average rainfall amount decreases with increasing area; secondarily, increased travel time for runoff allows more infiltration and other losses.</w:t>
      </w:r>
    </w:p>
    <w:p w:rsidR="007443FB" w:rsidRPr="00D369C0" w:rsidRDefault="007443FB" w:rsidP="007443FB">
      <w:pPr>
        <w:tabs>
          <w:tab w:val="left" w:pos="4220"/>
        </w:tabs>
        <w:spacing w:line="360" w:lineRule="auto"/>
        <w:jc w:val="both"/>
        <w:rPr>
          <w:rFonts w:ascii="Verdana" w:hAnsi="Verdana" w:cstheme="minorHAnsi"/>
          <w:sz w:val="24"/>
          <w:szCs w:val="24"/>
        </w:rPr>
      </w:pPr>
      <w:r w:rsidRPr="00D369C0">
        <w:rPr>
          <w:rFonts w:ascii="Verdana" w:hAnsi="Verdana" w:cstheme="minorHAnsi"/>
          <w:noProof/>
          <w:sz w:val="24"/>
          <w:szCs w:val="24"/>
          <w:lang w:bidi="hi-IN"/>
        </w:rPr>
        <w:drawing>
          <wp:anchor distT="0" distB="0" distL="114300" distR="114300" simplePos="0" relativeHeight="251660288" behindDoc="1" locked="0" layoutInCell="1" allowOverlap="1">
            <wp:simplePos x="0" y="0"/>
            <wp:positionH relativeFrom="column">
              <wp:posOffset>-13335</wp:posOffset>
            </wp:positionH>
            <wp:positionV relativeFrom="paragraph">
              <wp:posOffset>3354070</wp:posOffset>
            </wp:positionV>
            <wp:extent cx="5772785" cy="2658110"/>
            <wp:effectExtent l="19050" t="0" r="0" b="0"/>
            <wp:wrapTight wrapText="bothSides">
              <wp:wrapPolygon edited="0">
                <wp:start x="-71" y="0"/>
                <wp:lineTo x="-71" y="21517"/>
                <wp:lineTo x="21598" y="21517"/>
                <wp:lineTo x="21598" y="0"/>
                <wp:lineTo x="-71" y="0"/>
              </wp:wrapPolygon>
            </wp:wrapTight>
            <wp:docPr id="27" name="Picture 9" descr="G:\2016-03-20\Chepter 5\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2016-03-20\Chepter 5\003.jpg"/>
                    <pic:cNvPicPr>
                      <a:picLocks noChangeAspect="1" noChangeArrowheads="1"/>
                    </pic:cNvPicPr>
                  </pic:nvPicPr>
                  <pic:blipFill>
                    <a:blip r:embed="rId33">
                      <a:lum bright="40000"/>
                    </a:blip>
                    <a:srcRect l="1646" t="4000" r="1431" b="5091"/>
                    <a:stretch>
                      <a:fillRect/>
                    </a:stretch>
                  </pic:blipFill>
                  <pic:spPr bwMode="auto">
                    <a:xfrm>
                      <a:off x="0" y="0"/>
                      <a:ext cx="5772785" cy="2658110"/>
                    </a:xfrm>
                    <a:prstGeom prst="rect">
                      <a:avLst/>
                    </a:prstGeom>
                    <a:noFill/>
                    <a:ln w="9525">
                      <a:noFill/>
                      <a:miter lim="800000"/>
                      <a:headEnd/>
                      <a:tailEnd/>
                    </a:ln>
                  </pic:spPr>
                </pic:pic>
              </a:graphicData>
            </a:graphic>
          </wp:anchor>
        </w:drawing>
      </w:r>
      <w:r w:rsidRPr="00D369C0">
        <w:rPr>
          <w:rFonts w:ascii="Verdana" w:hAnsi="Verdana" w:cstheme="minorHAnsi"/>
          <w:sz w:val="24"/>
          <w:szCs w:val="24"/>
        </w:rPr>
        <w:t xml:space="preserve">The flow rate or discharge of a river varies with time. Higher flow rates typically occur in the spring, and lower flow rates in the winter. When the average discharge of a river is not enough for a dependable supply of water, a conservation reservoir may be built. The flow of water is blocked by a dam, allowing an artificial lake to be formed. Conservation reservoirs store water from wet-weather periods for use </w:t>
      </w:r>
      <w:r w:rsidRPr="00D369C0">
        <w:rPr>
          <w:rFonts w:ascii="Verdana" w:hAnsi="Verdana" w:cstheme="minorHAnsi"/>
          <w:sz w:val="24"/>
          <w:szCs w:val="24"/>
        </w:rPr>
        <w:lastRenderedPageBreak/>
        <w:t>during time of drought and low streamflow.  A water intake structure is built within the reservoir, with inlet ports and valvesat several depths. Since the quality of water in a reservoir varies seasonally with depth, a multilevel intake allows water of best quality to be withdrawn. Sometimes it is advisable, for economic reasons, to provide a multipurpose reservoir. A multipurpose reservoir is designed to satisfy a combination of community water needs. In addition to drinking water, the reservoir may also provide flood control, hydroelectric power, and recreation.</w:t>
      </w:r>
    </w:p>
    <w:p w:rsidR="007443FB" w:rsidRPr="00D369C0" w:rsidRDefault="007443FB" w:rsidP="007443FB">
      <w:pPr>
        <w:tabs>
          <w:tab w:val="left" w:pos="4220"/>
        </w:tabs>
        <w:spacing w:line="360" w:lineRule="auto"/>
        <w:jc w:val="both"/>
        <w:rPr>
          <w:rFonts w:ascii="Verdana" w:hAnsi="Verdana" w:cstheme="minorHAnsi"/>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r w:rsidRPr="00D369C0">
        <w:rPr>
          <w:rFonts w:ascii="Verdana" w:hAnsi="Verdana" w:cstheme="minorHAnsi"/>
          <w:b/>
          <w:bCs/>
          <w:sz w:val="24"/>
          <w:szCs w:val="24"/>
        </w:rPr>
        <w:t>Shape.</w:t>
      </w:r>
    </w:p>
    <w:p w:rsidR="007443FB" w:rsidRPr="00D369C0" w:rsidRDefault="007443FB" w:rsidP="007443FB">
      <w:pPr>
        <w:tabs>
          <w:tab w:val="left" w:pos="4220"/>
        </w:tabs>
        <w:spacing w:line="360" w:lineRule="auto"/>
        <w:jc w:val="both"/>
        <w:rPr>
          <w:rFonts w:ascii="Verdana" w:hAnsi="Verdana" w:cstheme="minorHAnsi"/>
          <w:sz w:val="24"/>
          <w:szCs w:val="24"/>
        </w:rPr>
      </w:pPr>
      <w:r w:rsidRPr="00D369C0">
        <w:rPr>
          <w:rFonts w:ascii="Verdana" w:hAnsi="Verdana" w:cstheme="minorHAnsi"/>
          <w:sz w:val="24"/>
          <w:szCs w:val="24"/>
        </w:rPr>
        <w:t>For equal sized watersheds, runoff decreases as overland flow length increases. This results from the increased time of concentration. Longer duration storms, needed to produce runoff from all points in watershed, have lower average intensities.</w:t>
      </w:r>
    </w:p>
    <w:p w:rsidR="007443FB" w:rsidRPr="00D369C0" w:rsidRDefault="007443FB" w:rsidP="007443FB">
      <w:pPr>
        <w:tabs>
          <w:tab w:val="left" w:pos="4220"/>
        </w:tabs>
        <w:spacing w:line="360" w:lineRule="auto"/>
        <w:jc w:val="both"/>
        <w:rPr>
          <w:rFonts w:ascii="Verdana" w:hAnsi="Verdana" w:cstheme="minorHAnsi"/>
          <w:b/>
          <w:bCs/>
          <w:sz w:val="24"/>
          <w:szCs w:val="24"/>
        </w:rPr>
      </w:pPr>
      <w:r w:rsidRPr="00D369C0">
        <w:rPr>
          <w:rFonts w:ascii="Verdana" w:hAnsi="Verdana" w:cstheme="minorHAnsi"/>
          <w:b/>
          <w:bCs/>
          <w:sz w:val="24"/>
          <w:szCs w:val="24"/>
        </w:rPr>
        <w:t>Topography.</w:t>
      </w:r>
    </w:p>
    <w:p w:rsidR="007443FB" w:rsidRPr="00D369C0" w:rsidRDefault="007443FB" w:rsidP="007443FB">
      <w:pPr>
        <w:tabs>
          <w:tab w:val="left" w:pos="4220"/>
        </w:tabs>
        <w:spacing w:line="360" w:lineRule="auto"/>
        <w:jc w:val="both"/>
        <w:rPr>
          <w:rFonts w:ascii="Verdana" w:hAnsi="Verdana" w:cstheme="minorHAnsi"/>
          <w:sz w:val="24"/>
          <w:szCs w:val="24"/>
        </w:rPr>
      </w:pPr>
      <w:r w:rsidRPr="00D369C0">
        <w:rPr>
          <w:rFonts w:ascii="Verdana" w:hAnsi="Verdana" w:cstheme="minorHAnsi"/>
          <w:sz w:val="24"/>
          <w:szCs w:val="24"/>
        </w:rPr>
        <w:t>Surface slopes and roughness greatly influence runoff. Seep slopes reduce time of concentration and detention volume. Roughness increases surface storage and promotes greater infiltration, both of which decrease runoff.</w:t>
      </w:r>
    </w:p>
    <w:p w:rsidR="007443FB" w:rsidRPr="00D369C0" w:rsidRDefault="007443FB" w:rsidP="007443FB">
      <w:pPr>
        <w:tabs>
          <w:tab w:val="left" w:pos="4220"/>
        </w:tabs>
        <w:spacing w:line="360" w:lineRule="auto"/>
        <w:jc w:val="both"/>
        <w:rPr>
          <w:rFonts w:ascii="Verdana" w:hAnsi="Verdana" w:cstheme="minorHAnsi"/>
          <w:b/>
          <w:bCs/>
          <w:sz w:val="24"/>
          <w:szCs w:val="24"/>
        </w:rPr>
      </w:pPr>
      <w:r w:rsidRPr="00D369C0">
        <w:rPr>
          <w:rFonts w:ascii="Verdana" w:hAnsi="Verdana" w:cstheme="minorHAnsi"/>
          <w:b/>
          <w:bCs/>
          <w:sz w:val="24"/>
          <w:szCs w:val="24"/>
        </w:rPr>
        <w:t>Soils.</w:t>
      </w:r>
    </w:p>
    <w:p w:rsidR="007443FB" w:rsidRPr="00D369C0" w:rsidRDefault="007443FB" w:rsidP="007443FB">
      <w:pPr>
        <w:tabs>
          <w:tab w:val="left" w:pos="4220"/>
        </w:tabs>
        <w:spacing w:line="360" w:lineRule="auto"/>
        <w:jc w:val="both"/>
        <w:rPr>
          <w:rFonts w:ascii="Verdana" w:hAnsi="Verdana" w:cstheme="minorHAnsi"/>
          <w:sz w:val="24"/>
          <w:szCs w:val="24"/>
        </w:rPr>
      </w:pPr>
      <w:r w:rsidRPr="00D369C0">
        <w:rPr>
          <w:rFonts w:ascii="Verdana" w:hAnsi="Verdana" w:cstheme="minorHAnsi"/>
          <w:sz w:val="24"/>
          <w:szCs w:val="24"/>
        </w:rPr>
        <w:t>Watershed soils influence infiltration and deep seepage rates. Infiltration must be satisfied before runoff begins.</w:t>
      </w:r>
    </w:p>
    <w:p w:rsidR="007443FB" w:rsidRPr="00D369C0" w:rsidRDefault="007443FB" w:rsidP="007443FB">
      <w:pPr>
        <w:tabs>
          <w:tab w:val="left" w:pos="4220"/>
        </w:tabs>
        <w:spacing w:line="360" w:lineRule="auto"/>
        <w:jc w:val="both"/>
        <w:rPr>
          <w:rFonts w:ascii="Verdana" w:hAnsi="Verdana" w:cstheme="minorHAnsi"/>
          <w:b/>
          <w:bCs/>
          <w:sz w:val="24"/>
          <w:szCs w:val="24"/>
        </w:rPr>
      </w:pPr>
      <w:r w:rsidRPr="00D369C0">
        <w:rPr>
          <w:rFonts w:ascii="Verdana" w:hAnsi="Verdana" w:cstheme="minorHAnsi"/>
          <w:b/>
          <w:bCs/>
          <w:sz w:val="24"/>
          <w:szCs w:val="24"/>
        </w:rPr>
        <w:t>Surface culture.</w:t>
      </w:r>
    </w:p>
    <w:p w:rsidR="007443FB" w:rsidRPr="00D369C0" w:rsidRDefault="007443FB" w:rsidP="007443FB">
      <w:pPr>
        <w:tabs>
          <w:tab w:val="left" w:pos="4220"/>
        </w:tabs>
        <w:spacing w:line="360" w:lineRule="auto"/>
        <w:jc w:val="both"/>
        <w:rPr>
          <w:rFonts w:ascii="Verdana" w:hAnsi="Verdana" w:cstheme="minorHAnsi"/>
          <w:sz w:val="24"/>
          <w:szCs w:val="24"/>
        </w:rPr>
      </w:pPr>
      <w:r w:rsidRPr="00D369C0">
        <w:rPr>
          <w:rFonts w:ascii="Verdana" w:hAnsi="Verdana" w:cstheme="minorHAnsi"/>
          <w:sz w:val="24"/>
          <w:szCs w:val="24"/>
        </w:rPr>
        <w:lastRenderedPageBreak/>
        <w:t>Modern agricultural practices promote infiltration, slow runoff and reduce the antecedent water content of soils prior to a storm event.</w:t>
      </w:r>
    </w:p>
    <w:p w:rsidR="007443FB" w:rsidRDefault="007443FB" w:rsidP="007443FB">
      <w:pPr>
        <w:tabs>
          <w:tab w:val="left" w:pos="4220"/>
        </w:tabs>
        <w:spacing w:line="360" w:lineRule="auto"/>
        <w:jc w:val="both"/>
        <w:rPr>
          <w:rFonts w:ascii="Verdana" w:hAnsi="Verdana" w:cstheme="minorHAnsi"/>
          <w:b/>
          <w:bCs/>
          <w:sz w:val="24"/>
          <w:szCs w:val="24"/>
        </w:rPr>
      </w:pPr>
    </w:p>
    <w:p w:rsidR="007443FB" w:rsidRDefault="007443FB" w:rsidP="007443FB">
      <w:pPr>
        <w:tabs>
          <w:tab w:val="left" w:pos="4220"/>
        </w:tabs>
        <w:spacing w:line="360" w:lineRule="auto"/>
        <w:jc w:val="both"/>
        <w:rPr>
          <w:rFonts w:ascii="Verdana" w:hAnsi="Verdana" w:cstheme="minorHAnsi"/>
          <w:b/>
          <w:bCs/>
          <w:sz w:val="24"/>
          <w:szCs w:val="24"/>
        </w:rPr>
      </w:pPr>
    </w:p>
    <w:p w:rsidR="007443FB" w:rsidRDefault="007443FB" w:rsidP="007443FB">
      <w:pPr>
        <w:tabs>
          <w:tab w:val="left" w:pos="4220"/>
        </w:tabs>
        <w:spacing w:line="360" w:lineRule="auto"/>
        <w:jc w:val="both"/>
        <w:rPr>
          <w:rFonts w:ascii="Verdana" w:hAnsi="Verdana" w:cstheme="minorHAnsi"/>
          <w:b/>
          <w:bCs/>
          <w:sz w:val="24"/>
          <w:szCs w:val="24"/>
        </w:rPr>
      </w:pPr>
      <w:r w:rsidRPr="00D369C0">
        <w:rPr>
          <w:rFonts w:ascii="Verdana" w:hAnsi="Verdana" w:cstheme="minorHAnsi"/>
          <w:b/>
          <w:bCs/>
          <w:sz w:val="24"/>
          <w:szCs w:val="24"/>
        </w:rPr>
        <w:t>Runoff hydrograph:</w:t>
      </w:r>
    </w:p>
    <w:p w:rsidR="007443FB" w:rsidRPr="00D369C0" w:rsidRDefault="007443FB" w:rsidP="007443FB">
      <w:pPr>
        <w:tabs>
          <w:tab w:val="left" w:pos="4220"/>
        </w:tabs>
        <w:spacing w:line="360" w:lineRule="auto"/>
        <w:jc w:val="both"/>
        <w:rPr>
          <w:rFonts w:ascii="Verdana" w:hAnsi="Verdana" w:cstheme="minorHAnsi"/>
          <w:b/>
          <w:bCs/>
          <w:sz w:val="24"/>
          <w:szCs w:val="24"/>
        </w:rPr>
      </w:pPr>
      <w:r w:rsidRPr="00D369C0">
        <w:rPr>
          <w:rFonts w:ascii="Verdana" w:hAnsi="Verdana" w:cstheme="minorHAnsi"/>
          <w:sz w:val="24"/>
          <w:szCs w:val="24"/>
        </w:rPr>
        <w:t>A graph of runoff rate vs. time is called a runoff hydrograph.</w:t>
      </w:r>
      <w:r w:rsidRPr="00D369C0">
        <w:rPr>
          <w:rFonts w:ascii="Verdana" w:hAnsi="Verdana" w:cstheme="minorHAnsi"/>
          <w:b/>
          <w:bCs/>
          <w:sz w:val="24"/>
          <w:szCs w:val="24"/>
        </w:rPr>
        <w:t xml:space="preserve"> </w:t>
      </w:r>
      <w:r w:rsidRPr="00D369C0">
        <w:rPr>
          <w:rFonts w:ascii="Verdana" w:hAnsi="Verdana" w:cstheme="minorHAnsi"/>
          <w:sz w:val="24"/>
          <w:szCs w:val="24"/>
        </w:rPr>
        <w:t>The shape of a hydrograph depends on the time distribution of rainfall and upon watershed flow characteristics. However, most hydrographs bear some resemblance to the “typical shape” shown below:</w:t>
      </w:r>
    </w:p>
    <w:p w:rsidR="007443FB" w:rsidRPr="00D369C0" w:rsidRDefault="007443FB" w:rsidP="007443FB">
      <w:pPr>
        <w:tabs>
          <w:tab w:val="left" w:pos="4220"/>
        </w:tabs>
        <w:spacing w:line="360" w:lineRule="auto"/>
        <w:jc w:val="both"/>
        <w:rPr>
          <w:rFonts w:ascii="Verdana" w:hAnsi="Verdana" w:cstheme="minorHAnsi"/>
          <w:sz w:val="24"/>
          <w:szCs w:val="24"/>
        </w:rPr>
      </w:pPr>
      <w:r w:rsidRPr="00D369C0">
        <w:rPr>
          <w:rFonts w:ascii="Verdana" w:hAnsi="Verdana" w:cstheme="minorHAnsi"/>
          <w:noProof/>
          <w:sz w:val="24"/>
          <w:szCs w:val="24"/>
          <w:lang w:bidi="hi-IN"/>
        </w:rPr>
        <w:drawing>
          <wp:anchor distT="0" distB="0" distL="114300" distR="114300" simplePos="0" relativeHeight="251661312" behindDoc="1" locked="0" layoutInCell="1" allowOverlap="1">
            <wp:simplePos x="0" y="0"/>
            <wp:positionH relativeFrom="column">
              <wp:posOffset>146050</wp:posOffset>
            </wp:positionH>
            <wp:positionV relativeFrom="paragraph">
              <wp:posOffset>84455</wp:posOffset>
            </wp:positionV>
            <wp:extent cx="5647690" cy="2658110"/>
            <wp:effectExtent l="19050" t="0" r="0" b="0"/>
            <wp:wrapTight wrapText="bothSides">
              <wp:wrapPolygon edited="0">
                <wp:start x="-73" y="0"/>
                <wp:lineTo x="-73" y="21517"/>
                <wp:lineTo x="21566" y="21517"/>
                <wp:lineTo x="21566" y="0"/>
                <wp:lineTo x="-73" y="0"/>
              </wp:wrapPolygon>
            </wp:wrapTight>
            <wp:docPr id="28" name="Picture 10" descr="G:\2016-03-20\Chepter 5\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2016-03-20\Chepter 5\004.jpg"/>
                    <pic:cNvPicPr>
                      <a:picLocks noChangeAspect="1" noChangeArrowheads="1"/>
                    </pic:cNvPicPr>
                  </pic:nvPicPr>
                  <pic:blipFill>
                    <a:blip r:embed="rId34">
                      <a:lum bright="40000"/>
                    </a:blip>
                    <a:srcRect l="2183" t="2952" r="2861" b="4790"/>
                    <a:stretch>
                      <a:fillRect/>
                    </a:stretch>
                  </pic:blipFill>
                  <pic:spPr bwMode="auto">
                    <a:xfrm>
                      <a:off x="0" y="0"/>
                      <a:ext cx="5647690" cy="2658110"/>
                    </a:xfrm>
                    <a:prstGeom prst="rect">
                      <a:avLst/>
                    </a:prstGeom>
                    <a:noFill/>
                    <a:ln w="9525">
                      <a:noFill/>
                      <a:miter lim="800000"/>
                      <a:headEnd/>
                      <a:tailEnd/>
                    </a:ln>
                  </pic:spPr>
                </pic:pic>
              </a:graphicData>
            </a:graphic>
          </wp:anchor>
        </w:drawing>
      </w:r>
    </w:p>
    <w:p w:rsidR="007443FB" w:rsidRPr="00D369C0" w:rsidRDefault="007443FB" w:rsidP="007443FB">
      <w:pPr>
        <w:tabs>
          <w:tab w:val="left" w:pos="4220"/>
        </w:tabs>
        <w:spacing w:line="360" w:lineRule="auto"/>
        <w:jc w:val="both"/>
        <w:rPr>
          <w:rFonts w:ascii="Verdana" w:hAnsi="Verdana" w:cstheme="minorHAnsi"/>
          <w:sz w:val="24"/>
          <w:szCs w:val="24"/>
        </w:rPr>
      </w:pPr>
      <w:r w:rsidRPr="00D369C0">
        <w:rPr>
          <w:rFonts w:ascii="Verdana" w:hAnsi="Verdana" w:cstheme="minorHAnsi"/>
          <w:sz w:val="24"/>
          <w:szCs w:val="24"/>
        </w:rPr>
        <w:t xml:space="preserve">The receding limb of a hydrograph usually extends over a longer period of time than the rising limb. The area under the curve gives the volume runoff (volume/time × time = volume). Since hydrographs of previous storm events are seldom available for small watersheds, estimates of peak rates and/or volume must be made using </w:t>
      </w:r>
      <w:r w:rsidRPr="00D369C0">
        <w:rPr>
          <w:rFonts w:ascii="Verdana" w:hAnsi="Verdana" w:cstheme="minorHAnsi"/>
          <w:sz w:val="24"/>
          <w:szCs w:val="24"/>
        </w:rPr>
        <w:lastRenderedPageBreak/>
        <w:t>computational models rather than from statistical analyses of past records.</w:t>
      </w:r>
    </w:p>
    <w:p w:rsidR="007443FB" w:rsidRPr="00D369C0" w:rsidRDefault="007443FB" w:rsidP="007443FB">
      <w:pPr>
        <w:pStyle w:val="Default"/>
        <w:jc w:val="both"/>
        <w:rPr>
          <w:rFonts w:ascii="Verdana" w:hAnsi="Verdana" w:cstheme="minorHAnsi"/>
        </w:rPr>
      </w:pPr>
      <w:r w:rsidRPr="00D369C0">
        <w:rPr>
          <w:rFonts w:ascii="Verdana" w:hAnsi="Verdana" w:cstheme="minorHAnsi"/>
        </w:rPr>
        <w:t xml:space="preserve">The geographical area which contributes to the flow of a river is called a river basin or a watershed. </w:t>
      </w:r>
    </w:p>
    <w:p w:rsidR="007443FB" w:rsidRPr="00D369C0" w:rsidRDefault="007443FB" w:rsidP="007443FB">
      <w:pPr>
        <w:pStyle w:val="Default"/>
        <w:rPr>
          <w:rFonts w:ascii="Verdana" w:hAnsi="Verdana"/>
        </w:rPr>
      </w:pPr>
    </w:p>
    <w:p w:rsidR="007443FB" w:rsidRPr="00D369C0" w:rsidRDefault="007443FB" w:rsidP="007443FB">
      <w:pPr>
        <w:tabs>
          <w:tab w:val="left" w:pos="4220"/>
        </w:tabs>
        <w:spacing w:line="360" w:lineRule="auto"/>
        <w:jc w:val="both"/>
        <w:rPr>
          <w:rFonts w:ascii="Verdana" w:hAnsi="Verdana"/>
          <w:color w:val="3B3B3B"/>
          <w:sz w:val="24"/>
          <w:szCs w:val="24"/>
          <w:shd w:val="clear" w:color="auto" w:fill="FFFFFF"/>
        </w:rPr>
      </w:pPr>
      <w:r w:rsidRPr="00D369C0">
        <w:rPr>
          <w:rFonts w:ascii="Verdana" w:hAnsi="Verdana"/>
          <w:color w:val="3B3B3B"/>
          <w:sz w:val="24"/>
          <w:szCs w:val="24"/>
          <w:shd w:val="clear" w:color="auto" w:fill="FFFFFF"/>
        </w:rPr>
        <w:t>The entire country has been divided into 24 basins as per</w:t>
      </w:r>
      <w:r w:rsidRPr="00D369C0">
        <w:rPr>
          <w:rStyle w:val="apple-converted-space"/>
          <w:rFonts w:ascii="Verdana" w:hAnsi="Verdana"/>
          <w:color w:val="3B3B3B"/>
          <w:sz w:val="24"/>
          <w:szCs w:val="24"/>
          <w:shd w:val="clear" w:color="auto" w:fill="FFFFFF"/>
        </w:rPr>
        <w:t> </w:t>
      </w:r>
      <w:r w:rsidRPr="00D369C0">
        <w:rPr>
          <w:rFonts w:ascii="Verdana" w:hAnsi="Verdana"/>
          <w:b/>
          <w:bCs/>
          <w:color w:val="3B3B3B"/>
          <w:sz w:val="24"/>
          <w:szCs w:val="24"/>
          <w:shd w:val="clear" w:color="auto" w:fill="FFFFFF"/>
        </w:rPr>
        <w:t>National Commission for Integrated Water Resources Development Plan(India)</w:t>
      </w:r>
      <w:r w:rsidRPr="00D369C0">
        <w:rPr>
          <w:rFonts w:ascii="Verdana" w:hAnsi="Verdana"/>
          <w:color w:val="3B3B3B"/>
          <w:sz w:val="24"/>
          <w:szCs w:val="24"/>
          <w:shd w:val="clear" w:color="auto" w:fill="FFFFFF"/>
        </w:rPr>
        <w:t>. The names of the basins and area are given in the table</w:t>
      </w: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r w:rsidRPr="00D369C0">
        <w:rPr>
          <w:rFonts w:ascii="Verdana" w:hAnsi="Verdana" w:cstheme="minorHAnsi"/>
          <w:b/>
          <w:bCs/>
          <w:noProof/>
          <w:sz w:val="24"/>
          <w:szCs w:val="24"/>
          <w:lang w:bidi="hi-IN"/>
        </w:rPr>
        <w:drawing>
          <wp:inline distT="0" distB="0" distL="0" distR="0">
            <wp:extent cx="3328670" cy="4716145"/>
            <wp:effectExtent l="0" t="0" r="0" b="0"/>
            <wp:docPr id="29" name="Picture 18" descr="C:\Users\Deepak\Downloads\Documents\350px-Basin_NCIWRD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eepak\Downloads\Documents\350px-Basin_NCIWRDP.png"/>
                    <pic:cNvPicPr>
                      <a:picLocks noChangeAspect="1" noChangeArrowheads="1"/>
                    </pic:cNvPicPr>
                  </pic:nvPicPr>
                  <pic:blipFill>
                    <a:blip r:embed="rId35"/>
                    <a:srcRect/>
                    <a:stretch>
                      <a:fillRect/>
                    </a:stretch>
                  </pic:blipFill>
                  <pic:spPr bwMode="auto">
                    <a:xfrm>
                      <a:off x="0" y="0"/>
                      <a:ext cx="3328670" cy="4716145"/>
                    </a:xfrm>
                    <a:prstGeom prst="rect">
                      <a:avLst/>
                    </a:prstGeom>
                    <a:noFill/>
                    <a:ln w="9525">
                      <a:noFill/>
                      <a:miter lim="800000"/>
                      <a:headEnd/>
                      <a:tailEnd/>
                    </a:ln>
                  </pic:spPr>
                </pic:pic>
              </a:graphicData>
            </a:graphic>
          </wp:inline>
        </w:drawing>
      </w:r>
    </w:p>
    <w:tbl>
      <w:tblPr>
        <w:tblW w:w="0" w:type="auto"/>
        <w:tblBorders>
          <w:top w:val="single" w:sz="6" w:space="0" w:color="DBE7FD"/>
          <w:left w:val="single" w:sz="6" w:space="0" w:color="DBE7FD"/>
          <w:bottom w:val="single" w:sz="6" w:space="0" w:color="DBE7FD"/>
          <w:right w:val="single" w:sz="6" w:space="0" w:color="DBE7FD"/>
        </w:tblBorders>
        <w:shd w:val="clear" w:color="auto" w:fill="EDF3FE"/>
        <w:tblCellMar>
          <w:top w:w="15" w:type="dxa"/>
          <w:left w:w="15" w:type="dxa"/>
          <w:bottom w:w="15" w:type="dxa"/>
          <w:right w:w="15" w:type="dxa"/>
        </w:tblCellMar>
        <w:tblLook w:val="04A0"/>
      </w:tblPr>
      <w:tblGrid>
        <w:gridCol w:w="565"/>
        <w:gridCol w:w="1281"/>
        <w:gridCol w:w="5095"/>
        <w:gridCol w:w="1795"/>
      </w:tblGrid>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b/>
                <w:bCs/>
                <w:color w:val="3B3B3B"/>
                <w:sz w:val="24"/>
                <w:szCs w:val="24"/>
              </w:rPr>
              <w:lastRenderedPageBreak/>
              <w:t>. No</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b/>
                <w:bCs/>
                <w:color w:val="3B3B3B"/>
                <w:sz w:val="24"/>
                <w:szCs w:val="24"/>
              </w:rPr>
              <w:t>Basin Code</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b/>
                <w:bCs/>
                <w:color w:val="3B3B3B"/>
                <w:sz w:val="24"/>
                <w:szCs w:val="24"/>
              </w:rPr>
              <w:t>Basin Name</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b/>
                <w:bCs/>
                <w:color w:val="3B3B3B"/>
                <w:sz w:val="24"/>
                <w:szCs w:val="24"/>
              </w:rPr>
              <w:t>Area(sq.km)</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Indus</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321289</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2</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2</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Ganga-Brahmaputra-Meghna</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1101242</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3</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3</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Subarnarekha</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29196</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4</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4</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Brahmani-Baitarani</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51822</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5</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5</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Mahanadi</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141589</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6</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6</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Godavari</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312812</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7</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7</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Krishna</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258948</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8</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8</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Pennar</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55213</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9</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9</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Cauvery</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87900</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10</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10</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Tapi</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65145</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11</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11</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Narmada</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98796</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lastRenderedPageBreak/>
              <w:t>12</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12</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Mahi</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34842</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13</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13</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Sabarmati</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21674</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14</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14</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West Flowing Rivers of Kutch and Saurashtra Including Luni</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334390</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15</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15</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West Flowing Rivers South of Tapi</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113057</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16</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16</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East Flowing Rivers between Mahanadi and Godavari</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49570</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17</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17</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East Flowing Rivers between Godavari and Krishna</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12289</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18</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18</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East Flowing Rivers between Krishna and Pennar</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24649</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19</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19</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East Flowing Rivers between Pennar and Cauvery</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64751</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20</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20</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East Flowing Rivers South of Cauvery</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35026</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21</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21</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Area of North Ladakh Not draining into Indus</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28478</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lastRenderedPageBreak/>
              <w:t>22</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22</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Rivers draining into Bangladesh</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10031</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23</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23</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Rivers draining into Myanmar</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26271</w:t>
            </w:r>
          </w:p>
        </w:tc>
      </w:tr>
      <w:tr w:rsidR="007443FB" w:rsidRPr="00D369C0" w:rsidTr="00174054">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24</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24</w:t>
            </w:r>
          </w:p>
        </w:tc>
        <w:tc>
          <w:tcPr>
            <w:tcW w:w="0" w:type="auto"/>
            <w:tcBorders>
              <w:top w:val="single" w:sz="6" w:space="0" w:color="DBE7FD"/>
              <w:left w:val="single" w:sz="6" w:space="0" w:color="DBE7FD"/>
              <w:bottom w:val="single" w:sz="6" w:space="0" w:color="DBE7FD"/>
              <w:right w:val="single" w:sz="6" w:space="0" w:color="DBE7FD"/>
            </w:tcBorders>
            <w:shd w:val="clear" w:color="auto" w:fill="EDF3FE"/>
            <w:tcMar>
              <w:top w:w="48" w:type="dxa"/>
              <w:left w:w="48" w:type="dxa"/>
              <w:bottom w:w="48" w:type="dxa"/>
              <w:right w:w="48" w:type="dxa"/>
            </w:tcMar>
            <w:vAlign w:val="center"/>
            <w:hideMark/>
          </w:tcPr>
          <w:p w:rsidR="007443FB" w:rsidRPr="00D369C0" w:rsidRDefault="007443FB" w:rsidP="00174054">
            <w:pPr>
              <w:spacing w:before="240" w:after="240" w:line="342" w:lineRule="atLeast"/>
              <w:rPr>
                <w:rFonts w:ascii="Verdana" w:eastAsia="Times New Roman" w:hAnsi="Verdana" w:cs="Times New Roman"/>
                <w:color w:val="3B3B3B"/>
                <w:sz w:val="24"/>
                <w:szCs w:val="24"/>
              </w:rPr>
            </w:pPr>
            <w:r w:rsidRPr="00D369C0">
              <w:rPr>
                <w:rFonts w:ascii="Verdana" w:eastAsia="Times New Roman" w:hAnsi="Verdana" w:cs="Times New Roman"/>
                <w:color w:val="3B3B3B"/>
                <w:sz w:val="24"/>
                <w:szCs w:val="24"/>
              </w:rPr>
              <w:t>Drainage Area of Andaman and Nicobar and </w:t>
            </w:r>
          </w:p>
        </w:tc>
        <w:tc>
          <w:tcPr>
            <w:tcW w:w="0" w:type="auto"/>
            <w:shd w:val="clear" w:color="auto" w:fill="EDF3FE"/>
            <w:vAlign w:val="center"/>
            <w:hideMark/>
          </w:tcPr>
          <w:p w:rsidR="007443FB" w:rsidRPr="00D369C0" w:rsidRDefault="007443FB" w:rsidP="00174054">
            <w:pPr>
              <w:spacing w:after="0" w:line="240" w:lineRule="auto"/>
              <w:rPr>
                <w:rFonts w:ascii="Verdana" w:eastAsia="Times New Roman" w:hAnsi="Verdana" w:cs="Times New Roman"/>
                <w:sz w:val="24"/>
                <w:szCs w:val="24"/>
              </w:rPr>
            </w:pPr>
          </w:p>
        </w:tc>
      </w:tr>
    </w:tbl>
    <w:p w:rsidR="007443FB" w:rsidRPr="00D369C0" w:rsidRDefault="007443FB" w:rsidP="007443FB">
      <w:pPr>
        <w:tabs>
          <w:tab w:val="left" w:pos="4220"/>
        </w:tabs>
        <w:spacing w:line="360" w:lineRule="auto"/>
        <w:jc w:val="both"/>
        <w:rPr>
          <w:rFonts w:ascii="Verdana" w:hAnsi="Verdana" w:cstheme="minorHAnsi"/>
          <w:b/>
          <w:bCs/>
          <w:sz w:val="24"/>
          <w:szCs w:val="24"/>
        </w:rPr>
      </w:pPr>
      <w:r w:rsidRPr="00D369C0">
        <w:rPr>
          <w:rFonts w:ascii="Verdana" w:hAnsi="Verdana" w:cstheme="minorHAnsi"/>
          <w:b/>
          <w:bCs/>
          <w:sz w:val="24"/>
          <w:szCs w:val="24"/>
        </w:rPr>
        <w:t>http://india-wris.nrsc.gov.in/wrpinfo/</w:t>
      </w:r>
    </w:p>
    <w:p w:rsidR="007443FB" w:rsidRPr="00D369C0" w:rsidRDefault="007443FB" w:rsidP="007443FB">
      <w:pPr>
        <w:tabs>
          <w:tab w:val="left" w:pos="4220"/>
        </w:tabs>
        <w:spacing w:line="360" w:lineRule="auto"/>
        <w:jc w:val="both"/>
        <w:rPr>
          <w:rFonts w:ascii="Verdana" w:hAnsi="Verdana" w:cstheme="minorHAnsi"/>
          <w:b/>
          <w:bCs/>
          <w:sz w:val="24"/>
          <w:szCs w:val="24"/>
        </w:rPr>
      </w:pPr>
      <w:r w:rsidRPr="00D369C0">
        <w:rPr>
          <w:rFonts w:ascii="Verdana" w:hAnsi="Verdana" w:cstheme="minorHAnsi"/>
          <w:b/>
          <w:bCs/>
          <w:sz w:val="24"/>
          <w:szCs w:val="24"/>
        </w:rPr>
        <w:t xml:space="preserve"> Aurangabad district falls under punpun sub basin of Ganga basin</w:t>
      </w:r>
    </w:p>
    <w:p w:rsidR="007443FB" w:rsidRPr="00D369C0" w:rsidRDefault="007443FB" w:rsidP="007443FB">
      <w:pPr>
        <w:tabs>
          <w:tab w:val="left" w:pos="4220"/>
        </w:tabs>
        <w:spacing w:line="360" w:lineRule="auto"/>
        <w:jc w:val="both"/>
        <w:rPr>
          <w:rFonts w:ascii="Verdana" w:hAnsi="Verdana" w:cstheme="minorHAnsi"/>
          <w:b/>
          <w:bCs/>
          <w:sz w:val="24"/>
          <w:szCs w:val="24"/>
        </w:rPr>
      </w:pPr>
      <w:r w:rsidRPr="00D369C0">
        <w:rPr>
          <w:rFonts w:ascii="Verdana" w:hAnsi="Verdana"/>
          <w:noProof/>
          <w:sz w:val="24"/>
          <w:szCs w:val="24"/>
          <w:lang w:bidi="hi-IN"/>
        </w:rPr>
        <w:lastRenderedPageBreak/>
        <w:drawing>
          <wp:inline distT="0" distB="0" distL="0" distR="0">
            <wp:extent cx="6094074" cy="5126144"/>
            <wp:effectExtent l="19050" t="0" r="1926" b="0"/>
            <wp:docPr id="30" name="Picture 2" descr="https://encrypted-tbn1.gstatic.com/images?q=tbn:ANd9GcQnFkmqx2ECCUsYJTiYCjUv7zYu6VIKdNGHoae62FBqOb_lwkw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1.gstatic.com/images?q=tbn:ANd9GcQnFkmqx2ECCUsYJTiYCjUv7zYu6VIKdNGHoae62FBqOb_lwkwX"/>
                    <pic:cNvPicPr>
                      <a:picLocks noChangeAspect="1" noChangeArrowheads="1"/>
                    </pic:cNvPicPr>
                  </pic:nvPicPr>
                  <pic:blipFill>
                    <a:blip r:embed="rId36"/>
                    <a:srcRect/>
                    <a:stretch>
                      <a:fillRect/>
                    </a:stretch>
                  </pic:blipFill>
                  <pic:spPr bwMode="auto">
                    <a:xfrm>
                      <a:off x="0" y="0"/>
                      <a:ext cx="6097718" cy="5129209"/>
                    </a:xfrm>
                    <a:prstGeom prst="rect">
                      <a:avLst/>
                    </a:prstGeom>
                    <a:noFill/>
                    <a:ln w="9525">
                      <a:noFill/>
                      <a:miter lim="800000"/>
                      <a:headEnd/>
                      <a:tailEnd/>
                    </a:ln>
                  </pic:spPr>
                </pic:pic>
              </a:graphicData>
            </a:graphic>
          </wp:inline>
        </w:drawing>
      </w: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pStyle w:val="Default"/>
        <w:rPr>
          <w:rFonts w:ascii="Verdana" w:hAnsi="Verdana"/>
        </w:rPr>
      </w:pPr>
      <w:r w:rsidRPr="00D369C0">
        <w:rPr>
          <w:rFonts w:ascii="Verdana" w:hAnsi="Verdana"/>
        </w:rPr>
        <w:t xml:space="preserve">Storage </w:t>
      </w:r>
    </w:p>
    <w:p w:rsidR="007443FB" w:rsidRPr="00D369C0" w:rsidRDefault="007443FB" w:rsidP="007443FB">
      <w:pPr>
        <w:pStyle w:val="Default"/>
        <w:rPr>
          <w:rFonts w:ascii="Verdana" w:hAnsi="Verdana"/>
        </w:rPr>
      </w:pPr>
    </w:p>
    <w:p w:rsidR="007443FB" w:rsidRPr="00D369C0" w:rsidRDefault="007443FB" w:rsidP="007443FB">
      <w:pPr>
        <w:pStyle w:val="Default"/>
        <w:spacing w:line="360" w:lineRule="auto"/>
        <w:jc w:val="both"/>
        <w:rPr>
          <w:rFonts w:ascii="Verdana" w:hAnsi="Verdana"/>
        </w:rPr>
      </w:pPr>
      <w:r w:rsidRPr="00D369C0">
        <w:rPr>
          <w:rFonts w:ascii="Verdana" w:hAnsi="Verdana"/>
        </w:rPr>
        <w:t xml:space="preserve">Portion of the precipitation falling on land surface which does not flow out as runoff gets stored as either as surface water bodies like </w:t>
      </w:r>
      <w:r w:rsidRPr="00D369C0">
        <w:rPr>
          <w:rFonts w:ascii="Verdana" w:hAnsi="Verdana"/>
          <w:b/>
          <w:bCs/>
          <w:i/>
          <w:iCs/>
        </w:rPr>
        <w:t>Lakes</w:t>
      </w:r>
      <w:r w:rsidRPr="00D369C0">
        <w:rPr>
          <w:rFonts w:ascii="Verdana" w:hAnsi="Verdana"/>
        </w:rPr>
        <w:t xml:space="preserve">, </w:t>
      </w:r>
      <w:r w:rsidRPr="00D369C0">
        <w:rPr>
          <w:rFonts w:ascii="Verdana" w:hAnsi="Verdana"/>
          <w:b/>
          <w:bCs/>
          <w:i/>
          <w:iCs/>
        </w:rPr>
        <w:t xml:space="preserve">Reservoirs </w:t>
      </w:r>
      <w:r w:rsidRPr="00D369C0">
        <w:rPr>
          <w:rFonts w:ascii="Verdana" w:hAnsi="Verdana"/>
        </w:rPr>
        <w:t xml:space="preserve">and </w:t>
      </w:r>
      <w:r w:rsidRPr="00D369C0">
        <w:rPr>
          <w:rFonts w:ascii="Verdana" w:hAnsi="Verdana"/>
          <w:b/>
          <w:bCs/>
          <w:i/>
          <w:iCs/>
        </w:rPr>
        <w:t xml:space="preserve">Wetlands </w:t>
      </w:r>
      <w:r w:rsidRPr="00D369C0">
        <w:rPr>
          <w:rFonts w:ascii="Verdana" w:hAnsi="Verdana"/>
        </w:rPr>
        <w:t xml:space="preserve">or as sub-surface water body, usually called </w:t>
      </w:r>
      <w:r w:rsidRPr="00D369C0">
        <w:rPr>
          <w:rFonts w:ascii="Verdana" w:hAnsi="Verdana"/>
          <w:b/>
          <w:bCs/>
          <w:i/>
          <w:iCs/>
        </w:rPr>
        <w:t>Ground water</w:t>
      </w:r>
      <w:r w:rsidRPr="00D369C0">
        <w:rPr>
          <w:rFonts w:ascii="Verdana" w:hAnsi="Verdana"/>
        </w:rPr>
        <w:t xml:space="preserve">. </w:t>
      </w:r>
    </w:p>
    <w:p w:rsidR="007443FB" w:rsidRPr="00D369C0" w:rsidRDefault="007443FB" w:rsidP="007443FB">
      <w:pPr>
        <w:tabs>
          <w:tab w:val="left" w:pos="4220"/>
        </w:tabs>
        <w:spacing w:line="360" w:lineRule="auto"/>
        <w:jc w:val="both"/>
        <w:rPr>
          <w:rFonts w:ascii="Verdana" w:hAnsi="Verdana" w:cstheme="minorHAnsi"/>
          <w:b/>
          <w:bCs/>
          <w:sz w:val="24"/>
          <w:szCs w:val="24"/>
        </w:rPr>
      </w:pPr>
      <w:r w:rsidRPr="00D369C0">
        <w:rPr>
          <w:rFonts w:ascii="Verdana" w:hAnsi="Verdana"/>
          <w:sz w:val="24"/>
          <w:szCs w:val="24"/>
        </w:rPr>
        <w:t xml:space="preserve">Ground water storage is the water infiltrating through the soil cover of a land surface and traveling further to reach the huge body of water </w:t>
      </w:r>
      <w:r w:rsidRPr="00D369C0">
        <w:rPr>
          <w:rFonts w:ascii="Verdana" w:hAnsi="Verdana"/>
          <w:sz w:val="24"/>
          <w:szCs w:val="24"/>
        </w:rPr>
        <w:lastRenderedPageBreak/>
        <w:t>underground. the amount of ground water storage is much greater than that of lakes and rivers. However, it is not possible to extract the entire groundwater by practicable means. It is interesting to note that the groundwater also is in a state of continuous movement – flowing from regions of higher potential to lower. The rate of movement, however, is exceptionally small compared to the surface water movement</w:t>
      </w: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pStyle w:val="Default"/>
        <w:rPr>
          <w:rFonts w:ascii="Verdana" w:hAnsi="Verdana"/>
        </w:rPr>
      </w:pPr>
      <w:r w:rsidRPr="00D369C0">
        <w:rPr>
          <w:rFonts w:ascii="Verdana" w:hAnsi="Verdana"/>
        </w:rPr>
        <w:t xml:space="preserve">Evapotranspiration </w:t>
      </w:r>
    </w:p>
    <w:p w:rsidR="007443FB" w:rsidRPr="00D369C0" w:rsidRDefault="007443FB" w:rsidP="007443FB">
      <w:pPr>
        <w:pStyle w:val="Default"/>
        <w:rPr>
          <w:rFonts w:ascii="Verdana" w:hAnsi="Verdana"/>
        </w:rPr>
      </w:pPr>
    </w:p>
    <w:p w:rsidR="007443FB" w:rsidRPr="00D369C0" w:rsidRDefault="007443FB" w:rsidP="007443FB">
      <w:pPr>
        <w:pStyle w:val="Default"/>
        <w:spacing w:line="360" w:lineRule="auto"/>
        <w:jc w:val="both"/>
        <w:rPr>
          <w:rFonts w:ascii="Verdana" w:hAnsi="Verdana" w:cstheme="minorHAnsi"/>
        </w:rPr>
      </w:pPr>
      <w:r w:rsidRPr="00D369C0">
        <w:rPr>
          <w:rFonts w:ascii="Verdana" w:hAnsi="Verdana" w:cstheme="minorHAnsi"/>
        </w:rPr>
        <w:t xml:space="preserve">Evapotranspiration is actually the combination of two terms – evaporation and transpiration. The first of these, that is, evaporation is the process of liquid converting into vapour, through wind action and solar radiation and returning to the atmosphere. Evaporation is the cause of loss of water from open bodies of water, such as lakes, rivers, the oceans and the land surface. It is interesting to note that ocean evaporation provides approximately 90 percent of the earth’s precipitation. However, living near an ocean does not necessarily imply more rainfall as can be noted from the great difference in the amount of rain received between the east and west coasts of India. </w:t>
      </w:r>
    </w:p>
    <w:p w:rsidR="007443FB" w:rsidRPr="00D369C0" w:rsidRDefault="007443FB" w:rsidP="007443FB">
      <w:pPr>
        <w:pStyle w:val="Default"/>
        <w:spacing w:line="360" w:lineRule="auto"/>
        <w:jc w:val="both"/>
        <w:rPr>
          <w:rFonts w:ascii="Verdana" w:hAnsi="Verdana" w:cstheme="minorHAnsi"/>
        </w:rPr>
      </w:pPr>
      <w:r w:rsidRPr="00D369C0">
        <w:rPr>
          <w:rFonts w:ascii="Verdana" w:hAnsi="Verdana" w:cstheme="minorHAnsi"/>
        </w:rPr>
        <w:t xml:space="preserve">Transpiration is the process by which water molecules leaves the body of a living plant and escapes to the atmosphere. The water is drawn up by the plant root system and part of that is lost through the tissues of plant leaf (through the stomata). In areas of abundant rainfall, transpiration is fairly constant with variations occurring primarily in the length of each plants growing season. However, transpiration in dry areas varies greatly with the root depth. </w:t>
      </w:r>
    </w:p>
    <w:p w:rsidR="007443FB" w:rsidRPr="00D369C0" w:rsidRDefault="007443FB" w:rsidP="007443FB">
      <w:pPr>
        <w:pStyle w:val="Default"/>
        <w:spacing w:line="360" w:lineRule="auto"/>
        <w:jc w:val="both"/>
        <w:rPr>
          <w:rFonts w:ascii="Verdana" w:hAnsi="Verdana"/>
        </w:rPr>
      </w:pPr>
      <w:r w:rsidRPr="00D369C0">
        <w:rPr>
          <w:rFonts w:ascii="Verdana" w:hAnsi="Verdana" w:cstheme="minorHAnsi"/>
        </w:rPr>
        <w:lastRenderedPageBreak/>
        <w:t>Evapotranspiration, therefore, includes all evaporation from water and land surfaces, as well as transpiration</w:t>
      </w:r>
      <w:r w:rsidRPr="00D369C0">
        <w:rPr>
          <w:rFonts w:ascii="Verdana" w:hAnsi="Verdana"/>
        </w:rPr>
        <w:t xml:space="preserve"> from plants. </w:t>
      </w:r>
    </w:p>
    <w:p w:rsidR="007443FB" w:rsidRPr="00D369C0" w:rsidRDefault="007443FB" w:rsidP="007443FB">
      <w:pPr>
        <w:pStyle w:val="Default"/>
        <w:spacing w:line="360" w:lineRule="auto"/>
        <w:jc w:val="both"/>
        <w:rPr>
          <w:rFonts w:ascii="Verdana" w:hAnsi="Verdana"/>
        </w:rPr>
      </w:pPr>
    </w:p>
    <w:p w:rsidR="007443FB" w:rsidRPr="00D369C0" w:rsidRDefault="007443FB" w:rsidP="007443FB">
      <w:pPr>
        <w:pStyle w:val="Default"/>
        <w:spacing w:line="360" w:lineRule="auto"/>
        <w:jc w:val="both"/>
        <w:rPr>
          <w:rFonts w:ascii="Verdana" w:hAnsi="Verdana"/>
        </w:rPr>
      </w:pPr>
    </w:p>
    <w:p w:rsidR="007443FB" w:rsidRPr="00D369C0" w:rsidRDefault="007443FB" w:rsidP="007443FB">
      <w:pPr>
        <w:pStyle w:val="Default"/>
        <w:spacing w:line="360" w:lineRule="auto"/>
        <w:jc w:val="both"/>
        <w:rPr>
          <w:rFonts w:ascii="Verdana" w:hAnsi="Verdana"/>
        </w:rPr>
      </w:pPr>
      <w:r w:rsidRPr="00D369C0">
        <w:rPr>
          <w:rFonts w:ascii="Verdana" w:hAnsi="Verdana"/>
        </w:rPr>
        <w:t>Surface water potential:</w:t>
      </w:r>
    </w:p>
    <w:p w:rsidR="007443FB" w:rsidRPr="00D369C0" w:rsidRDefault="007443FB" w:rsidP="007443FB">
      <w:pPr>
        <w:pStyle w:val="Default"/>
        <w:spacing w:line="360" w:lineRule="auto"/>
        <w:jc w:val="both"/>
        <w:rPr>
          <w:rFonts w:ascii="Verdana" w:hAnsi="Verdana"/>
        </w:rPr>
      </w:pPr>
    </w:p>
    <w:p w:rsidR="007443FB" w:rsidRPr="00D369C0" w:rsidRDefault="007443FB" w:rsidP="007443FB">
      <w:pPr>
        <w:pStyle w:val="Default"/>
        <w:spacing w:line="360" w:lineRule="auto"/>
        <w:jc w:val="both"/>
        <w:rPr>
          <w:rFonts w:ascii="Verdana" w:hAnsi="Verdana" w:cstheme="minorHAnsi"/>
        </w:rPr>
      </w:pPr>
      <w:r w:rsidRPr="00D369C0">
        <w:rPr>
          <w:rFonts w:ascii="Verdana" w:hAnsi="Verdana" w:cstheme="minorHAnsi"/>
        </w:rPr>
        <w:t>The average annual surface water flows in India has been estimated as 1869 cubic km. This is the utilizable surface water potential in India. But the amount of water that can be actually put to beneficial use is much less due to severe limitations posed by Physiography, topography, inter-state issues and the present state of technology to harness water resources economically. The recent estimates made by the Central Water Commission, indicate that the water resources is utilizable through construction of structures is about 690 cubic km (about 36% of the total). One reason for this vast difference is that not only does the whole rainfall occur in about four months a year but the spatial and temporal distribution of rainfall is too uneven due to which the annual average has very little significance for all practical purposes.</w:t>
      </w:r>
    </w:p>
    <w:p w:rsidR="007443FB" w:rsidRPr="00D369C0" w:rsidRDefault="007443FB" w:rsidP="007443FB">
      <w:pPr>
        <w:pStyle w:val="Default"/>
        <w:spacing w:line="360" w:lineRule="auto"/>
        <w:jc w:val="both"/>
        <w:rPr>
          <w:rFonts w:ascii="Verdana" w:hAnsi="Verdana" w:cstheme="minorHAnsi"/>
        </w:rPr>
      </w:pPr>
      <w:r w:rsidRPr="00D369C0">
        <w:rPr>
          <w:rFonts w:ascii="Verdana" w:hAnsi="Verdana" w:cstheme="minorHAnsi"/>
        </w:rPr>
        <w:t>Monsoon rain is the main source of fresh water with 76% of the rainfall occurring between June and September under the influence of the southwest monsoon. The average annual precipitation in volumetric terms .is 4000 cubic km. The average annual surface flow out of this is 1869 cubic km, the rest being lost in infiltration and evaporation.</w:t>
      </w:r>
    </w:p>
    <w:p w:rsidR="007443FB" w:rsidRPr="00D369C0" w:rsidRDefault="007443FB" w:rsidP="007443FB">
      <w:pPr>
        <w:pStyle w:val="Default"/>
        <w:spacing w:line="360" w:lineRule="auto"/>
        <w:jc w:val="both"/>
        <w:rPr>
          <w:rFonts w:ascii="Verdana" w:hAnsi="Verdana" w:cstheme="minorHAnsi"/>
        </w:rPr>
      </w:pPr>
    </w:p>
    <w:p w:rsidR="007443FB" w:rsidRPr="00D369C0" w:rsidRDefault="007443FB" w:rsidP="007443FB">
      <w:pPr>
        <w:pStyle w:val="Default"/>
        <w:jc w:val="both"/>
        <w:rPr>
          <w:rFonts w:ascii="Verdana" w:hAnsi="Verdana"/>
          <w:b/>
          <w:bCs/>
        </w:rPr>
      </w:pPr>
      <w:r w:rsidRPr="00D369C0">
        <w:rPr>
          <w:rFonts w:ascii="Verdana" w:hAnsi="Verdana"/>
          <w:b/>
          <w:bCs/>
        </w:rPr>
        <w:t xml:space="preserve">Ground water potential: </w:t>
      </w:r>
    </w:p>
    <w:p w:rsidR="007443FB" w:rsidRPr="00D369C0" w:rsidRDefault="007443FB" w:rsidP="007443FB">
      <w:pPr>
        <w:pStyle w:val="Default"/>
        <w:jc w:val="both"/>
        <w:rPr>
          <w:rFonts w:ascii="Verdana" w:hAnsi="Verdana"/>
        </w:rPr>
      </w:pPr>
    </w:p>
    <w:p w:rsidR="007443FB" w:rsidRPr="00D369C0" w:rsidRDefault="007443FB" w:rsidP="007443FB">
      <w:pPr>
        <w:pStyle w:val="Default"/>
        <w:spacing w:line="360" w:lineRule="auto"/>
        <w:jc w:val="both"/>
        <w:rPr>
          <w:rFonts w:ascii="Verdana" w:hAnsi="Verdana" w:cstheme="minorHAnsi"/>
        </w:rPr>
      </w:pPr>
      <w:r w:rsidRPr="00D369C0">
        <w:rPr>
          <w:rFonts w:ascii="Verdana" w:hAnsi="Verdana"/>
        </w:rPr>
        <w:lastRenderedPageBreak/>
        <w:t xml:space="preserve">The potential of dynamic or </w:t>
      </w:r>
      <w:r w:rsidRPr="00D369C0">
        <w:rPr>
          <w:rFonts w:ascii="Verdana" w:hAnsi="Verdana"/>
          <w:i/>
          <w:iCs/>
        </w:rPr>
        <w:t xml:space="preserve">rechargeable </w:t>
      </w:r>
      <w:r w:rsidRPr="00D369C0">
        <w:rPr>
          <w:rFonts w:ascii="Verdana" w:hAnsi="Verdana"/>
        </w:rPr>
        <w:t xml:space="preserve">ground water resources of our country has been estimated by the </w:t>
      </w:r>
      <w:r w:rsidRPr="00D369C0">
        <w:rPr>
          <w:rFonts w:ascii="Verdana" w:hAnsi="Verdana"/>
          <w:b/>
          <w:bCs/>
          <w:i/>
          <w:iCs/>
        </w:rPr>
        <w:t xml:space="preserve">Central Ground Water Board </w:t>
      </w:r>
      <w:r w:rsidRPr="00D369C0">
        <w:rPr>
          <w:rFonts w:ascii="Verdana" w:hAnsi="Verdana"/>
        </w:rPr>
        <w:t>to be about 432 cubic km.</w:t>
      </w: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pStyle w:val="Default"/>
        <w:spacing w:line="360" w:lineRule="auto"/>
        <w:rPr>
          <w:rFonts w:ascii="Verdana" w:hAnsi="Verdana" w:cstheme="minorHAnsi"/>
        </w:rPr>
      </w:pPr>
      <w:r w:rsidRPr="00D369C0">
        <w:rPr>
          <w:rFonts w:ascii="Verdana" w:hAnsi="Verdana" w:cstheme="minorHAnsi"/>
        </w:rPr>
        <w:t xml:space="preserve">The land and water resources of India may be summarized as follows. </w:t>
      </w:r>
    </w:p>
    <w:p w:rsidR="007443FB" w:rsidRPr="00D369C0" w:rsidRDefault="007443FB" w:rsidP="007443FB">
      <w:pPr>
        <w:pStyle w:val="Default"/>
        <w:spacing w:line="360" w:lineRule="auto"/>
        <w:rPr>
          <w:rFonts w:ascii="Verdana" w:hAnsi="Verdana" w:cstheme="minorHAnsi"/>
        </w:rPr>
      </w:pPr>
    </w:p>
    <w:p w:rsidR="007443FB" w:rsidRPr="00D369C0" w:rsidRDefault="007443FB" w:rsidP="007443FB">
      <w:pPr>
        <w:pStyle w:val="Default"/>
        <w:spacing w:line="360" w:lineRule="auto"/>
        <w:rPr>
          <w:rFonts w:ascii="Verdana" w:hAnsi="Verdana" w:cstheme="minorHAnsi"/>
        </w:rPr>
      </w:pPr>
      <w:r w:rsidRPr="00D369C0">
        <w:rPr>
          <w:rFonts w:ascii="Verdana" w:hAnsi="Verdana" w:cstheme="minorHAnsi"/>
        </w:rPr>
        <w:t xml:space="preserve">Geographical area                                                                  329 million hectare </w:t>
      </w:r>
    </w:p>
    <w:p w:rsidR="007443FB" w:rsidRPr="00D369C0" w:rsidRDefault="007443FB" w:rsidP="007443FB">
      <w:pPr>
        <w:pStyle w:val="Default"/>
        <w:spacing w:line="360" w:lineRule="auto"/>
        <w:rPr>
          <w:rFonts w:ascii="Verdana" w:hAnsi="Verdana" w:cstheme="minorHAnsi"/>
        </w:rPr>
      </w:pPr>
      <w:r w:rsidRPr="00D369C0">
        <w:rPr>
          <w:rFonts w:ascii="Verdana" w:hAnsi="Verdana" w:cstheme="minorHAnsi"/>
        </w:rPr>
        <w:t>Natural runoff</w:t>
      </w:r>
    </w:p>
    <w:p w:rsidR="007443FB" w:rsidRPr="00D369C0" w:rsidRDefault="007443FB" w:rsidP="007443FB">
      <w:pPr>
        <w:pStyle w:val="Default"/>
        <w:spacing w:line="360" w:lineRule="auto"/>
        <w:rPr>
          <w:rFonts w:ascii="Verdana" w:hAnsi="Verdana" w:cstheme="minorHAnsi"/>
        </w:rPr>
      </w:pPr>
      <w:r w:rsidRPr="00D369C0">
        <w:rPr>
          <w:rFonts w:ascii="Verdana" w:hAnsi="Verdana" w:cstheme="minorHAnsi"/>
        </w:rPr>
        <w:t xml:space="preserve">(Surface water and ground water)                                      1869 cubic km/year </w:t>
      </w:r>
    </w:p>
    <w:p w:rsidR="007443FB" w:rsidRPr="00D369C0" w:rsidRDefault="007443FB" w:rsidP="007443FB">
      <w:pPr>
        <w:pStyle w:val="Default"/>
        <w:spacing w:line="360" w:lineRule="auto"/>
        <w:rPr>
          <w:rFonts w:ascii="Verdana" w:hAnsi="Verdana" w:cstheme="minorHAnsi"/>
        </w:rPr>
      </w:pPr>
      <w:r w:rsidRPr="00D369C0">
        <w:rPr>
          <w:rFonts w:ascii="Verdana" w:hAnsi="Verdana" w:cstheme="minorHAnsi"/>
        </w:rPr>
        <w:t xml:space="preserve">Estimated utilizable surface water potential                     690 cubic km/year </w:t>
      </w:r>
    </w:p>
    <w:p w:rsidR="007443FB" w:rsidRPr="00D369C0" w:rsidRDefault="007443FB" w:rsidP="007443FB">
      <w:pPr>
        <w:pStyle w:val="Default"/>
        <w:spacing w:line="360" w:lineRule="auto"/>
        <w:rPr>
          <w:rFonts w:ascii="Verdana" w:hAnsi="Verdana" w:cstheme="minorHAnsi"/>
        </w:rPr>
      </w:pPr>
      <w:r w:rsidRPr="00D369C0">
        <w:rPr>
          <w:rFonts w:ascii="Verdana" w:hAnsi="Verdana" w:cstheme="minorHAnsi"/>
        </w:rPr>
        <w:t xml:space="preserve">Ground water resources                                                        432 cubic km/year </w:t>
      </w:r>
    </w:p>
    <w:p w:rsidR="007443FB" w:rsidRPr="00D369C0" w:rsidRDefault="007443FB" w:rsidP="007443FB">
      <w:pPr>
        <w:pStyle w:val="Default"/>
        <w:spacing w:line="360" w:lineRule="auto"/>
        <w:rPr>
          <w:rFonts w:ascii="Verdana" w:hAnsi="Verdana" w:cstheme="minorHAnsi"/>
        </w:rPr>
      </w:pPr>
      <w:r w:rsidRPr="00D369C0">
        <w:rPr>
          <w:rFonts w:ascii="Verdana" w:hAnsi="Verdana" w:cstheme="minorHAnsi"/>
        </w:rPr>
        <w:t xml:space="preserve">Available ground water resource for irrigation                 361 cubic km/year </w:t>
      </w:r>
    </w:p>
    <w:p w:rsidR="007443FB" w:rsidRPr="00D369C0" w:rsidRDefault="007443FB" w:rsidP="007443FB">
      <w:pPr>
        <w:pStyle w:val="Default"/>
        <w:spacing w:line="360" w:lineRule="auto"/>
        <w:rPr>
          <w:rFonts w:ascii="Verdana" w:hAnsi="Verdana" w:cstheme="minorHAnsi"/>
        </w:rPr>
      </w:pPr>
      <w:r w:rsidRPr="00D369C0">
        <w:rPr>
          <w:rFonts w:ascii="Verdana" w:hAnsi="Verdana" w:cstheme="minorHAnsi"/>
        </w:rPr>
        <w:t xml:space="preserve">Net utilizable ground water resource for irrigation          325 cubic km/year </w:t>
      </w: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r w:rsidRPr="00D369C0">
        <w:rPr>
          <w:rFonts w:ascii="Verdana" w:hAnsi="Verdana" w:cstheme="minorHAnsi"/>
          <w:b/>
          <w:bCs/>
          <w:sz w:val="24"/>
          <w:szCs w:val="24"/>
        </w:rPr>
        <w:t>Development of water resources</w:t>
      </w:r>
    </w:p>
    <w:p w:rsidR="007443FB" w:rsidRPr="00D369C0" w:rsidRDefault="007443FB" w:rsidP="007443FB">
      <w:pPr>
        <w:tabs>
          <w:tab w:val="left" w:pos="4220"/>
        </w:tabs>
        <w:spacing w:line="360" w:lineRule="auto"/>
        <w:jc w:val="both"/>
        <w:rPr>
          <w:rFonts w:ascii="Verdana" w:hAnsi="Verdana"/>
          <w:sz w:val="24"/>
          <w:szCs w:val="24"/>
        </w:rPr>
      </w:pPr>
      <w:r w:rsidRPr="00D369C0">
        <w:rPr>
          <w:rFonts w:ascii="Verdana" w:hAnsi="Verdana"/>
          <w:sz w:val="24"/>
          <w:szCs w:val="24"/>
        </w:rPr>
        <w:t>Due to its multiple benefits and the problems created by its excesses, shortages and quality deterioration, water as a resource requires special attention</w:t>
      </w:r>
    </w:p>
    <w:p w:rsidR="007443FB" w:rsidRPr="00D369C0" w:rsidRDefault="007443FB" w:rsidP="007443FB">
      <w:pPr>
        <w:tabs>
          <w:tab w:val="left" w:pos="4220"/>
        </w:tabs>
        <w:spacing w:line="360" w:lineRule="auto"/>
        <w:jc w:val="both"/>
        <w:rPr>
          <w:rFonts w:ascii="Verdana" w:hAnsi="Verdana" w:cstheme="minorHAnsi"/>
          <w:b/>
          <w:bCs/>
          <w:sz w:val="24"/>
          <w:szCs w:val="24"/>
        </w:rPr>
      </w:pPr>
      <w:r w:rsidRPr="00D369C0">
        <w:rPr>
          <w:rFonts w:ascii="Verdana" w:hAnsi="Verdana" w:cstheme="minorHAnsi"/>
          <w:b/>
          <w:bCs/>
          <w:noProof/>
          <w:sz w:val="24"/>
          <w:szCs w:val="24"/>
          <w:lang w:bidi="hi-IN"/>
        </w:rPr>
        <w:lastRenderedPageBreak/>
        <w:drawing>
          <wp:inline distT="0" distB="0" distL="0" distR="0">
            <wp:extent cx="5486400" cy="3634177"/>
            <wp:effectExtent l="19050" t="0" r="0" b="0"/>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srcRect/>
                    <a:stretch>
                      <a:fillRect/>
                    </a:stretch>
                  </pic:blipFill>
                  <pic:spPr bwMode="auto">
                    <a:xfrm>
                      <a:off x="0" y="0"/>
                      <a:ext cx="5486400" cy="3634177"/>
                    </a:xfrm>
                    <a:prstGeom prst="rect">
                      <a:avLst/>
                    </a:prstGeom>
                    <a:noFill/>
                    <a:ln w="9525">
                      <a:noFill/>
                      <a:miter lim="800000"/>
                      <a:headEnd/>
                      <a:tailEnd/>
                    </a:ln>
                  </pic:spPr>
                </pic:pic>
              </a:graphicData>
            </a:graphic>
          </wp:inline>
        </w:drawing>
      </w: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sz w:val="24"/>
          <w:szCs w:val="24"/>
        </w:rPr>
      </w:pPr>
      <w:r w:rsidRPr="00D369C0">
        <w:rPr>
          <w:rFonts w:ascii="Verdana" w:hAnsi="Verdana"/>
          <w:sz w:val="24"/>
          <w:szCs w:val="24"/>
        </w:rPr>
        <w:t>The development of water resources, though a necessity, is now pertinent to be made sustainable. The concept of sustainable development implies that development meets the needs of the present life, without compromising on the ability of the future generation to meet their own needs. This is all the more important for a resource like water. Sustainable development would ensure minimum adverse impacts on the quality of air, water and terrestrial environment. The long term impacts of global climatic change on various components of hydrologic cycle are also important</w:t>
      </w:r>
    </w:p>
    <w:p w:rsidR="007443FB" w:rsidRPr="00D369C0" w:rsidRDefault="007443FB" w:rsidP="007443FB">
      <w:pPr>
        <w:tabs>
          <w:tab w:val="left" w:pos="4220"/>
        </w:tabs>
        <w:spacing w:line="360" w:lineRule="auto"/>
        <w:jc w:val="both"/>
        <w:rPr>
          <w:rFonts w:ascii="Verdana" w:hAnsi="Verdana"/>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r w:rsidRPr="00D369C0">
        <w:rPr>
          <w:rFonts w:ascii="Verdana" w:hAnsi="Verdana" w:cstheme="minorHAnsi"/>
          <w:bCs/>
          <w:sz w:val="24"/>
          <w:szCs w:val="24"/>
        </w:rPr>
        <w:lastRenderedPageBreak/>
        <w:t>Requirement of technological/engineering intervention for development of water resources to meet the varied requirements of man or the human demand for water, which are also unevenly distributed, is hence essential</w:t>
      </w:r>
      <w:r w:rsidRPr="00D369C0">
        <w:rPr>
          <w:rFonts w:ascii="Verdana" w:hAnsi="Verdana" w:cstheme="minorHAnsi"/>
          <w:b/>
          <w:bCs/>
          <w:sz w:val="24"/>
          <w:szCs w:val="24"/>
        </w:rPr>
        <w:t>.</w:t>
      </w:r>
    </w:p>
    <w:p w:rsidR="007443FB" w:rsidRPr="00D369C0" w:rsidRDefault="007443FB" w:rsidP="007443FB">
      <w:pPr>
        <w:autoSpaceDE w:val="0"/>
        <w:autoSpaceDN w:val="0"/>
        <w:adjustRightInd w:val="0"/>
        <w:spacing w:after="0" w:line="240" w:lineRule="auto"/>
        <w:rPr>
          <w:rFonts w:ascii="Verdana" w:hAnsi="Verdana" w:cs="Times New Roman"/>
          <w:b/>
          <w:bCs/>
          <w:color w:val="000000"/>
          <w:sz w:val="24"/>
          <w:szCs w:val="24"/>
        </w:rPr>
      </w:pPr>
      <w:r w:rsidRPr="00D369C0">
        <w:rPr>
          <w:rFonts w:ascii="Verdana" w:hAnsi="Verdana" w:cs="Times New Roman"/>
          <w:b/>
          <w:bCs/>
          <w:color w:val="000000"/>
          <w:sz w:val="24"/>
          <w:szCs w:val="24"/>
        </w:rPr>
        <w:t>GROUND WATER SCENARIO IN AURANGABAD</w:t>
      </w:r>
    </w:p>
    <w:p w:rsidR="007443FB" w:rsidRPr="00D369C0" w:rsidRDefault="007443FB" w:rsidP="007443FB">
      <w:pPr>
        <w:autoSpaceDE w:val="0"/>
        <w:autoSpaceDN w:val="0"/>
        <w:adjustRightInd w:val="0"/>
        <w:spacing w:after="0" w:line="240" w:lineRule="auto"/>
        <w:rPr>
          <w:rFonts w:ascii="Verdana" w:hAnsi="Verdana" w:cs="Times New Roman"/>
          <w:b/>
          <w:bCs/>
          <w:color w:val="000000"/>
          <w:sz w:val="24"/>
          <w:szCs w:val="24"/>
        </w:rPr>
      </w:pPr>
    </w:p>
    <w:p w:rsidR="007443FB" w:rsidRPr="00D369C0" w:rsidRDefault="007443FB" w:rsidP="007443FB">
      <w:pPr>
        <w:autoSpaceDE w:val="0"/>
        <w:autoSpaceDN w:val="0"/>
        <w:adjustRightInd w:val="0"/>
        <w:spacing w:after="0" w:line="240" w:lineRule="auto"/>
        <w:rPr>
          <w:rFonts w:ascii="Verdana" w:hAnsi="Verdana" w:cs="Times New Roman"/>
          <w:color w:val="000000"/>
          <w:sz w:val="24"/>
          <w:szCs w:val="24"/>
        </w:rPr>
      </w:pPr>
    </w:p>
    <w:p w:rsidR="007443FB" w:rsidRPr="00D369C0" w:rsidRDefault="007443FB" w:rsidP="007443FB">
      <w:pPr>
        <w:autoSpaceDE w:val="0"/>
        <w:autoSpaceDN w:val="0"/>
        <w:adjustRightInd w:val="0"/>
        <w:spacing w:after="0" w:line="240" w:lineRule="auto"/>
        <w:rPr>
          <w:rFonts w:ascii="Verdana" w:hAnsi="Verdana" w:cs="Cambria"/>
          <w:b/>
          <w:bCs/>
          <w:i/>
          <w:iCs/>
          <w:color w:val="000000"/>
          <w:sz w:val="24"/>
          <w:szCs w:val="24"/>
        </w:rPr>
      </w:pPr>
      <w:r w:rsidRPr="00D369C0">
        <w:rPr>
          <w:rFonts w:ascii="Verdana" w:hAnsi="Verdana" w:cs="Cambria"/>
          <w:b/>
          <w:bCs/>
          <w:i/>
          <w:iCs/>
          <w:color w:val="000000"/>
          <w:sz w:val="24"/>
          <w:szCs w:val="24"/>
        </w:rPr>
        <w:t xml:space="preserve">Water Bearing Formations </w:t>
      </w:r>
    </w:p>
    <w:p w:rsidR="007443FB" w:rsidRPr="00D369C0" w:rsidRDefault="007443FB" w:rsidP="007443FB">
      <w:pPr>
        <w:autoSpaceDE w:val="0"/>
        <w:autoSpaceDN w:val="0"/>
        <w:adjustRightInd w:val="0"/>
        <w:spacing w:after="0" w:line="240" w:lineRule="auto"/>
        <w:rPr>
          <w:rFonts w:ascii="Verdana" w:hAnsi="Verdana" w:cs="Cambria"/>
          <w:b/>
          <w:bCs/>
          <w:i/>
          <w:iCs/>
          <w:color w:val="000000"/>
          <w:sz w:val="24"/>
          <w:szCs w:val="24"/>
        </w:rPr>
      </w:pPr>
    </w:p>
    <w:p w:rsidR="007443FB" w:rsidRPr="00D369C0" w:rsidRDefault="007443FB" w:rsidP="007443FB">
      <w:pPr>
        <w:autoSpaceDE w:val="0"/>
        <w:autoSpaceDN w:val="0"/>
        <w:adjustRightInd w:val="0"/>
        <w:spacing w:after="0" w:line="240" w:lineRule="auto"/>
        <w:rPr>
          <w:rFonts w:ascii="Verdana" w:hAnsi="Verdana" w:cs="Cambria"/>
          <w:color w:val="000000"/>
          <w:sz w:val="24"/>
          <w:szCs w:val="24"/>
        </w:rPr>
      </w:pPr>
    </w:p>
    <w:p w:rsidR="007443FB" w:rsidRPr="00D369C0" w:rsidRDefault="007443FB" w:rsidP="007443FB">
      <w:pPr>
        <w:tabs>
          <w:tab w:val="left" w:pos="4220"/>
        </w:tabs>
        <w:spacing w:line="360" w:lineRule="auto"/>
        <w:jc w:val="both"/>
        <w:rPr>
          <w:rFonts w:ascii="Verdana" w:hAnsi="Verdana" w:cstheme="minorHAnsi"/>
          <w:color w:val="000000"/>
          <w:sz w:val="24"/>
          <w:szCs w:val="24"/>
        </w:rPr>
      </w:pPr>
      <w:r w:rsidRPr="00D369C0">
        <w:rPr>
          <w:rFonts w:ascii="Verdana" w:hAnsi="Verdana" w:cstheme="minorHAnsi"/>
          <w:color w:val="000000"/>
          <w:sz w:val="24"/>
          <w:szCs w:val="24"/>
        </w:rPr>
        <w:t>Unconsolidated Quaternary Alluvium, weathered zone and consolidated (fissured) formation-Granite gneiss form three hydrogeological units in the district . About 95% of the geographical area of the Aurangabad district is covered with Quaternary Gangetic alluvial deposits. The groundwater occurs under unconfined conditions in the shallow aquifer whereas in the deeper aquifers it occurs under confined conditions. The shallow tube wells in the depth range of 30-50 m are capable of yielding 15-20 m3/hr discharges, whereas, the deeper aquifers are capable of yielding 50-100 m3/hr. The thickness of the weathered zone ranges from 5 m to 30 m. Ground water occurs under unconfined condition within the weathered mantle. Joints, cracks, fractures and other types of secondary porosity control the occurrence and movement of groundwater. The discharge and yield of the wells varies from place to place due to in-homogeneity of the fractures. The results of the exploratory drilling carried out by the Central Ground Water Board at Deo in the hard rock area indicate presence of 2 to 3 sets of productive fractures down to a depth of 135 m (33-35 m, 68-70 m &amp; 79-80 m depth ranges). The yield from the wells varied between 30-40 m3/hr. The transmissivity of the fracture zones varied between 16-</w:t>
      </w:r>
      <w:r w:rsidRPr="00D369C0">
        <w:rPr>
          <w:rFonts w:ascii="Verdana" w:hAnsi="Verdana" w:cstheme="minorHAnsi"/>
          <w:color w:val="000000"/>
          <w:sz w:val="24"/>
          <w:szCs w:val="24"/>
        </w:rPr>
        <w:lastRenderedPageBreak/>
        <w:t>28.5 m2/day, whereas, the storativity was estimated at 0.0111 indicating unconfined character of the aquifer.</w:t>
      </w:r>
    </w:p>
    <w:p w:rsidR="007443FB" w:rsidRPr="00D369C0" w:rsidRDefault="007443FB" w:rsidP="007443FB">
      <w:pPr>
        <w:tabs>
          <w:tab w:val="left" w:pos="4220"/>
        </w:tabs>
        <w:spacing w:line="360" w:lineRule="auto"/>
        <w:jc w:val="both"/>
        <w:rPr>
          <w:rFonts w:ascii="Verdana" w:hAnsi="Verdana" w:cstheme="minorHAnsi"/>
          <w:color w:val="000000"/>
          <w:sz w:val="24"/>
          <w:szCs w:val="24"/>
        </w:rPr>
      </w:pPr>
    </w:p>
    <w:p w:rsidR="007443FB" w:rsidRPr="00D369C0" w:rsidRDefault="007443FB" w:rsidP="007443FB">
      <w:pPr>
        <w:tabs>
          <w:tab w:val="left" w:pos="4220"/>
        </w:tabs>
        <w:spacing w:line="360" w:lineRule="auto"/>
        <w:jc w:val="both"/>
        <w:rPr>
          <w:rFonts w:ascii="Verdana" w:hAnsi="Verdana" w:cstheme="minorHAnsi"/>
          <w:color w:val="000000"/>
          <w:sz w:val="24"/>
          <w:szCs w:val="24"/>
        </w:rPr>
      </w:pPr>
    </w:p>
    <w:p w:rsidR="007443FB" w:rsidRPr="00D369C0" w:rsidRDefault="007443FB" w:rsidP="007443FB">
      <w:pPr>
        <w:tabs>
          <w:tab w:val="left" w:pos="4220"/>
        </w:tabs>
        <w:spacing w:line="360" w:lineRule="auto"/>
        <w:jc w:val="both"/>
        <w:rPr>
          <w:rFonts w:ascii="Verdana" w:hAnsi="Verdana" w:cstheme="minorHAnsi"/>
          <w:color w:val="000000"/>
          <w:sz w:val="24"/>
          <w:szCs w:val="24"/>
        </w:rPr>
      </w:pPr>
    </w:p>
    <w:p w:rsidR="007443FB" w:rsidRPr="00D369C0" w:rsidRDefault="007443FB" w:rsidP="007443FB">
      <w:pPr>
        <w:tabs>
          <w:tab w:val="left" w:pos="4220"/>
        </w:tabs>
        <w:spacing w:line="360" w:lineRule="auto"/>
        <w:jc w:val="both"/>
        <w:rPr>
          <w:rFonts w:ascii="Verdana" w:hAnsi="Verdana" w:cstheme="minorHAnsi"/>
          <w:color w:val="000000"/>
          <w:sz w:val="24"/>
          <w:szCs w:val="24"/>
        </w:rPr>
      </w:pPr>
    </w:p>
    <w:p w:rsidR="007443FB" w:rsidRPr="00D369C0" w:rsidRDefault="007443FB" w:rsidP="007443FB">
      <w:pPr>
        <w:tabs>
          <w:tab w:val="left" w:pos="4220"/>
        </w:tabs>
        <w:spacing w:line="360" w:lineRule="auto"/>
        <w:jc w:val="both"/>
        <w:rPr>
          <w:rFonts w:ascii="Verdana" w:hAnsi="Verdana" w:cstheme="minorHAnsi"/>
          <w:color w:val="000000"/>
          <w:sz w:val="24"/>
          <w:szCs w:val="24"/>
        </w:rPr>
      </w:pPr>
    </w:p>
    <w:p w:rsidR="007443FB" w:rsidRPr="00D369C0" w:rsidRDefault="007443FB" w:rsidP="007443FB">
      <w:pPr>
        <w:tabs>
          <w:tab w:val="left" w:pos="4220"/>
        </w:tabs>
        <w:spacing w:line="360" w:lineRule="auto"/>
        <w:jc w:val="both"/>
        <w:rPr>
          <w:rFonts w:ascii="Verdana" w:hAnsi="Verdana" w:cstheme="minorHAnsi"/>
          <w:bCs/>
          <w:sz w:val="24"/>
          <w:szCs w:val="24"/>
        </w:rPr>
      </w:pPr>
      <w:r w:rsidRPr="00D369C0">
        <w:rPr>
          <w:rFonts w:ascii="Verdana" w:hAnsi="Verdana" w:cstheme="minorHAnsi"/>
          <w:bCs/>
          <w:noProof/>
          <w:sz w:val="24"/>
          <w:szCs w:val="24"/>
          <w:lang w:bidi="hi-IN"/>
        </w:rPr>
        <w:lastRenderedPageBreak/>
        <w:drawing>
          <wp:inline distT="0" distB="0" distL="0" distR="0">
            <wp:extent cx="5291455" cy="6287770"/>
            <wp:effectExtent l="19050" t="0" r="4445"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srcRect/>
                    <a:stretch>
                      <a:fillRect/>
                    </a:stretch>
                  </pic:blipFill>
                  <pic:spPr bwMode="auto">
                    <a:xfrm>
                      <a:off x="0" y="0"/>
                      <a:ext cx="5291455" cy="6287770"/>
                    </a:xfrm>
                    <a:prstGeom prst="rect">
                      <a:avLst/>
                    </a:prstGeom>
                    <a:noFill/>
                    <a:ln w="9525">
                      <a:noFill/>
                      <a:miter lim="800000"/>
                      <a:headEnd/>
                      <a:tailEnd/>
                    </a:ln>
                  </pic:spPr>
                </pic:pic>
              </a:graphicData>
            </a:graphic>
          </wp:inline>
        </w:drawing>
      </w:r>
    </w:p>
    <w:p w:rsidR="007443FB" w:rsidRPr="00D369C0" w:rsidRDefault="007443FB" w:rsidP="007443FB">
      <w:pPr>
        <w:tabs>
          <w:tab w:val="left" w:pos="4220"/>
        </w:tabs>
        <w:spacing w:line="360" w:lineRule="auto"/>
        <w:jc w:val="both"/>
        <w:rPr>
          <w:rFonts w:ascii="Verdana" w:hAnsi="Verdana" w:cstheme="minorHAnsi"/>
          <w:bCs/>
          <w:sz w:val="24"/>
          <w:szCs w:val="24"/>
        </w:rPr>
      </w:pPr>
      <w:r w:rsidRPr="00D369C0">
        <w:rPr>
          <w:rFonts w:ascii="Verdana" w:hAnsi="Verdana" w:cstheme="minorHAnsi"/>
          <w:bCs/>
          <w:sz w:val="24"/>
          <w:szCs w:val="24"/>
        </w:rPr>
        <w:t>Hydrogeological map of the Aurangabad district depicting various formations and their probable groundwater yield capability.light blue and yellow indicates alluvium. Light green is weathered zone and piedmont surface. Deep green is hard rocks.</w:t>
      </w:r>
    </w:p>
    <w:p w:rsidR="007443FB" w:rsidRPr="00D369C0" w:rsidRDefault="007443FB" w:rsidP="007443FB">
      <w:pPr>
        <w:tabs>
          <w:tab w:val="left" w:pos="4220"/>
        </w:tabs>
        <w:spacing w:line="360" w:lineRule="auto"/>
        <w:jc w:val="both"/>
        <w:rPr>
          <w:rFonts w:ascii="Verdana" w:hAnsi="Verdana" w:cstheme="minorHAnsi"/>
          <w:bCs/>
          <w:sz w:val="24"/>
          <w:szCs w:val="24"/>
        </w:rPr>
      </w:pPr>
      <w:r w:rsidRPr="00D369C0">
        <w:rPr>
          <w:rFonts w:ascii="Verdana" w:hAnsi="Verdana" w:cstheme="minorHAnsi"/>
          <w:bCs/>
          <w:sz w:val="24"/>
          <w:szCs w:val="24"/>
        </w:rPr>
        <w:lastRenderedPageBreak/>
        <w:t xml:space="preserve">Depth of water level </w:t>
      </w:r>
    </w:p>
    <w:p w:rsidR="007443FB" w:rsidRPr="00D369C0" w:rsidRDefault="007443FB" w:rsidP="007443FB">
      <w:pPr>
        <w:tabs>
          <w:tab w:val="left" w:pos="4220"/>
        </w:tabs>
        <w:spacing w:line="360" w:lineRule="auto"/>
        <w:jc w:val="both"/>
        <w:rPr>
          <w:rFonts w:ascii="Verdana" w:hAnsi="Verdana" w:cstheme="minorHAnsi"/>
          <w:bCs/>
          <w:sz w:val="24"/>
          <w:szCs w:val="24"/>
        </w:rPr>
      </w:pPr>
      <w:r w:rsidRPr="00D369C0">
        <w:rPr>
          <w:rFonts w:ascii="Verdana" w:hAnsi="Verdana" w:cstheme="minorHAnsi"/>
          <w:bCs/>
          <w:sz w:val="24"/>
          <w:szCs w:val="24"/>
        </w:rPr>
        <w:t>The pre monsoon depth of water level(DTW) map depicts the variation of water level within the range of &lt; 1.0m and 12.23m below ground level (bgl). The deeper water level (&gt;8m bgl) are observed in the areas close to sone river and at the down reaches of punpun river at western and north estern part respectively, where as shallow water level (&lt;6mbgl0 are observed at northern and southern of the district. The DTW map of post monsoon season depicts the variation of water level within 1.5mmbgl to 10.30mbgl. seasonal water fluctuation remains within 0.84 to 5.93m.  ( source – study made by CGWB)</w:t>
      </w: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r w:rsidRPr="00D369C0">
        <w:rPr>
          <w:rFonts w:ascii="Verdana" w:hAnsi="Verdana" w:cstheme="minorHAnsi"/>
          <w:b/>
          <w:bCs/>
          <w:noProof/>
          <w:sz w:val="24"/>
          <w:szCs w:val="24"/>
          <w:lang w:bidi="hi-IN"/>
        </w:rPr>
        <w:lastRenderedPageBreak/>
        <w:drawing>
          <wp:inline distT="0" distB="0" distL="0" distR="0">
            <wp:extent cx="5486400" cy="4233312"/>
            <wp:effectExtent l="19050" t="0" r="0" b="0"/>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srcRect/>
                    <a:stretch>
                      <a:fillRect/>
                    </a:stretch>
                  </pic:blipFill>
                  <pic:spPr bwMode="auto">
                    <a:xfrm>
                      <a:off x="0" y="0"/>
                      <a:ext cx="5486400" cy="4233312"/>
                    </a:xfrm>
                    <a:prstGeom prst="rect">
                      <a:avLst/>
                    </a:prstGeom>
                    <a:noFill/>
                    <a:ln w="9525">
                      <a:noFill/>
                      <a:miter lim="800000"/>
                      <a:headEnd/>
                      <a:tailEnd/>
                    </a:ln>
                  </pic:spPr>
                </pic:pic>
              </a:graphicData>
            </a:graphic>
          </wp:inline>
        </w:drawing>
      </w: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p>
    <w:p w:rsidR="007443FB" w:rsidRPr="00D369C0" w:rsidRDefault="007443FB" w:rsidP="007443FB">
      <w:pPr>
        <w:tabs>
          <w:tab w:val="left" w:pos="4220"/>
        </w:tabs>
        <w:spacing w:line="360" w:lineRule="auto"/>
        <w:jc w:val="both"/>
        <w:rPr>
          <w:rFonts w:ascii="Verdana" w:hAnsi="Verdana" w:cstheme="minorHAnsi"/>
          <w:b/>
          <w:bCs/>
          <w:sz w:val="24"/>
          <w:szCs w:val="24"/>
        </w:rPr>
      </w:pPr>
      <w:r w:rsidRPr="00D369C0">
        <w:rPr>
          <w:rFonts w:ascii="Verdana" w:hAnsi="Verdana" w:cstheme="minorHAnsi"/>
          <w:b/>
          <w:bCs/>
          <w:noProof/>
          <w:sz w:val="24"/>
          <w:szCs w:val="24"/>
          <w:lang w:bidi="hi-IN"/>
        </w:rPr>
        <w:lastRenderedPageBreak/>
        <w:drawing>
          <wp:inline distT="0" distB="0" distL="0" distR="0">
            <wp:extent cx="5486400" cy="4012865"/>
            <wp:effectExtent l="19050" t="0" r="0" b="0"/>
            <wp:docPr id="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srcRect/>
                    <a:stretch>
                      <a:fillRect/>
                    </a:stretch>
                  </pic:blipFill>
                  <pic:spPr bwMode="auto">
                    <a:xfrm>
                      <a:off x="0" y="0"/>
                      <a:ext cx="5486400" cy="4012865"/>
                    </a:xfrm>
                    <a:prstGeom prst="rect">
                      <a:avLst/>
                    </a:prstGeom>
                    <a:noFill/>
                    <a:ln w="9525">
                      <a:noFill/>
                      <a:miter lim="800000"/>
                      <a:headEnd/>
                      <a:tailEnd/>
                    </a:ln>
                  </pic:spPr>
                </pic:pic>
              </a:graphicData>
            </a:graphic>
          </wp:inline>
        </w:drawing>
      </w:r>
    </w:p>
    <w:p w:rsidR="007443FB" w:rsidRPr="00D369C0" w:rsidRDefault="007443FB" w:rsidP="007443FB">
      <w:pPr>
        <w:tabs>
          <w:tab w:val="left" w:pos="4220"/>
        </w:tabs>
        <w:spacing w:line="360" w:lineRule="auto"/>
        <w:jc w:val="both"/>
        <w:rPr>
          <w:rFonts w:ascii="Verdana" w:hAnsi="Verdana"/>
          <w:sz w:val="24"/>
          <w:szCs w:val="24"/>
        </w:rPr>
      </w:pPr>
      <w:r w:rsidRPr="00D369C0">
        <w:rPr>
          <w:rFonts w:ascii="Verdana" w:hAnsi="Verdana"/>
          <w:sz w:val="24"/>
          <w:szCs w:val="24"/>
        </w:rPr>
        <w:t>Aurangabad district possesses a total of 91046 ham as the annual replenishable groundwater resource (As on 31st March 2009). The average stage of groundwater development is only 23.2 %. all the blocks in the district are safe from groundwater development point of view and thus the district possesses a huge potential for developing the resource.</w:t>
      </w:r>
    </w:p>
    <w:p w:rsidR="007443FB" w:rsidRPr="00D369C0" w:rsidRDefault="007443FB" w:rsidP="007443FB">
      <w:pPr>
        <w:tabs>
          <w:tab w:val="left" w:pos="4220"/>
        </w:tabs>
        <w:spacing w:line="360" w:lineRule="auto"/>
        <w:jc w:val="both"/>
        <w:rPr>
          <w:rFonts w:ascii="Verdana" w:hAnsi="Verdana"/>
          <w:sz w:val="24"/>
          <w:szCs w:val="24"/>
        </w:rPr>
      </w:pPr>
      <w:r w:rsidRPr="00D369C0">
        <w:rPr>
          <w:rFonts w:ascii="Verdana" w:hAnsi="Verdana"/>
          <w:sz w:val="24"/>
          <w:szCs w:val="24"/>
        </w:rPr>
        <w:t xml:space="preserve">As per MI census 2001, a total of 11715 shallow tube wells (~ 3 STWs per km2) were operating in the district. Most of the STWs in the district are constructed within the depth range of 30-50 m. These wells can sustain the discharge of a 5 HP pump of about 20 m3/hr discharge. The granular zones tapped trough deep tube wells within </w:t>
      </w:r>
      <w:r w:rsidRPr="00D369C0">
        <w:rPr>
          <w:rFonts w:ascii="Verdana" w:hAnsi="Verdana"/>
          <w:sz w:val="24"/>
          <w:szCs w:val="24"/>
        </w:rPr>
        <w:lastRenderedPageBreak/>
        <w:t>the depth of 100 m in the northern parts of the district can yield up to 150 m3/day.</w:t>
      </w:r>
    </w:p>
    <w:p w:rsidR="007443FB" w:rsidRPr="00D369C0" w:rsidRDefault="007443FB" w:rsidP="007443FB">
      <w:pPr>
        <w:tabs>
          <w:tab w:val="left" w:pos="4220"/>
        </w:tabs>
        <w:spacing w:line="360" w:lineRule="auto"/>
        <w:jc w:val="both"/>
        <w:rPr>
          <w:rFonts w:ascii="Verdana" w:hAnsi="Verdana" w:cstheme="minorHAnsi"/>
          <w:bCs/>
          <w:i/>
          <w:iCs/>
          <w:color w:val="C0504D" w:themeColor="accent2"/>
          <w:sz w:val="24"/>
          <w:szCs w:val="24"/>
          <w:u w:val="single"/>
        </w:rPr>
      </w:pPr>
      <w:r w:rsidRPr="00D369C0">
        <w:rPr>
          <w:rFonts w:ascii="Verdana" w:hAnsi="Verdana" w:cstheme="minorHAnsi"/>
          <w:bCs/>
          <w:i/>
          <w:iCs/>
          <w:color w:val="C0504D" w:themeColor="accent2"/>
          <w:sz w:val="24"/>
          <w:szCs w:val="24"/>
          <w:u w:val="single"/>
        </w:rPr>
        <w:t xml:space="preserve">Water utilization/ water availability in Aurangabad district </w:t>
      </w:r>
    </w:p>
    <w:p w:rsidR="007443FB" w:rsidRPr="00D369C0" w:rsidRDefault="007443FB" w:rsidP="007443FB">
      <w:pPr>
        <w:tabs>
          <w:tab w:val="left" w:pos="4220"/>
        </w:tabs>
        <w:spacing w:line="360" w:lineRule="auto"/>
        <w:jc w:val="both"/>
        <w:rPr>
          <w:rFonts w:ascii="Verdana" w:hAnsi="Verdana" w:cstheme="minorHAnsi"/>
          <w:bCs/>
          <w:sz w:val="24"/>
          <w:szCs w:val="24"/>
          <w:u w:val="single"/>
        </w:rPr>
      </w:pPr>
      <w:r w:rsidRPr="00D369C0">
        <w:rPr>
          <w:rFonts w:ascii="Verdana" w:hAnsi="Verdana" w:cstheme="minorHAnsi"/>
          <w:bCs/>
          <w:sz w:val="24"/>
          <w:szCs w:val="24"/>
        </w:rPr>
        <w:t>Irrigation constitutes the main use of water and is thus focal issue in water resources development</w:t>
      </w:r>
      <w:r w:rsidRPr="00D369C0">
        <w:rPr>
          <w:rFonts w:ascii="Verdana" w:hAnsi="Verdana" w:cstheme="minorHAnsi"/>
          <w:bCs/>
          <w:sz w:val="24"/>
          <w:szCs w:val="24"/>
          <w:u w:val="single"/>
        </w:rPr>
        <w:t>.</w:t>
      </w:r>
    </w:p>
    <w:p w:rsidR="007443FB" w:rsidRPr="00D369C0" w:rsidRDefault="007443FB" w:rsidP="007443FB">
      <w:pPr>
        <w:tabs>
          <w:tab w:val="left" w:pos="4220"/>
        </w:tabs>
        <w:spacing w:line="360" w:lineRule="auto"/>
        <w:jc w:val="both"/>
        <w:rPr>
          <w:rFonts w:ascii="Verdana" w:hAnsi="Verdana" w:cstheme="minorHAnsi"/>
          <w:bCs/>
          <w:sz w:val="24"/>
          <w:szCs w:val="24"/>
        </w:rPr>
      </w:pPr>
      <w:r w:rsidRPr="00D369C0">
        <w:rPr>
          <w:rFonts w:ascii="Verdana" w:hAnsi="Verdana" w:cstheme="minorHAnsi"/>
          <w:bCs/>
          <w:sz w:val="24"/>
          <w:szCs w:val="24"/>
        </w:rPr>
        <w:t>The term irrigation is defined as the artificial method of applying water to crops. Irrigation increases crop yield and the amount of land that can be productively farmed, stabilizes productivity, facilitates a greater diversity of crops, increases farm income and employment, helps alleviate poverty and contributes to regional development.</w:t>
      </w:r>
    </w:p>
    <w:p w:rsidR="007443FB" w:rsidRPr="00D369C0" w:rsidRDefault="007443FB" w:rsidP="007443FB">
      <w:pPr>
        <w:tabs>
          <w:tab w:val="left" w:pos="4220"/>
        </w:tabs>
        <w:spacing w:line="360" w:lineRule="auto"/>
        <w:jc w:val="both"/>
        <w:rPr>
          <w:rFonts w:ascii="Verdana" w:hAnsi="Verdana" w:cstheme="minorHAnsi"/>
          <w:bCs/>
          <w:sz w:val="24"/>
          <w:szCs w:val="24"/>
        </w:rPr>
      </w:pPr>
      <w:r w:rsidRPr="00D369C0">
        <w:rPr>
          <w:rFonts w:ascii="Verdana" w:hAnsi="Verdana" w:cstheme="minorHAnsi"/>
          <w:sz w:val="24"/>
          <w:szCs w:val="24"/>
        </w:rPr>
        <w:t>Table:--  Season wise status of Water Availability</w:t>
      </w:r>
    </w:p>
    <w:p w:rsidR="007443FB" w:rsidRPr="00D369C0" w:rsidRDefault="007443FB" w:rsidP="007443FB">
      <w:pPr>
        <w:pStyle w:val="ListParagraph"/>
        <w:tabs>
          <w:tab w:val="left" w:pos="4220"/>
        </w:tabs>
        <w:spacing w:line="360" w:lineRule="auto"/>
        <w:jc w:val="both"/>
        <w:rPr>
          <w:rFonts w:ascii="Verdana" w:hAnsi="Verdana" w:cstheme="minorHAnsi"/>
          <w:sz w:val="24"/>
          <w:szCs w:val="24"/>
        </w:rPr>
      </w:pPr>
    </w:p>
    <w:tbl>
      <w:tblPr>
        <w:tblW w:w="8280" w:type="dxa"/>
        <w:tblInd w:w="108" w:type="dxa"/>
        <w:tblLook w:val="04A0"/>
      </w:tblPr>
      <w:tblGrid>
        <w:gridCol w:w="4050"/>
        <w:gridCol w:w="1800"/>
        <w:gridCol w:w="2430"/>
      </w:tblGrid>
      <w:tr w:rsidR="007443FB" w:rsidRPr="00D369C0" w:rsidTr="00174054">
        <w:trPr>
          <w:trHeight w:val="300"/>
        </w:trPr>
        <w:tc>
          <w:tcPr>
            <w:tcW w:w="8280" w:type="dxa"/>
            <w:gridSpan w:val="3"/>
            <w:tcBorders>
              <w:top w:val="nil"/>
              <w:left w:val="nil"/>
              <w:bottom w:val="single" w:sz="12" w:space="0" w:color="FFFFFF"/>
              <w:right w:val="single" w:sz="4" w:space="0" w:color="FFFFFF"/>
            </w:tcBorders>
            <w:shd w:val="clear" w:color="4F81BD" w:fill="4F81BD"/>
            <w:noWrap/>
            <w:vAlign w:val="bottom"/>
            <w:hideMark/>
          </w:tcPr>
          <w:p w:rsidR="007443FB" w:rsidRPr="00D369C0" w:rsidRDefault="007443FB" w:rsidP="00174054">
            <w:pPr>
              <w:spacing w:after="0" w:line="360" w:lineRule="auto"/>
              <w:jc w:val="center"/>
              <w:rPr>
                <w:rFonts w:ascii="Verdana" w:eastAsia="Times New Roman" w:hAnsi="Verdana" w:cs="Calibri"/>
                <w:b/>
                <w:bCs/>
                <w:color w:val="FFFFFF"/>
                <w:sz w:val="24"/>
                <w:szCs w:val="24"/>
              </w:rPr>
            </w:pPr>
            <w:r w:rsidRPr="00D369C0">
              <w:rPr>
                <w:rFonts w:ascii="Verdana" w:eastAsia="Times New Roman" w:hAnsi="Verdana" w:cs="Calibri"/>
                <w:b/>
                <w:bCs/>
                <w:color w:val="FFFFFF"/>
                <w:sz w:val="24"/>
                <w:szCs w:val="24"/>
              </w:rPr>
              <w:t>Status of water Availability  (Kharif)</w:t>
            </w:r>
          </w:p>
          <w:p w:rsidR="007443FB" w:rsidRPr="00D369C0" w:rsidRDefault="007443FB" w:rsidP="00174054">
            <w:pPr>
              <w:spacing w:after="0" w:line="360" w:lineRule="auto"/>
              <w:rPr>
                <w:rFonts w:ascii="Verdana" w:eastAsia="Times New Roman" w:hAnsi="Verdana" w:cs="Calibri"/>
                <w:b/>
                <w:bCs/>
                <w:color w:val="FFFFFF"/>
                <w:sz w:val="24"/>
                <w:szCs w:val="24"/>
              </w:rPr>
            </w:pPr>
          </w:p>
          <w:p w:rsidR="007443FB" w:rsidRPr="00D369C0" w:rsidRDefault="007443FB" w:rsidP="00174054">
            <w:pPr>
              <w:spacing w:after="0" w:line="360" w:lineRule="auto"/>
              <w:jc w:val="center"/>
              <w:rPr>
                <w:rFonts w:ascii="Verdana" w:eastAsia="Times New Roman" w:hAnsi="Verdana" w:cs="Calibri"/>
                <w:b/>
                <w:bCs/>
                <w:color w:val="FFFFFF"/>
                <w:sz w:val="24"/>
                <w:szCs w:val="24"/>
              </w:rPr>
            </w:pPr>
            <w:r w:rsidRPr="00D369C0">
              <w:rPr>
                <w:rFonts w:ascii="Verdana" w:eastAsia="Times New Roman" w:hAnsi="Verdana" w:cs="Calibri"/>
                <w:b/>
                <w:bCs/>
                <w:color w:val="FFFFFF"/>
                <w:sz w:val="24"/>
                <w:szCs w:val="24"/>
              </w:rPr>
              <w:t xml:space="preserve">                        </w:t>
            </w:r>
          </w:p>
        </w:tc>
      </w:tr>
      <w:tr w:rsidR="007443FB" w:rsidRPr="00D369C0" w:rsidTr="00174054">
        <w:trPr>
          <w:trHeight w:val="300"/>
        </w:trPr>
        <w:tc>
          <w:tcPr>
            <w:tcW w:w="405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360" w:lineRule="auto"/>
              <w:rPr>
                <w:rFonts w:ascii="Verdana" w:eastAsia="Times New Roman" w:hAnsi="Verdana" w:cs="Calibri"/>
                <w:color w:val="000000"/>
                <w:sz w:val="24"/>
                <w:szCs w:val="24"/>
              </w:rPr>
            </w:pPr>
          </w:p>
        </w:tc>
        <w:tc>
          <w:tcPr>
            <w:tcW w:w="180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360" w:lineRule="auto"/>
              <w:rPr>
                <w:rFonts w:ascii="Verdana" w:eastAsia="Times New Roman" w:hAnsi="Verdana" w:cs="Calibri"/>
                <w:color w:val="000000"/>
                <w:sz w:val="24"/>
                <w:szCs w:val="24"/>
              </w:rPr>
            </w:pPr>
          </w:p>
        </w:tc>
        <w:tc>
          <w:tcPr>
            <w:tcW w:w="243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360" w:lineRule="auto"/>
              <w:rPr>
                <w:rFonts w:ascii="Verdana" w:eastAsia="Times New Roman" w:hAnsi="Verdana" w:cs="Calibri"/>
                <w:color w:val="000000"/>
                <w:sz w:val="24"/>
                <w:szCs w:val="24"/>
              </w:rPr>
            </w:pPr>
            <w:r w:rsidRPr="00D369C0">
              <w:rPr>
                <w:rFonts w:ascii="Verdana" w:eastAsia="Times New Roman" w:hAnsi="Verdana" w:cs="Calibri"/>
                <w:color w:val="000000"/>
                <w:sz w:val="24"/>
                <w:szCs w:val="24"/>
              </w:rPr>
              <w:t xml:space="preserve"> MCM (per ha)</w:t>
            </w:r>
          </w:p>
        </w:tc>
      </w:tr>
      <w:tr w:rsidR="007443FB" w:rsidRPr="00D369C0" w:rsidTr="00174054">
        <w:trPr>
          <w:trHeight w:val="615"/>
        </w:trPr>
        <w:tc>
          <w:tcPr>
            <w:tcW w:w="405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360" w:lineRule="auto"/>
              <w:rPr>
                <w:rFonts w:ascii="Verdana" w:eastAsia="Times New Roman" w:hAnsi="Verdana" w:cs="Calibri"/>
                <w:color w:val="000000"/>
                <w:sz w:val="24"/>
                <w:szCs w:val="24"/>
              </w:rPr>
            </w:pPr>
            <w:r w:rsidRPr="00D369C0">
              <w:rPr>
                <w:rFonts w:ascii="Verdana" w:eastAsia="Times New Roman" w:hAnsi="Verdana" w:cs="Calibri"/>
                <w:color w:val="000000"/>
                <w:sz w:val="24"/>
                <w:szCs w:val="24"/>
              </w:rPr>
              <w:t>Block</w:t>
            </w:r>
          </w:p>
        </w:tc>
        <w:tc>
          <w:tcPr>
            <w:tcW w:w="1800" w:type="dxa"/>
            <w:tcBorders>
              <w:top w:val="nil"/>
              <w:left w:val="nil"/>
              <w:bottom w:val="single" w:sz="4" w:space="0" w:color="FFFFFF"/>
              <w:right w:val="single" w:sz="4" w:space="0" w:color="FFFFFF"/>
            </w:tcBorders>
            <w:shd w:val="clear" w:color="DBE5F1" w:fill="DBE5F1"/>
            <w:vAlign w:val="bottom"/>
            <w:hideMark/>
          </w:tcPr>
          <w:p w:rsidR="007443FB" w:rsidRPr="00D369C0" w:rsidRDefault="007443FB" w:rsidP="00174054">
            <w:pPr>
              <w:spacing w:after="0" w:line="360" w:lineRule="auto"/>
              <w:rPr>
                <w:rFonts w:ascii="Verdana" w:eastAsia="Times New Roman" w:hAnsi="Verdana" w:cs="Calibri"/>
                <w:color w:val="000000"/>
                <w:sz w:val="24"/>
                <w:szCs w:val="24"/>
              </w:rPr>
            </w:pPr>
            <w:r w:rsidRPr="00D369C0">
              <w:rPr>
                <w:rFonts w:ascii="Verdana" w:eastAsia="Times New Roman" w:hAnsi="Verdana" w:cs="Calibri"/>
                <w:color w:val="000000"/>
                <w:sz w:val="24"/>
                <w:szCs w:val="24"/>
              </w:rPr>
              <w:t xml:space="preserve"> surface Irrigation</w:t>
            </w:r>
          </w:p>
        </w:tc>
        <w:tc>
          <w:tcPr>
            <w:tcW w:w="2430" w:type="dxa"/>
            <w:tcBorders>
              <w:top w:val="nil"/>
              <w:left w:val="nil"/>
              <w:bottom w:val="single" w:sz="4" w:space="0" w:color="FFFFFF"/>
              <w:right w:val="single" w:sz="4" w:space="0" w:color="FFFFFF"/>
            </w:tcBorders>
            <w:shd w:val="clear" w:color="DBE5F1" w:fill="DBE5F1"/>
            <w:vAlign w:val="bottom"/>
            <w:hideMark/>
          </w:tcPr>
          <w:p w:rsidR="007443FB" w:rsidRPr="00D369C0" w:rsidRDefault="007443FB" w:rsidP="00174054">
            <w:pPr>
              <w:spacing w:after="0" w:line="360" w:lineRule="auto"/>
              <w:rPr>
                <w:rFonts w:ascii="Verdana" w:eastAsia="Times New Roman" w:hAnsi="Verdana" w:cs="Calibri"/>
                <w:color w:val="000000"/>
                <w:sz w:val="24"/>
                <w:szCs w:val="24"/>
              </w:rPr>
            </w:pPr>
            <w:r w:rsidRPr="00D369C0">
              <w:rPr>
                <w:rFonts w:ascii="Verdana" w:eastAsia="Times New Roman" w:hAnsi="Verdana" w:cs="Calibri"/>
                <w:color w:val="000000"/>
                <w:sz w:val="24"/>
                <w:szCs w:val="24"/>
              </w:rPr>
              <w:t xml:space="preserve">        Ground water </w:t>
            </w:r>
          </w:p>
        </w:tc>
      </w:tr>
      <w:tr w:rsidR="007443FB" w:rsidRPr="00D369C0" w:rsidTr="00174054">
        <w:trPr>
          <w:trHeight w:val="300"/>
        </w:trPr>
        <w:tc>
          <w:tcPr>
            <w:tcW w:w="405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360" w:lineRule="auto"/>
              <w:rPr>
                <w:rFonts w:ascii="Verdana" w:eastAsia="Times New Roman" w:hAnsi="Verdana" w:cs="Calibri"/>
                <w:color w:val="000000"/>
                <w:sz w:val="24"/>
                <w:szCs w:val="24"/>
              </w:rPr>
            </w:pPr>
          </w:p>
        </w:tc>
        <w:tc>
          <w:tcPr>
            <w:tcW w:w="180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360" w:lineRule="auto"/>
              <w:rPr>
                <w:rFonts w:ascii="Verdana" w:eastAsia="Times New Roman" w:hAnsi="Verdana" w:cs="Calibri"/>
                <w:color w:val="000000"/>
                <w:sz w:val="24"/>
                <w:szCs w:val="24"/>
              </w:rPr>
            </w:pPr>
          </w:p>
        </w:tc>
        <w:tc>
          <w:tcPr>
            <w:tcW w:w="243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360" w:lineRule="auto"/>
              <w:rPr>
                <w:rFonts w:ascii="Verdana" w:eastAsia="Times New Roman" w:hAnsi="Verdana" w:cs="Calibri"/>
                <w:color w:val="000000"/>
                <w:sz w:val="24"/>
                <w:szCs w:val="24"/>
              </w:rPr>
            </w:pPr>
          </w:p>
        </w:tc>
      </w:tr>
      <w:tr w:rsidR="007443FB" w:rsidRPr="00D369C0" w:rsidTr="00174054">
        <w:trPr>
          <w:trHeight w:val="300"/>
        </w:trPr>
        <w:tc>
          <w:tcPr>
            <w:tcW w:w="405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360" w:lineRule="auto"/>
              <w:rPr>
                <w:rFonts w:ascii="Verdana" w:eastAsia="Times New Roman" w:hAnsi="Verdana" w:cs="Calibri"/>
                <w:color w:val="000000"/>
                <w:sz w:val="24"/>
                <w:szCs w:val="24"/>
              </w:rPr>
            </w:pPr>
          </w:p>
        </w:tc>
        <w:tc>
          <w:tcPr>
            <w:tcW w:w="180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c>
          <w:tcPr>
            <w:tcW w:w="243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r>
      <w:tr w:rsidR="007443FB" w:rsidRPr="00D369C0" w:rsidTr="00174054">
        <w:trPr>
          <w:trHeight w:val="300"/>
        </w:trPr>
        <w:tc>
          <w:tcPr>
            <w:tcW w:w="405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360" w:lineRule="auto"/>
              <w:rPr>
                <w:rFonts w:ascii="Verdana" w:eastAsia="Times New Roman" w:hAnsi="Verdana" w:cs="Calibri"/>
                <w:color w:val="000000"/>
                <w:sz w:val="24"/>
                <w:szCs w:val="24"/>
              </w:rPr>
            </w:pPr>
          </w:p>
        </w:tc>
        <w:tc>
          <w:tcPr>
            <w:tcW w:w="180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c>
          <w:tcPr>
            <w:tcW w:w="243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r>
      <w:tr w:rsidR="007443FB" w:rsidRPr="00D369C0" w:rsidTr="00174054">
        <w:trPr>
          <w:trHeight w:val="300"/>
        </w:trPr>
        <w:tc>
          <w:tcPr>
            <w:tcW w:w="405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360" w:lineRule="auto"/>
              <w:rPr>
                <w:rFonts w:ascii="Verdana" w:eastAsia="Times New Roman" w:hAnsi="Verdana" w:cs="Calibri"/>
                <w:color w:val="000000"/>
                <w:sz w:val="24"/>
                <w:szCs w:val="24"/>
              </w:rPr>
            </w:pPr>
          </w:p>
        </w:tc>
        <w:tc>
          <w:tcPr>
            <w:tcW w:w="180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c>
          <w:tcPr>
            <w:tcW w:w="243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r>
      <w:tr w:rsidR="007443FB" w:rsidRPr="00D369C0" w:rsidTr="00174054">
        <w:trPr>
          <w:trHeight w:val="300"/>
        </w:trPr>
        <w:tc>
          <w:tcPr>
            <w:tcW w:w="405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360" w:lineRule="auto"/>
              <w:rPr>
                <w:rFonts w:ascii="Verdana" w:eastAsia="Times New Roman" w:hAnsi="Verdana" w:cs="Calibri"/>
                <w:color w:val="000000"/>
                <w:sz w:val="24"/>
                <w:szCs w:val="24"/>
              </w:rPr>
            </w:pPr>
          </w:p>
        </w:tc>
        <w:tc>
          <w:tcPr>
            <w:tcW w:w="180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c>
          <w:tcPr>
            <w:tcW w:w="243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r>
      <w:tr w:rsidR="007443FB" w:rsidRPr="00D369C0" w:rsidTr="00174054">
        <w:trPr>
          <w:trHeight w:val="300"/>
        </w:trPr>
        <w:tc>
          <w:tcPr>
            <w:tcW w:w="405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360" w:lineRule="auto"/>
              <w:rPr>
                <w:rFonts w:ascii="Verdana" w:eastAsia="Times New Roman" w:hAnsi="Verdana" w:cs="Calibri"/>
                <w:color w:val="000000"/>
                <w:sz w:val="24"/>
                <w:szCs w:val="24"/>
              </w:rPr>
            </w:pPr>
          </w:p>
        </w:tc>
        <w:tc>
          <w:tcPr>
            <w:tcW w:w="180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c>
          <w:tcPr>
            <w:tcW w:w="243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r>
      <w:tr w:rsidR="007443FB" w:rsidRPr="00D369C0" w:rsidTr="00174054">
        <w:trPr>
          <w:trHeight w:val="300"/>
        </w:trPr>
        <w:tc>
          <w:tcPr>
            <w:tcW w:w="405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360" w:lineRule="auto"/>
              <w:rPr>
                <w:rFonts w:ascii="Verdana" w:eastAsia="Times New Roman" w:hAnsi="Verdana" w:cs="Calibri"/>
                <w:color w:val="000000"/>
                <w:sz w:val="24"/>
                <w:szCs w:val="24"/>
              </w:rPr>
            </w:pPr>
          </w:p>
        </w:tc>
        <w:tc>
          <w:tcPr>
            <w:tcW w:w="180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c>
          <w:tcPr>
            <w:tcW w:w="243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r>
      <w:tr w:rsidR="007443FB" w:rsidRPr="00D369C0" w:rsidTr="00174054">
        <w:trPr>
          <w:trHeight w:val="300"/>
        </w:trPr>
        <w:tc>
          <w:tcPr>
            <w:tcW w:w="405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360" w:lineRule="auto"/>
              <w:rPr>
                <w:rFonts w:ascii="Verdana" w:eastAsia="Times New Roman" w:hAnsi="Verdana" w:cs="Calibri"/>
                <w:color w:val="000000"/>
                <w:sz w:val="24"/>
                <w:szCs w:val="24"/>
              </w:rPr>
            </w:pPr>
          </w:p>
        </w:tc>
        <w:tc>
          <w:tcPr>
            <w:tcW w:w="180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c>
          <w:tcPr>
            <w:tcW w:w="243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r>
      <w:tr w:rsidR="007443FB" w:rsidRPr="00D369C0" w:rsidTr="00174054">
        <w:trPr>
          <w:trHeight w:val="300"/>
        </w:trPr>
        <w:tc>
          <w:tcPr>
            <w:tcW w:w="405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360" w:lineRule="auto"/>
              <w:rPr>
                <w:rFonts w:ascii="Verdana" w:eastAsia="Times New Roman" w:hAnsi="Verdana" w:cs="Calibri"/>
                <w:color w:val="000000"/>
                <w:sz w:val="24"/>
                <w:szCs w:val="24"/>
              </w:rPr>
            </w:pPr>
          </w:p>
        </w:tc>
        <w:tc>
          <w:tcPr>
            <w:tcW w:w="180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c>
          <w:tcPr>
            <w:tcW w:w="243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r>
      <w:tr w:rsidR="007443FB" w:rsidRPr="00D369C0" w:rsidTr="00174054">
        <w:trPr>
          <w:trHeight w:val="300"/>
        </w:trPr>
        <w:tc>
          <w:tcPr>
            <w:tcW w:w="405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360" w:lineRule="auto"/>
              <w:rPr>
                <w:rFonts w:ascii="Verdana" w:eastAsia="Times New Roman" w:hAnsi="Verdana" w:cs="Calibri"/>
                <w:color w:val="000000"/>
                <w:sz w:val="24"/>
                <w:szCs w:val="24"/>
              </w:rPr>
            </w:pPr>
          </w:p>
        </w:tc>
        <w:tc>
          <w:tcPr>
            <w:tcW w:w="180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c>
          <w:tcPr>
            <w:tcW w:w="243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r>
      <w:tr w:rsidR="007443FB" w:rsidRPr="00D369C0" w:rsidTr="00174054">
        <w:trPr>
          <w:trHeight w:val="300"/>
        </w:trPr>
        <w:tc>
          <w:tcPr>
            <w:tcW w:w="405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360" w:lineRule="auto"/>
              <w:rPr>
                <w:rFonts w:ascii="Verdana" w:eastAsia="Times New Roman" w:hAnsi="Verdana" w:cs="Calibri"/>
                <w:color w:val="000000"/>
                <w:sz w:val="24"/>
                <w:szCs w:val="24"/>
              </w:rPr>
            </w:pPr>
          </w:p>
        </w:tc>
        <w:tc>
          <w:tcPr>
            <w:tcW w:w="180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c>
          <w:tcPr>
            <w:tcW w:w="243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r>
      <w:tr w:rsidR="007443FB" w:rsidRPr="00D369C0" w:rsidTr="00174054">
        <w:trPr>
          <w:trHeight w:val="300"/>
        </w:trPr>
        <w:tc>
          <w:tcPr>
            <w:tcW w:w="405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360" w:lineRule="auto"/>
              <w:rPr>
                <w:rFonts w:ascii="Verdana" w:eastAsia="Times New Roman" w:hAnsi="Verdana" w:cs="Calibri"/>
                <w:color w:val="000000"/>
                <w:sz w:val="24"/>
                <w:szCs w:val="24"/>
              </w:rPr>
            </w:pPr>
          </w:p>
        </w:tc>
        <w:tc>
          <w:tcPr>
            <w:tcW w:w="180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c>
          <w:tcPr>
            <w:tcW w:w="243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r>
      <w:tr w:rsidR="007443FB" w:rsidRPr="00D369C0" w:rsidTr="00174054">
        <w:trPr>
          <w:trHeight w:val="300"/>
        </w:trPr>
        <w:tc>
          <w:tcPr>
            <w:tcW w:w="4050" w:type="dxa"/>
            <w:tcBorders>
              <w:top w:val="nil"/>
              <w:left w:val="nil"/>
              <w:bottom w:val="nil"/>
              <w:right w:val="single" w:sz="4" w:space="0" w:color="FFFFFF"/>
            </w:tcBorders>
            <w:shd w:val="clear" w:color="B8CCE4" w:fill="B8CCE4"/>
            <w:noWrap/>
            <w:vAlign w:val="bottom"/>
            <w:hideMark/>
          </w:tcPr>
          <w:p w:rsidR="007443FB" w:rsidRPr="00D369C0" w:rsidRDefault="007443FB" w:rsidP="00174054">
            <w:pPr>
              <w:spacing w:after="0" w:line="360" w:lineRule="auto"/>
              <w:rPr>
                <w:rFonts w:ascii="Verdana" w:eastAsia="Times New Roman" w:hAnsi="Verdana" w:cs="Calibri"/>
                <w:color w:val="000000"/>
                <w:sz w:val="24"/>
                <w:szCs w:val="24"/>
              </w:rPr>
            </w:pPr>
          </w:p>
        </w:tc>
        <w:tc>
          <w:tcPr>
            <w:tcW w:w="1800" w:type="dxa"/>
            <w:tcBorders>
              <w:top w:val="nil"/>
              <w:left w:val="nil"/>
              <w:bottom w:val="nil"/>
              <w:right w:val="single" w:sz="4" w:space="0" w:color="FFFFFF"/>
            </w:tcBorders>
            <w:shd w:val="clear" w:color="B8CCE4" w:fill="B8CCE4"/>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c>
          <w:tcPr>
            <w:tcW w:w="2430" w:type="dxa"/>
            <w:tcBorders>
              <w:top w:val="nil"/>
              <w:left w:val="nil"/>
              <w:bottom w:val="nil"/>
              <w:right w:val="single" w:sz="4" w:space="0" w:color="FFFFFF"/>
            </w:tcBorders>
            <w:shd w:val="clear" w:color="B8CCE4" w:fill="B8CCE4"/>
            <w:noWrap/>
            <w:vAlign w:val="bottom"/>
            <w:hideMark/>
          </w:tcPr>
          <w:p w:rsidR="007443FB" w:rsidRPr="00D369C0" w:rsidRDefault="007443FB" w:rsidP="00174054">
            <w:pPr>
              <w:spacing w:after="0" w:line="360" w:lineRule="auto"/>
              <w:jc w:val="right"/>
              <w:rPr>
                <w:rFonts w:ascii="Verdana" w:eastAsia="Times New Roman" w:hAnsi="Verdana" w:cs="Calibri"/>
                <w:color w:val="000000"/>
                <w:sz w:val="24"/>
                <w:szCs w:val="24"/>
              </w:rPr>
            </w:pPr>
          </w:p>
        </w:tc>
      </w:tr>
    </w:tbl>
    <w:p w:rsidR="007443FB" w:rsidRDefault="007443FB" w:rsidP="007443FB">
      <w:pPr>
        <w:spacing w:line="360" w:lineRule="auto"/>
        <w:rPr>
          <w:rFonts w:ascii="Verdana" w:hAnsi="Verdana" w:cstheme="minorHAnsi"/>
          <w:sz w:val="24"/>
          <w:szCs w:val="24"/>
        </w:rPr>
      </w:pPr>
    </w:p>
    <w:p w:rsidR="007443FB" w:rsidRDefault="007443FB" w:rsidP="007443FB">
      <w:pPr>
        <w:spacing w:line="360" w:lineRule="auto"/>
        <w:rPr>
          <w:rFonts w:ascii="Verdana" w:hAnsi="Verdana" w:cstheme="minorHAnsi"/>
          <w:sz w:val="24"/>
          <w:szCs w:val="24"/>
        </w:rPr>
      </w:pPr>
    </w:p>
    <w:p w:rsidR="007443FB" w:rsidRPr="00D369C0" w:rsidRDefault="007443FB" w:rsidP="007443FB">
      <w:pPr>
        <w:spacing w:line="360" w:lineRule="auto"/>
        <w:rPr>
          <w:rFonts w:ascii="Verdana" w:hAnsi="Verdana" w:cstheme="minorHAnsi"/>
          <w:sz w:val="24"/>
          <w:szCs w:val="24"/>
        </w:rPr>
      </w:pPr>
      <w:r w:rsidRPr="00D369C0">
        <w:rPr>
          <w:rFonts w:ascii="Verdana" w:hAnsi="Verdana" w:cstheme="minorHAnsi"/>
          <w:sz w:val="24"/>
          <w:szCs w:val="24"/>
        </w:rPr>
        <w:t>Table :-  Surface Irrigation _ Command area</w:t>
      </w:r>
    </w:p>
    <w:tbl>
      <w:tblPr>
        <w:tblW w:w="8387" w:type="dxa"/>
        <w:tblInd w:w="91" w:type="dxa"/>
        <w:tblLook w:val="04A0"/>
      </w:tblPr>
      <w:tblGrid>
        <w:gridCol w:w="3720"/>
        <w:gridCol w:w="1607"/>
        <w:gridCol w:w="1260"/>
        <w:gridCol w:w="1800"/>
      </w:tblGrid>
      <w:tr w:rsidR="007443FB" w:rsidRPr="00D369C0" w:rsidTr="007443FB">
        <w:trPr>
          <w:trHeight w:val="300"/>
        </w:trPr>
        <w:tc>
          <w:tcPr>
            <w:tcW w:w="3720" w:type="dxa"/>
            <w:tcBorders>
              <w:top w:val="nil"/>
              <w:left w:val="nil"/>
              <w:bottom w:val="single" w:sz="12" w:space="0" w:color="FFFFFF"/>
              <w:right w:val="single" w:sz="4" w:space="0" w:color="FFFFFF"/>
            </w:tcBorders>
            <w:shd w:val="clear" w:color="4F81BD" w:fill="4F81BD"/>
            <w:noWrap/>
            <w:vAlign w:val="bottom"/>
            <w:hideMark/>
          </w:tcPr>
          <w:p w:rsidR="007443FB" w:rsidRPr="00D369C0" w:rsidRDefault="007443FB" w:rsidP="00174054">
            <w:pPr>
              <w:spacing w:after="0" w:line="240" w:lineRule="auto"/>
              <w:jc w:val="center"/>
              <w:rPr>
                <w:rFonts w:ascii="Verdana" w:eastAsia="Times New Roman" w:hAnsi="Verdana" w:cs="Calibri"/>
                <w:b/>
                <w:bCs/>
                <w:color w:val="FFFFFF"/>
                <w:sz w:val="24"/>
                <w:szCs w:val="24"/>
              </w:rPr>
            </w:pPr>
            <w:r w:rsidRPr="00D369C0">
              <w:rPr>
                <w:rFonts w:ascii="Verdana" w:eastAsia="Times New Roman" w:hAnsi="Verdana" w:cs="Calibri"/>
                <w:b/>
                <w:bCs/>
                <w:color w:val="FFFFFF"/>
                <w:sz w:val="24"/>
                <w:szCs w:val="24"/>
              </w:rPr>
              <w:t>Type of Irrigation  - Surface Irrigation</w:t>
            </w:r>
          </w:p>
        </w:tc>
        <w:tc>
          <w:tcPr>
            <w:tcW w:w="4667" w:type="dxa"/>
            <w:gridSpan w:val="3"/>
            <w:tcBorders>
              <w:top w:val="nil"/>
              <w:left w:val="nil"/>
              <w:bottom w:val="single" w:sz="12" w:space="0" w:color="FFFFFF"/>
              <w:right w:val="single" w:sz="4" w:space="0" w:color="FFFFFF"/>
            </w:tcBorders>
            <w:shd w:val="clear" w:color="4F81BD" w:fill="4F81BD"/>
            <w:noWrap/>
            <w:vAlign w:val="bottom"/>
            <w:hideMark/>
          </w:tcPr>
          <w:p w:rsidR="007443FB" w:rsidRPr="00D369C0" w:rsidRDefault="007443FB" w:rsidP="00174054">
            <w:pPr>
              <w:spacing w:after="0" w:line="240" w:lineRule="auto"/>
              <w:jc w:val="center"/>
              <w:rPr>
                <w:rFonts w:ascii="Verdana" w:eastAsia="Times New Roman" w:hAnsi="Verdana" w:cs="Calibri"/>
                <w:b/>
                <w:bCs/>
                <w:color w:val="FFFFFF"/>
                <w:sz w:val="24"/>
                <w:szCs w:val="24"/>
              </w:rPr>
            </w:pPr>
          </w:p>
          <w:p w:rsidR="007443FB" w:rsidRPr="00D369C0" w:rsidRDefault="007443FB" w:rsidP="00174054">
            <w:pPr>
              <w:spacing w:after="0" w:line="240" w:lineRule="auto"/>
              <w:jc w:val="center"/>
              <w:rPr>
                <w:rFonts w:ascii="Verdana" w:eastAsia="Times New Roman" w:hAnsi="Verdana" w:cs="Calibri"/>
                <w:b/>
                <w:bCs/>
                <w:color w:val="FFFFFF"/>
                <w:sz w:val="24"/>
                <w:szCs w:val="24"/>
              </w:rPr>
            </w:pPr>
          </w:p>
          <w:p w:rsidR="007443FB" w:rsidRPr="00D369C0" w:rsidRDefault="007443FB" w:rsidP="00174054">
            <w:pPr>
              <w:spacing w:after="0" w:line="240" w:lineRule="auto"/>
              <w:jc w:val="center"/>
              <w:rPr>
                <w:rFonts w:ascii="Verdana" w:eastAsia="Times New Roman" w:hAnsi="Verdana" w:cs="Calibri"/>
                <w:b/>
                <w:bCs/>
                <w:color w:val="FFFFFF"/>
                <w:sz w:val="24"/>
                <w:szCs w:val="24"/>
              </w:rPr>
            </w:pPr>
            <w:r w:rsidRPr="00D369C0">
              <w:rPr>
                <w:rFonts w:ascii="Verdana" w:eastAsia="Times New Roman" w:hAnsi="Verdana" w:cs="Calibri"/>
                <w:b/>
                <w:bCs/>
                <w:color w:val="FFFFFF"/>
                <w:sz w:val="24"/>
                <w:szCs w:val="24"/>
              </w:rPr>
              <w:t>Command Area</w:t>
            </w:r>
          </w:p>
        </w:tc>
      </w:tr>
      <w:tr w:rsidR="007443FB" w:rsidRPr="00D369C0" w:rsidTr="007443FB">
        <w:trPr>
          <w:trHeight w:val="300"/>
        </w:trPr>
        <w:tc>
          <w:tcPr>
            <w:tcW w:w="372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240" w:lineRule="auto"/>
              <w:rPr>
                <w:rFonts w:ascii="Verdana" w:eastAsia="Times New Roman" w:hAnsi="Verdana" w:cs="Calibri"/>
                <w:color w:val="000000"/>
                <w:sz w:val="24"/>
                <w:szCs w:val="24"/>
              </w:rPr>
            </w:pPr>
          </w:p>
        </w:tc>
        <w:tc>
          <w:tcPr>
            <w:tcW w:w="1607"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240" w:lineRule="auto"/>
              <w:rPr>
                <w:rFonts w:ascii="Verdana" w:eastAsia="Times New Roman" w:hAnsi="Verdana" w:cs="Calibri"/>
                <w:color w:val="000000"/>
                <w:sz w:val="24"/>
                <w:szCs w:val="24"/>
              </w:rPr>
            </w:pPr>
          </w:p>
        </w:tc>
        <w:tc>
          <w:tcPr>
            <w:tcW w:w="126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240" w:lineRule="auto"/>
              <w:rPr>
                <w:rFonts w:ascii="Verdana" w:eastAsia="Times New Roman" w:hAnsi="Verdana" w:cs="Calibri"/>
                <w:color w:val="000000"/>
                <w:sz w:val="24"/>
                <w:szCs w:val="24"/>
              </w:rPr>
            </w:pPr>
          </w:p>
        </w:tc>
        <w:tc>
          <w:tcPr>
            <w:tcW w:w="180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240" w:lineRule="auto"/>
              <w:rPr>
                <w:rFonts w:ascii="Verdana" w:eastAsia="Times New Roman" w:hAnsi="Verdana" w:cs="Calibri"/>
                <w:color w:val="000000"/>
                <w:sz w:val="24"/>
                <w:szCs w:val="24"/>
              </w:rPr>
            </w:pPr>
          </w:p>
        </w:tc>
      </w:tr>
      <w:tr w:rsidR="007443FB" w:rsidRPr="00D369C0" w:rsidTr="007443FB">
        <w:trPr>
          <w:trHeight w:val="719"/>
        </w:trPr>
        <w:tc>
          <w:tcPr>
            <w:tcW w:w="3720" w:type="dxa"/>
            <w:tcBorders>
              <w:top w:val="nil"/>
              <w:left w:val="nil"/>
              <w:bottom w:val="single" w:sz="12" w:space="0" w:color="FFFFFF"/>
              <w:right w:val="single" w:sz="4" w:space="0" w:color="FFFFFF"/>
            </w:tcBorders>
            <w:shd w:val="clear" w:color="4F81BD" w:fill="4F81BD"/>
            <w:noWrap/>
            <w:vAlign w:val="bottom"/>
            <w:hideMark/>
          </w:tcPr>
          <w:p w:rsidR="007443FB" w:rsidRPr="00D369C0" w:rsidRDefault="007443FB" w:rsidP="00174054">
            <w:pPr>
              <w:spacing w:after="0" w:line="240" w:lineRule="auto"/>
              <w:rPr>
                <w:rFonts w:ascii="Verdana" w:eastAsia="Times New Roman" w:hAnsi="Verdana" w:cs="Calibri"/>
                <w:b/>
                <w:bCs/>
                <w:color w:val="FFFFFF"/>
                <w:sz w:val="24"/>
                <w:szCs w:val="24"/>
              </w:rPr>
            </w:pPr>
          </w:p>
        </w:tc>
        <w:tc>
          <w:tcPr>
            <w:tcW w:w="1607" w:type="dxa"/>
            <w:tcBorders>
              <w:top w:val="nil"/>
              <w:left w:val="nil"/>
              <w:bottom w:val="single" w:sz="12" w:space="0" w:color="FFFFFF"/>
              <w:right w:val="single" w:sz="4" w:space="0" w:color="FFFFFF"/>
            </w:tcBorders>
            <w:shd w:val="clear" w:color="4F81BD" w:fill="4F81BD"/>
            <w:noWrap/>
            <w:vAlign w:val="bottom"/>
            <w:hideMark/>
          </w:tcPr>
          <w:p w:rsidR="007443FB" w:rsidRPr="00D369C0" w:rsidRDefault="007443FB" w:rsidP="00174054">
            <w:pPr>
              <w:spacing w:after="0" w:line="240" w:lineRule="auto"/>
              <w:rPr>
                <w:rFonts w:ascii="Verdana" w:eastAsia="Times New Roman" w:hAnsi="Verdana" w:cs="Calibri"/>
                <w:color w:val="000000"/>
                <w:sz w:val="24"/>
                <w:szCs w:val="24"/>
              </w:rPr>
            </w:pPr>
          </w:p>
        </w:tc>
        <w:tc>
          <w:tcPr>
            <w:tcW w:w="1260" w:type="dxa"/>
            <w:tcBorders>
              <w:top w:val="nil"/>
              <w:left w:val="nil"/>
              <w:bottom w:val="single" w:sz="12" w:space="0" w:color="FFFFFF"/>
              <w:right w:val="single" w:sz="4" w:space="0" w:color="FFFFFF"/>
            </w:tcBorders>
            <w:shd w:val="clear" w:color="4F81BD" w:fill="4F81BD"/>
            <w:noWrap/>
            <w:vAlign w:val="bottom"/>
            <w:hideMark/>
          </w:tcPr>
          <w:p w:rsidR="007443FB" w:rsidRPr="00D369C0" w:rsidRDefault="007443FB" w:rsidP="00174054">
            <w:pPr>
              <w:spacing w:after="0" w:line="240" w:lineRule="auto"/>
              <w:rPr>
                <w:rFonts w:ascii="Verdana" w:eastAsia="Times New Roman" w:hAnsi="Verdana" w:cs="Calibri"/>
                <w:color w:val="000000"/>
                <w:sz w:val="24"/>
                <w:szCs w:val="24"/>
              </w:rPr>
            </w:pPr>
          </w:p>
        </w:tc>
        <w:tc>
          <w:tcPr>
            <w:tcW w:w="1800" w:type="dxa"/>
            <w:tcBorders>
              <w:top w:val="nil"/>
              <w:left w:val="nil"/>
              <w:bottom w:val="single" w:sz="12" w:space="0" w:color="FFFFFF"/>
              <w:right w:val="nil"/>
            </w:tcBorders>
            <w:shd w:val="clear" w:color="4F81BD" w:fill="4F81BD"/>
            <w:noWrap/>
            <w:vAlign w:val="bottom"/>
            <w:hideMark/>
          </w:tcPr>
          <w:p w:rsidR="007443FB" w:rsidRPr="00D369C0" w:rsidRDefault="007443FB" w:rsidP="00174054">
            <w:pPr>
              <w:spacing w:after="0" w:line="240" w:lineRule="auto"/>
              <w:rPr>
                <w:rFonts w:ascii="Verdana" w:eastAsia="Times New Roman" w:hAnsi="Verdana" w:cs="Calibri"/>
                <w:color w:val="000000"/>
                <w:sz w:val="24"/>
                <w:szCs w:val="24"/>
              </w:rPr>
            </w:pPr>
          </w:p>
        </w:tc>
      </w:tr>
      <w:tr w:rsidR="007443FB" w:rsidRPr="00D369C0" w:rsidTr="007443FB">
        <w:trPr>
          <w:trHeight w:val="300"/>
        </w:trPr>
        <w:tc>
          <w:tcPr>
            <w:tcW w:w="372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240" w:lineRule="auto"/>
              <w:rPr>
                <w:rFonts w:ascii="Verdana" w:eastAsia="Times New Roman" w:hAnsi="Verdana" w:cs="Calibri"/>
                <w:color w:val="000000"/>
                <w:sz w:val="24"/>
                <w:szCs w:val="24"/>
              </w:rPr>
            </w:pPr>
          </w:p>
        </w:tc>
        <w:tc>
          <w:tcPr>
            <w:tcW w:w="1607"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26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800" w:type="dxa"/>
            <w:tcBorders>
              <w:top w:val="nil"/>
              <w:left w:val="nil"/>
              <w:bottom w:val="single" w:sz="4" w:space="0" w:color="FFFFFF"/>
              <w:right w:val="nil"/>
            </w:tcBorders>
            <w:shd w:val="clear" w:color="B8CCE4" w:fill="B8CCE4"/>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r>
      <w:tr w:rsidR="007443FB" w:rsidRPr="00D369C0" w:rsidTr="007443FB">
        <w:trPr>
          <w:trHeight w:val="300"/>
        </w:trPr>
        <w:tc>
          <w:tcPr>
            <w:tcW w:w="372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240" w:lineRule="auto"/>
              <w:rPr>
                <w:rFonts w:ascii="Verdana" w:eastAsia="Times New Roman" w:hAnsi="Verdana" w:cs="Calibri"/>
                <w:color w:val="000000"/>
                <w:sz w:val="24"/>
                <w:szCs w:val="24"/>
              </w:rPr>
            </w:pPr>
          </w:p>
        </w:tc>
        <w:tc>
          <w:tcPr>
            <w:tcW w:w="1607"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26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800" w:type="dxa"/>
            <w:tcBorders>
              <w:top w:val="nil"/>
              <w:left w:val="nil"/>
              <w:bottom w:val="single" w:sz="4" w:space="0" w:color="FFFFFF"/>
              <w:right w:val="nil"/>
            </w:tcBorders>
            <w:shd w:val="clear" w:color="DBE5F1" w:fill="DBE5F1"/>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r>
      <w:tr w:rsidR="007443FB" w:rsidRPr="00D369C0" w:rsidTr="007443FB">
        <w:trPr>
          <w:trHeight w:val="300"/>
        </w:trPr>
        <w:tc>
          <w:tcPr>
            <w:tcW w:w="372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240" w:lineRule="auto"/>
              <w:rPr>
                <w:rFonts w:ascii="Verdana" w:eastAsia="Times New Roman" w:hAnsi="Verdana" w:cs="Calibri"/>
                <w:color w:val="000000"/>
                <w:sz w:val="24"/>
                <w:szCs w:val="24"/>
              </w:rPr>
            </w:pPr>
          </w:p>
        </w:tc>
        <w:tc>
          <w:tcPr>
            <w:tcW w:w="1607"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26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800" w:type="dxa"/>
            <w:tcBorders>
              <w:top w:val="nil"/>
              <w:left w:val="nil"/>
              <w:bottom w:val="single" w:sz="4" w:space="0" w:color="FFFFFF"/>
              <w:right w:val="nil"/>
            </w:tcBorders>
            <w:shd w:val="clear" w:color="B8CCE4" w:fill="B8CCE4"/>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r>
      <w:tr w:rsidR="007443FB" w:rsidRPr="00D369C0" w:rsidTr="007443FB">
        <w:trPr>
          <w:trHeight w:val="300"/>
        </w:trPr>
        <w:tc>
          <w:tcPr>
            <w:tcW w:w="372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240" w:lineRule="auto"/>
              <w:rPr>
                <w:rFonts w:ascii="Verdana" w:eastAsia="Times New Roman" w:hAnsi="Verdana" w:cs="Calibri"/>
                <w:color w:val="000000"/>
                <w:sz w:val="24"/>
                <w:szCs w:val="24"/>
              </w:rPr>
            </w:pPr>
          </w:p>
        </w:tc>
        <w:tc>
          <w:tcPr>
            <w:tcW w:w="1607"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26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800" w:type="dxa"/>
            <w:tcBorders>
              <w:top w:val="nil"/>
              <w:left w:val="nil"/>
              <w:bottom w:val="single" w:sz="4" w:space="0" w:color="FFFFFF"/>
              <w:right w:val="nil"/>
            </w:tcBorders>
            <w:shd w:val="clear" w:color="DBE5F1" w:fill="DBE5F1"/>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r>
      <w:tr w:rsidR="007443FB" w:rsidRPr="00D369C0" w:rsidTr="007443FB">
        <w:trPr>
          <w:trHeight w:val="300"/>
        </w:trPr>
        <w:tc>
          <w:tcPr>
            <w:tcW w:w="372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240" w:lineRule="auto"/>
              <w:rPr>
                <w:rFonts w:ascii="Verdana" w:eastAsia="Times New Roman" w:hAnsi="Verdana" w:cs="Calibri"/>
                <w:color w:val="000000"/>
                <w:sz w:val="24"/>
                <w:szCs w:val="24"/>
              </w:rPr>
            </w:pPr>
          </w:p>
        </w:tc>
        <w:tc>
          <w:tcPr>
            <w:tcW w:w="1607"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26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800" w:type="dxa"/>
            <w:tcBorders>
              <w:top w:val="nil"/>
              <w:left w:val="nil"/>
              <w:bottom w:val="single" w:sz="4" w:space="0" w:color="FFFFFF"/>
              <w:right w:val="nil"/>
            </w:tcBorders>
            <w:shd w:val="clear" w:color="B8CCE4" w:fill="B8CCE4"/>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r>
      <w:tr w:rsidR="007443FB" w:rsidRPr="00D369C0" w:rsidTr="007443FB">
        <w:trPr>
          <w:trHeight w:val="300"/>
        </w:trPr>
        <w:tc>
          <w:tcPr>
            <w:tcW w:w="372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240" w:lineRule="auto"/>
              <w:rPr>
                <w:rFonts w:ascii="Verdana" w:eastAsia="Times New Roman" w:hAnsi="Verdana" w:cs="Calibri"/>
                <w:color w:val="000000"/>
                <w:sz w:val="24"/>
                <w:szCs w:val="24"/>
              </w:rPr>
            </w:pPr>
          </w:p>
        </w:tc>
        <w:tc>
          <w:tcPr>
            <w:tcW w:w="1607"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26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800" w:type="dxa"/>
            <w:tcBorders>
              <w:top w:val="nil"/>
              <w:left w:val="nil"/>
              <w:bottom w:val="single" w:sz="4" w:space="0" w:color="FFFFFF"/>
              <w:right w:val="nil"/>
            </w:tcBorders>
            <w:shd w:val="clear" w:color="DBE5F1" w:fill="DBE5F1"/>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r>
      <w:tr w:rsidR="007443FB" w:rsidRPr="00D369C0" w:rsidTr="007443FB">
        <w:trPr>
          <w:trHeight w:val="300"/>
        </w:trPr>
        <w:tc>
          <w:tcPr>
            <w:tcW w:w="372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240" w:lineRule="auto"/>
              <w:rPr>
                <w:rFonts w:ascii="Verdana" w:eastAsia="Times New Roman" w:hAnsi="Verdana" w:cs="Calibri"/>
                <w:color w:val="000000"/>
                <w:sz w:val="24"/>
                <w:szCs w:val="24"/>
              </w:rPr>
            </w:pPr>
          </w:p>
        </w:tc>
        <w:tc>
          <w:tcPr>
            <w:tcW w:w="1607"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26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800" w:type="dxa"/>
            <w:tcBorders>
              <w:top w:val="nil"/>
              <w:left w:val="nil"/>
              <w:bottom w:val="single" w:sz="4" w:space="0" w:color="FFFFFF"/>
              <w:right w:val="nil"/>
            </w:tcBorders>
            <w:shd w:val="clear" w:color="B8CCE4" w:fill="B8CCE4"/>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r>
      <w:tr w:rsidR="007443FB" w:rsidRPr="00D369C0" w:rsidTr="007443FB">
        <w:trPr>
          <w:trHeight w:val="300"/>
        </w:trPr>
        <w:tc>
          <w:tcPr>
            <w:tcW w:w="372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240" w:lineRule="auto"/>
              <w:rPr>
                <w:rFonts w:ascii="Verdana" w:eastAsia="Times New Roman" w:hAnsi="Verdana" w:cs="Calibri"/>
                <w:color w:val="000000"/>
                <w:sz w:val="24"/>
                <w:szCs w:val="24"/>
              </w:rPr>
            </w:pPr>
          </w:p>
        </w:tc>
        <w:tc>
          <w:tcPr>
            <w:tcW w:w="1607"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26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800" w:type="dxa"/>
            <w:tcBorders>
              <w:top w:val="nil"/>
              <w:left w:val="nil"/>
              <w:bottom w:val="single" w:sz="4" w:space="0" w:color="FFFFFF"/>
              <w:right w:val="nil"/>
            </w:tcBorders>
            <w:shd w:val="clear" w:color="DBE5F1" w:fill="DBE5F1"/>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r>
      <w:tr w:rsidR="007443FB" w:rsidRPr="00D369C0" w:rsidTr="007443FB">
        <w:trPr>
          <w:trHeight w:val="300"/>
        </w:trPr>
        <w:tc>
          <w:tcPr>
            <w:tcW w:w="372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240" w:lineRule="auto"/>
              <w:rPr>
                <w:rFonts w:ascii="Verdana" w:eastAsia="Times New Roman" w:hAnsi="Verdana" w:cs="Calibri"/>
                <w:color w:val="000000"/>
                <w:sz w:val="24"/>
                <w:szCs w:val="24"/>
              </w:rPr>
            </w:pPr>
          </w:p>
        </w:tc>
        <w:tc>
          <w:tcPr>
            <w:tcW w:w="1607"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26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800" w:type="dxa"/>
            <w:tcBorders>
              <w:top w:val="nil"/>
              <w:left w:val="nil"/>
              <w:bottom w:val="single" w:sz="4" w:space="0" w:color="FFFFFF"/>
              <w:right w:val="nil"/>
            </w:tcBorders>
            <w:shd w:val="clear" w:color="B8CCE4" w:fill="B8CCE4"/>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r>
      <w:tr w:rsidR="007443FB" w:rsidRPr="00D369C0" w:rsidTr="007443FB">
        <w:trPr>
          <w:trHeight w:val="300"/>
        </w:trPr>
        <w:tc>
          <w:tcPr>
            <w:tcW w:w="372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240" w:lineRule="auto"/>
              <w:rPr>
                <w:rFonts w:ascii="Verdana" w:eastAsia="Times New Roman" w:hAnsi="Verdana" w:cs="Calibri"/>
                <w:color w:val="000000"/>
                <w:sz w:val="24"/>
                <w:szCs w:val="24"/>
              </w:rPr>
            </w:pPr>
          </w:p>
        </w:tc>
        <w:tc>
          <w:tcPr>
            <w:tcW w:w="1607"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260" w:type="dxa"/>
            <w:tcBorders>
              <w:top w:val="nil"/>
              <w:left w:val="nil"/>
              <w:bottom w:val="single" w:sz="4" w:space="0" w:color="FFFFFF"/>
              <w:right w:val="single" w:sz="4" w:space="0" w:color="FFFFFF"/>
            </w:tcBorders>
            <w:shd w:val="clear" w:color="DBE5F1" w:fill="DBE5F1"/>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800" w:type="dxa"/>
            <w:tcBorders>
              <w:top w:val="nil"/>
              <w:left w:val="nil"/>
              <w:bottom w:val="single" w:sz="4" w:space="0" w:color="FFFFFF"/>
              <w:right w:val="nil"/>
            </w:tcBorders>
            <w:shd w:val="clear" w:color="DBE5F1" w:fill="DBE5F1"/>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r>
      <w:tr w:rsidR="007443FB" w:rsidRPr="00D369C0" w:rsidTr="007443FB">
        <w:trPr>
          <w:trHeight w:val="300"/>
        </w:trPr>
        <w:tc>
          <w:tcPr>
            <w:tcW w:w="372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240" w:lineRule="auto"/>
              <w:rPr>
                <w:rFonts w:ascii="Verdana" w:eastAsia="Times New Roman" w:hAnsi="Verdana" w:cs="Calibri"/>
                <w:color w:val="000000"/>
                <w:sz w:val="24"/>
                <w:szCs w:val="24"/>
              </w:rPr>
            </w:pPr>
          </w:p>
        </w:tc>
        <w:tc>
          <w:tcPr>
            <w:tcW w:w="1607"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260" w:type="dxa"/>
            <w:tcBorders>
              <w:top w:val="nil"/>
              <w:left w:val="nil"/>
              <w:bottom w:val="single" w:sz="4" w:space="0" w:color="FFFFFF"/>
              <w:right w:val="single" w:sz="4" w:space="0" w:color="FFFFFF"/>
            </w:tcBorders>
            <w:shd w:val="clear" w:color="B8CCE4" w:fill="B8CCE4"/>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800" w:type="dxa"/>
            <w:tcBorders>
              <w:top w:val="nil"/>
              <w:left w:val="nil"/>
              <w:bottom w:val="single" w:sz="4" w:space="0" w:color="FFFFFF"/>
              <w:right w:val="nil"/>
            </w:tcBorders>
            <w:shd w:val="clear" w:color="B8CCE4" w:fill="B8CCE4"/>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r>
      <w:tr w:rsidR="007443FB" w:rsidRPr="00D369C0" w:rsidTr="007443FB">
        <w:trPr>
          <w:trHeight w:val="300"/>
        </w:trPr>
        <w:tc>
          <w:tcPr>
            <w:tcW w:w="3720" w:type="dxa"/>
            <w:tcBorders>
              <w:top w:val="nil"/>
              <w:left w:val="nil"/>
              <w:bottom w:val="nil"/>
              <w:right w:val="single" w:sz="4" w:space="0" w:color="FFFFFF"/>
            </w:tcBorders>
            <w:shd w:val="clear" w:color="DBE5F1" w:fill="DBE5F1"/>
            <w:noWrap/>
            <w:vAlign w:val="bottom"/>
            <w:hideMark/>
          </w:tcPr>
          <w:p w:rsidR="007443FB" w:rsidRPr="00D369C0" w:rsidRDefault="007443FB" w:rsidP="00174054">
            <w:pPr>
              <w:spacing w:after="0" w:line="240" w:lineRule="auto"/>
              <w:rPr>
                <w:rFonts w:ascii="Verdana" w:eastAsia="Times New Roman" w:hAnsi="Verdana" w:cs="Calibri"/>
                <w:color w:val="000000"/>
                <w:sz w:val="24"/>
                <w:szCs w:val="24"/>
              </w:rPr>
            </w:pPr>
          </w:p>
        </w:tc>
        <w:tc>
          <w:tcPr>
            <w:tcW w:w="1607" w:type="dxa"/>
            <w:tcBorders>
              <w:top w:val="nil"/>
              <w:left w:val="nil"/>
              <w:bottom w:val="nil"/>
              <w:right w:val="single" w:sz="4" w:space="0" w:color="FFFFFF"/>
            </w:tcBorders>
            <w:shd w:val="clear" w:color="DBE5F1" w:fill="DBE5F1"/>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260" w:type="dxa"/>
            <w:tcBorders>
              <w:top w:val="nil"/>
              <w:left w:val="nil"/>
              <w:bottom w:val="nil"/>
              <w:right w:val="single" w:sz="4" w:space="0" w:color="FFFFFF"/>
            </w:tcBorders>
            <w:shd w:val="clear" w:color="DBE5F1" w:fill="DBE5F1"/>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c>
          <w:tcPr>
            <w:tcW w:w="1800" w:type="dxa"/>
            <w:tcBorders>
              <w:top w:val="nil"/>
              <w:left w:val="nil"/>
              <w:bottom w:val="nil"/>
              <w:right w:val="nil"/>
            </w:tcBorders>
            <w:shd w:val="clear" w:color="DBE5F1" w:fill="DBE5F1"/>
            <w:noWrap/>
            <w:vAlign w:val="bottom"/>
            <w:hideMark/>
          </w:tcPr>
          <w:p w:rsidR="007443FB" w:rsidRPr="00D369C0" w:rsidRDefault="007443FB" w:rsidP="00174054">
            <w:pPr>
              <w:spacing w:after="0" w:line="240" w:lineRule="auto"/>
              <w:jc w:val="right"/>
              <w:rPr>
                <w:rFonts w:ascii="Verdana" w:eastAsia="Times New Roman" w:hAnsi="Verdana" w:cs="Calibri"/>
                <w:color w:val="000000"/>
                <w:sz w:val="24"/>
                <w:szCs w:val="24"/>
              </w:rPr>
            </w:pPr>
          </w:p>
        </w:tc>
      </w:tr>
    </w:tbl>
    <w:p w:rsidR="007443FB" w:rsidRPr="00D369C0" w:rsidRDefault="007443FB" w:rsidP="007443FB">
      <w:pPr>
        <w:spacing w:line="360" w:lineRule="auto"/>
        <w:rPr>
          <w:rFonts w:ascii="Verdana" w:hAnsi="Verdana" w:cstheme="minorHAnsi"/>
          <w:sz w:val="24"/>
          <w:szCs w:val="24"/>
        </w:rPr>
      </w:pPr>
    </w:p>
    <w:p w:rsidR="007443FB" w:rsidRPr="00D369C0" w:rsidRDefault="007443FB" w:rsidP="007443FB">
      <w:pPr>
        <w:spacing w:line="360" w:lineRule="auto"/>
        <w:rPr>
          <w:rFonts w:ascii="Verdana" w:hAnsi="Verdana" w:cstheme="minorHAnsi"/>
          <w:sz w:val="24"/>
          <w:szCs w:val="24"/>
        </w:rPr>
      </w:pPr>
    </w:p>
    <w:p w:rsidR="007443FB" w:rsidRPr="00D369C0" w:rsidRDefault="007443FB" w:rsidP="007443FB">
      <w:pPr>
        <w:tabs>
          <w:tab w:val="left" w:pos="1423"/>
        </w:tabs>
        <w:spacing w:line="360" w:lineRule="auto"/>
        <w:rPr>
          <w:rFonts w:ascii="Verdana" w:hAnsi="Verdana" w:cstheme="minorHAnsi"/>
          <w:sz w:val="24"/>
          <w:szCs w:val="24"/>
        </w:rPr>
      </w:pPr>
      <w:r w:rsidRPr="00D369C0">
        <w:rPr>
          <w:rFonts w:ascii="Verdana" w:hAnsi="Verdana" w:cstheme="minorHAnsi"/>
          <w:sz w:val="24"/>
          <w:szCs w:val="24"/>
        </w:rPr>
        <w:tab/>
      </w:r>
    </w:p>
    <w:p w:rsidR="007443FB" w:rsidRPr="00D369C0" w:rsidRDefault="007443FB" w:rsidP="007443FB">
      <w:pPr>
        <w:tabs>
          <w:tab w:val="left" w:pos="1423"/>
        </w:tabs>
        <w:spacing w:line="360" w:lineRule="auto"/>
        <w:rPr>
          <w:rFonts w:ascii="Verdana" w:hAnsi="Verdana" w:cstheme="minorHAnsi"/>
          <w:sz w:val="24"/>
          <w:szCs w:val="24"/>
        </w:rPr>
      </w:pPr>
    </w:p>
    <w:p w:rsidR="007443FB" w:rsidRPr="00D369C0" w:rsidRDefault="007443FB" w:rsidP="007443FB">
      <w:pPr>
        <w:tabs>
          <w:tab w:val="left" w:pos="1423"/>
        </w:tabs>
        <w:spacing w:line="360" w:lineRule="auto"/>
        <w:rPr>
          <w:rFonts w:ascii="Verdana" w:hAnsi="Verdana" w:cstheme="minorHAnsi"/>
          <w:sz w:val="24"/>
          <w:szCs w:val="24"/>
        </w:rPr>
      </w:pPr>
    </w:p>
    <w:p w:rsidR="007443FB" w:rsidRPr="00D369C0" w:rsidRDefault="007443FB" w:rsidP="007443FB">
      <w:pPr>
        <w:tabs>
          <w:tab w:val="left" w:pos="1423"/>
        </w:tabs>
        <w:spacing w:line="360" w:lineRule="auto"/>
        <w:rPr>
          <w:rFonts w:ascii="Verdana" w:hAnsi="Verdana" w:cstheme="minorHAnsi"/>
          <w:sz w:val="24"/>
          <w:szCs w:val="24"/>
        </w:rPr>
      </w:pPr>
    </w:p>
    <w:p w:rsidR="007443FB" w:rsidRDefault="007443FB" w:rsidP="007443FB">
      <w:pPr>
        <w:pStyle w:val="Default"/>
        <w:rPr>
          <w:sz w:val="23"/>
          <w:szCs w:val="23"/>
        </w:rPr>
      </w:pPr>
    </w:p>
    <w:p w:rsidR="007443FB" w:rsidRPr="002D0F3D" w:rsidRDefault="007443FB" w:rsidP="007443FB">
      <w:pPr>
        <w:pStyle w:val="Default"/>
        <w:jc w:val="center"/>
        <w:rPr>
          <w:color w:val="C0504D" w:themeColor="accent2"/>
          <w:sz w:val="32"/>
          <w:szCs w:val="32"/>
        </w:rPr>
      </w:pPr>
      <w:r w:rsidRPr="002D0F3D">
        <w:rPr>
          <w:color w:val="C0504D" w:themeColor="accent2"/>
          <w:sz w:val="32"/>
          <w:szCs w:val="32"/>
        </w:rPr>
        <w:t>Chapter_IV</w:t>
      </w:r>
    </w:p>
    <w:p w:rsidR="007443FB" w:rsidRPr="002D0F3D" w:rsidRDefault="007443FB" w:rsidP="007443FB">
      <w:pPr>
        <w:pStyle w:val="Default"/>
        <w:jc w:val="center"/>
        <w:rPr>
          <w:color w:val="C0504D" w:themeColor="accent2"/>
          <w:sz w:val="32"/>
          <w:szCs w:val="32"/>
        </w:rPr>
      </w:pPr>
    </w:p>
    <w:p w:rsidR="007443FB" w:rsidRPr="002D0F3D" w:rsidRDefault="007443FB" w:rsidP="007443FB">
      <w:pPr>
        <w:pStyle w:val="Default"/>
        <w:jc w:val="center"/>
        <w:rPr>
          <w:color w:val="C0504D" w:themeColor="accent2"/>
          <w:sz w:val="36"/>
          <w:szCs w:val="36"/>
        </w:rPr>
      </w:pPr>
      <w:r w:rsidRPr="002D0F3D">
        <w:rPr>
          <w:color w:val="C0504D" w:themeColor="accent2"/>
          <w:sz w:val="36"/>
          <w:szCs w:val="36"/>
        </w:rPr>
        <w:t xml:space="preserve">WATER REQUIREMENT/DEMAND </w:t>
      </w:r>
    </w:p>
    <w:p w:rsidR="007443FB" w:rsidRDefault="007443FB" w:rsidP="007443FB">
      <w:pPr>
        <w:pStyle w:val="Default"/>
        <w:rPr>
          <w:i/>
          <w:sz w:val="32"/>
          <w:szCs w:val="32"/>
        </w:rPr>
      </w:pPr>
    </w:p>
    <w:p w:rsidR="007443FB" w:rsidRDefault="007443FB" w:rsidP="007443FB">
      <w:pPr>
        <w:pStyle w:val="Default"/>
        <w:rPr>
          <w:i/>
          <w:sz w:val="32"/>
          <w:szCs w:val="32"/>
        </w:rPr>
      </w:pPr>
    </w:p>
    <w:p w:rsidR="007443FB" w:rsidRPr="00993F62" w:rsidRDefault="007443FB" w:rsidP="007443FB">
      <w:pPr>
        <w:pStyle w:val="Default"/>
        <w:rPr>
          <w:i/>
          <w:sz w:val="32"/>
          <w:szCs w:val="32"/>
        </w:rPr>
      </w:pPr>
      <w:r w:rsidRPr="00993F62">
        <w:rPr>
          <w:i/>
          <w:sz w:val="32"/>
          <w:szCs w:val="32"/>
        </w:rPr>
        <w:t>Domestic water consumption</w:t>
      </w:r>
    </w:p>
    <w:p w:rsidR="007443FB" w:rsidRDefault="007443FB" w:rsidP="007443FB">
      <w:pPr>
        <w:pStyle w:val="Default"/>
        <w:rPr>
          <w:sz w:val="23"/>
          <w:szCs w:val="23"/>
        </w:rPr>
      </w:pPr>
    </w:p>
    <w:p w:rsidR="007443FB" w:rsidRDefault="007443FB" w:rsidP="007443FB">
      <w:pPr>
        <w:pStyle w:val="Default"/>
        <w:rPr>
          <w:sz w:val="23"/>
          <w:szCs w:val="23"/>
        </w:rPr>
      </w:pPr>
    </w:p>
    <w:p w:rsidR="007443FB" w:rsidRPr="00993F62" w:rsidRDefault="007443FB" w:rsidP="007443FB">
      <w:pPr>
        <w:pStyle w:val="Default"/>
        <w:rPr>
          <w:sz w:val="28"/>
          <w:szCs w:val="28"/>
        </w:rPr>
      </w:pPr>
      <w:r w:rsidRPr="00993F62">
        <w:rPr>
          <w:sz w:val="28"/>
          <w:szCs w:val="28"/>
        </w:rPr>
        <w:t>Background.</w:t>
      </w:r>
    </w:p>
    <w:p w:rsidR="007443FB" w:rsidRDefault="007443FB" w:rsidP="007443FB">
      <w:pPr>
        <w:pStyle w:val="Default"/>
        <w:rPr>
          <w:sz w:val="23"/>
          <w:szCs w:val="23"/>
        </w:rPr>
      </w:pPr>
    </w:p>
    <w:p w:rsidR="007443FB" w:rsidRPr="007443FB" w:rsidRDefault="007443FB" w:rsidP="007443FB">
      <w:pPr>
        <w:pStyle w:val="Default"/>
        <w:rPr>
          <w:rFonts w:ascii="Verdana" w:hAnsi="Verdana"/>
        </w:rPr>
      </w:pPr>
    </w:p>
    <w:p w:rsidR="007443FB" w:rsidRPr="007443FB" w:rsidRDefault="007443FB" w:rsidP="007443FB">
      <w:pPr>
        <w:pStyle w:val="Default"/>
        <w:spacing w:line="360" w:lineRule="auto"/>
        <w:rPr>
          <w:rFonts w:ascii="Verdana" w:hAnsi="Verdana" w:cstheme="minorHAnsi"/>
        </w:rPr>
      </w:pPr>
      <w:r w:rsidRPr="007443FB">
        <w:rPr>
          <w:rFonts w:ascii="Verdana" w:hAnsi="Verdana" w:cstheme="minorHAnsi"/>
        </w:rPr>
        <w:t xml:space="preserve">Water is extremely important for developing nations, such as India. Water is a basic resource which supports economic growth and maintains daily life.   India has only </w:t>
      </w:r>
      <w:r w:rsidRPr="007443FB">
        <w:rPr>
          <w:rFonts w:ascii="Verdana" w:hAnsi="Verdana" w:cstheme="minorHAnsi"/>
          <w:color w:val="000000" w:themeColor="text1"/>
        </w:rPr>
        <w:t>four percent</w:t>
      </w:r>
      <w:r w:rsidRPr="007443FB">
        <w:rPr>
          <w:rFonts w:ascii="Verdana" w:hAnsi="Verdana" w:cstheme="minorHAnsi"/>
        </w:rPr>
        <w:t xml:space="preserve"> of the world's fresh water to meet the demands of </w:t>
      </w:r>
      <w:r w:rsidRPr="007443FB">
        <w:rPr>
          <w:rFonts w:ascii="Verdana" w:hAnsi="Verdana" w:cstheme="minorHAnsi"/>
          <w:color w:val="FF0000"/>
        </w:rPr>
        <w:t xml:space="preserve"> </w:t>
      </w:r>
      <w:r w:rsidRPr="007443FB">
        <w:rPr>
          <w:rFonts w:ascii="Verdana" w:hAnsi="Verdana" w:cstheme="minorHAnsi"/>
          <w:color w:val="000000" w:themeColor="text1"/>
        </w:rPr>
        <w:t xml:space="preserve">sixteen </w:t>
      </w:r>
      <w:r w:rsidRPr="007443FB">
        <w:rPr>
          <w:rFonts w:ascii="Verdana" w:hAnsi="Verdana" w:cstheme="minorHAnsi"/>
        </w:rPr>
        <w:t xml:space="preserve">percent of the world's people .  India needs to be able to use water in a sustainable way and this presents the country with a big challenge. </w:t>
      </w:r>
    </w:p>
    <w:p w:rsidR="007443FB" w:rsidRPr="007443FB" w:rsidRDefault="007443FB" w:rsidP="007443FB">
      <w:pPr>
        <w:pStyle w:val="Default"/>
        <w:spacing w:line="360" w:lineRule="auto"/>
        <w:rPr>
          <w:rFonts w:ascii="Verdana" w:hAnsi="Verdana" w:cstheme="minorHAnsi"/>
        </w:rPr>
      </w:pPr>
    </w:p>
    <w:p w:rsidR="007443FB" w:rsidRPr="007443FB" w:rsidRDefault="007443FB" w:rsidP="007443FB">
      <w:pPr>
        <w:spacing w:line="360" w:lineRule="auto"/>
        <w:rPr>
          <w:rFonts w:ascii="Verdana" w:hAnsi="Verdana" w:cstheme="minorHAnsi"/>
          <w:sz w:val="24"/>
          <w:szCs w:val="24"/>
        </w:rPr>
      </w:pPr>
      <w:r w:rsidRPr="007443FB">
        <w:rPr>
          <w:rFonts w:ascii="Verdana" w:hAnsi="Verdana" w:cstheme="minorHAnsi"/>
          <w:sz w:val="24"/>
          <w:szCs w:val="24"/>
        </w:rPr>
        <w:t>A considerable amount of the total water consumption is for residential use. The increase demand for water has put pressure on water supply system, which has lead to environmental problems such as overexploitation of water resources, and breaks in the balance of the ecosystem.. Improvements in household water efficiency could reduce the pressure upon water supply Water efficiency does not mean controlling the water supply but its sustainable water use, which will reduce wastage.</w:t>
      </w:r>
    </w:p>
    <w:p w:rsidR="007443FB" w:rsidRPr="007443FB" w:rsidRDefault="007443FB" w:rsidP="007443FB">
      <w:pPr>
        <w:spacing w:line="360" w:lineRule="auto"/>
        <w:rPr>
          <w:rFonts w:ascii="Verdana" w:hAnsi="Verdana" w:cstheme="minorHAnsi"/>
          <w:sz w:val="24"/>
          <w:szCs w:val="24"/>
        </w:rPr>
      </w:pPr>
    </w:p>
    <w:p w:rsidR="007443FB" w:rsidRPr="007443FB" w:rsidRDefault="007443FB" w:rsidP="007443FB">
      <w:pPr>
        <w:pStyle w:val="Default"/>
        <w:spacing w:line="360" w:lineRule="auto"/>
        <w:rPr>
          <w:rFonts w:ascii="Verdana" w:hAnsi="Verdana" w:cstheme="minorHAnsi"/>
        </w:rPr>
      </w:pPr>
      <w:r w:rsidRPr="007443FB">
        <w:rPr>
          <w:rFonts w:ascii="Verdana" w:hAnsi="Verdana" w:cstheme="minorHAnsi"/>
        </w:rPr>
        <w:t xml:space="preserve"> Domestic  water is used for household purposes, such as drinking, food preparation, bathing, washing clothes, flushing toilets, and </w:t>
      </w:r>
      <w:r w:rsidRPr="007443FB">
        <w:rPr>
          <w:rFonts w:ascii="Verdana" w:hAnsi="Verdana" w:cstheme="minorHAnsi"/>
        </w:rPr>
        <w:lastRenderedPageBreak/>
        <w:t xml:space="preserve">watering lawns and gardens. In the guidelines for Drinking Water Quality, WHO defines residential water as being „water used for all usual domestic purposes including consumption, bathing and food preparation‟ (WHO, 1993). </w:t>
      </w:r>
    </w:p>
    <w:p w:rsidR="007443FB" w:rsidRPr="007443FB" w:rsidRDefault="007443FB" w:rsidP="007443FB">
      <w:pPr>
        <w:pStyle w:val="Default"/>
        <w:spacing w:line="360" w:lineRule="auto"/>
        <w:rPr>
          <w:rFonts w:ascii="Verdana" w:hAnsi="Verdana" w:cstheme="minorHAnsi"/>
        </w:rPr>
      </w:pPr>
      <w:r w:rsidRPr="007443FB">
        <w:rPr>
          <w:rFonts w:ascii="Verdana" w:hAnsi="Verdana" w:cstheme="minorHAnsi"/>
        </w:rPr>
        <w:t xml:space="preserve"> Domestic  water use standards vary with climatic conditions, life style, culture, technology and economy. There is no fixed data to estimate the amount of water needed to maintain acceptable of minimum living standard . A water use standard was identified about thirty years ago. In 1977, the United Nations determined the concept of a water use standard to meet people’s basic need for water. </w:t>
      </w:r>
    </w:p>
    <w:p w:rsidR="007443FB" w:rsidRPr="007443FB" w:rsidRDefault="007443FB" w:rsidP="007443FB">
      <w:pPr>
        <w:pStyle w:val="Default"/>
        <w:spacing w:line="360" w:lineRule="auto"/>
        <w:rPr>
          <w:rFonts w:ascii="Verdana" w:hAnsi="Verdana" w:cstheme="minorHAnsi"/>
        </w:rPr>
      </w:pPr>
      <w:r w:rsidRPr="007443FB">
        <w:rPr>
          <w:rFonts w:ascii="Verdana" w:hAnsi="Verdana" w:cstheme="minorHAnsi"/>
          <w:i/>
          <w:iCs/>
        </w:rPr>
        <w:t xml:space="preserve">… all people, whatever their stage of development and their social and economic </w:t>
      </w:r>
    </w:p>
    <w:p w:rsidR="007443FB" w:rsidRPr="007443FB" w:rsidRDefault="007443FB" w:rsidP="007443FB">
      <w:pPr>
        <w:spacing w:line="360" w:lineRule="auto"/>
        <w:rPr>
          <w:rFonts w:ascii="Verdana" w:hAnsi="Verdana" w:cstheme="minorHAnsi"/>
          <w:i/>
          <w:iCs/>
          <w:sz w:val="24"/>
          <w:szCs w:val="24"/>
        </w:rPr>
      </w:pPr>
      <w:r w:rsidRPr="007443FB">
        <w:rPr>
          <w:rFonts w:ascii="Verdana" w:hAnsi="Verdana" w:cstheme="minorHAnsi"/>
          <w:i/>
          <w:iCs/>
          <w:sz w:val="24"/>
          <w:szCs w:val="24"/>
        </w:rPr>
        <w:t>conditions, have the right to have access to drinking water in quantities and of a quality equal to their basic needs.( United Nations 1977)</w:t>
      </w:r>
    </w:p>
    <w:p w:rsidR="007443FB" w:rsidRPr="007443FB" w:rsidRDefault="007443FB" w:rsidP="007443FB">
      <w:pPr>
        <w:spacing w:line="360" w:lineRule="auto"/>
        <w:rPr>
          <w:rFonts w:ascii="Verdana" w:hAnsi="Verdana" w:cstheme="minorHAnsi"/>
          <w:sz w:val="24"/>
          <w:szCs w:val="24"/>
        </w:rPr>
      </w:pPr>
      <w:r w:rsidRPr="007443FB">
        <w:rPr>
          <w:rFonts w:ascii="Verdana" w:hAnsi="Verdana" w:cstheme="minorHAnsi"/>
          <w:sz w:val="24"/>
          <w:szCs w:val="24"/>
        </w:rPr>
        <w:t>This concept was further developed in the 1992 Earth Summit and in the 1997 UN General Assembly.</w:t>
      </w:r>
    </w:p>
    <w:p w:rsidR="007443FB" w:rsidRPr="007443FB" w:rsidRDefault="007443FB" w:rsidP="007443FB">
      <w:pPr>
        <w:spacing w:line="360" w:lineRule="auto"/>
        <w:rPr>
          <w:rFonts w:ascii="Verdana" w:hAnsi="Verdana" w:cstheme="minorHAnsi"/>
          <w:sz w:val="24"/>
          <w:szCs w:val="24"/>
        </w:rPr>
      </w:pPr>
      <w:r w:rsidRPr="007443FB">
        <w:rPr>
          <w:rFonts w:ascii="Verdana" w:hAnsi="Verdana" w:cstheme="minorHAnsi"/>
          <w:sz w:val="24"/>
          <w:szCs w:val="24"/>
        </w:rPr>
        <w:t>In developing and using water resources, priority has to be given to the satisfaction of basic needs and safeguarding of ecosystems. (United Nations 1992)</w:t>
      </w:r>
    </w:p>
    <w:p w:rsidR="007443FB" w:rsidRPr="007443FB" w:rsidRDefault="007443FB" w:rsidP="007443FB">
      <w:pPr>
        <w:spacing w:line="360" w:lineRule="auto"/>
        <w:rPr>
          <w:rFonts w:ascii="Verdana" w:hAnsi="Verdana" w:cstheme="minorHAnsi"/>
          <w:sz w:val="24"/>
          <w:szCs w:val="24"/>
        </w:rPr>
      </w:pPr>
      <w:r w:rsidRPr="007443FB">
        <w:rPr>
          <w:rFonts w:ascii="Verdana" w:hAnsi="Verdana" w:cstheme="minorHAnsi"/>
          <w:sz w:val="24"/>
          <w:szCs w:val="24"/>
        </w:rPr>
        <w:t>… it is essential for water planning to secure basic human and environmental needs for water… develop sustainable water strategies that address basic human needs, as well as the preservation of ecosystem.( United Nations 1997)</w:t>
      </w:r>
    </w:p>
    <w:p w:rsidR="007443FB" w:rsidRPr="007443FB" w:rsidRDefault="007443FB" w:rsidP="007443FB">
      <w:pPr>
        <w:spacing w:line="360" w:lineRule="auto"/>
        <w:rPr>
          <w:rFonts w:ascii="Verdana" w:hAnsi="Verdana" w:cstheme="minorHAnsi"/>
          <w:sz w:val="24"/>
          <w:szCs w:val="24"/>
        </w:rPr>
      </w:pPr>
    </w:p>
    <w:p w:rsidR="007443FB" w:rsidRPr="007443FB" w:rsidRDefault="007443FB" w:rsidP="007443FB">
      <w:pPr>
        <w:spacing w:line="360" w:lineRule="auto"/>
        <w:rPr>
          <w:rFonts w:ascii="Verdana" w:hAnsi="Verdana" w:cstheme="minorHAnsi"/>
          <w:sz w:val="24"/>
          <w:szCs w:val="24"/>
        </w:rPr>
      </w:pPr>
      <w:r w:rsidRPr="007443FB">
        <w:rPr>
          <w:rFonts w:ascii="Verdana" w:hAnsi="Verdana" w:cstheme="minorHAnsi"/>
          <w:sz w:val="24"/>
          <w:szCs w:val="24"/>
        </w:rPr>
        <w:lastRenderedPageBreak/>
        <w:t>The new concept is more towards the environment and sustainable development. Water comes from the natural environment. So the usage of water needs to be planned to make sure that there is enough for current needs without damaging the environment.</w:t>
      </w:r>
    </w:p>
    <w:p w:rsidR="007443FB" w:rsidRPr="007443FB" w:rsidRDefault="007443FB" w:rsidP="007443FB">
      <w:pPr>
        <w:spacing w:line="360" w:lineRule="auto"/>
        <w:rPr>
          <w:rFonts w:ascii="Verdana" w:hAnsi="Verdana" w:cstheme="minorHAnsi"/>
          <w:sz w:val="24"/>
          <w:szCs w:val="24"/>
        </w:rPr>
      </w:pPr>
    </w:p>
    <w:p w:rsidR="007443FB" w:rsidRPr="007443FB" w:rsidRDefault="007443FB" w:rsidP="007443FB">
      <w:pPr>
        <w:spacing w:line="360" w:lineRule="auto"/>
        <w:rPr>
          <w:rFonts w:ascii="Verdana" w:hAnsi="Verdana" w:cstheme="minorHAnsi"/>
          <w:sz w:val="24"/>
          <w:szCs w:val="24"/>
        </w:rPr>
      </w:pPr>
      <w:r w:rsidRPr="007443FB">
        <w:rPr>
          <w:rFonts w:ascii="Verdana" w:hAnsi="Verdana" w:cstheme="minorHAnsi"/>
          <w:sz w:val="24"/>
          <w:szCs w:val="24"/>
        </w:rPr>
        <w:t>The U.S Agency for International Development, the World Bank and the World Health Organization recommend the „basic water requirement‟ BWR (include drinking and sanitation needs) in the range from 20 to 40 l/p/c/d . Gleick in 1996 estimated the basic water requirement at 50 l/p/c/d for meeting four household basic needs: drinking, sanitation, bathing and cooking.</w:t>
      </w:r>
    </w:p>
    <w:p w:rsidR="007443FB" w:rsidRPr="007443FB" w:rsidRDefault="007443FB" w:rsidP="007443FB">
      <w:pPr>
        <w:spacing w:line="360" w:lineRule="auto"/>
        <w:rPr>
          <w:rFonts w:ascii="Verdana" w:hAnsi="Verdana" w:cstheme="minorHAnsi"/>
          <w:sz w:val="24"/>
          <w:szCs w:val="24"/>
        </w:rPr>
      </w:pPr>
    </w:p>
    <w:p w:rsidR="007443FB" w:rsidRPr="007443FB" w:rsidRDefault="007443FB" w:rsidP="007443FB">
      <w:pPr>
        <w:spacing w:line="360" w:lineRule="auto"/>
        <w:rPr>
          <w:rFonts w:ascii="Verdana" w:hAnsi="Verdana" w:cstheme="minorHAnsi"/>
          <w:sz w:val="24"/>
          <w:szCs w:val="24"/>
        </w:rPr>
      </w:pPr>
      <w:r w:rsidRPr="007443FB">
        <w:rPr>
          <w:rFonts w:ascii="Verdana" w:hAnsi="Verdana" w:cstheme="minorHAnsi"/>
          <w:sz w:val="24"/>
          <w:szCs w:val="24"/>
        </w:rPr>
        <w:t>The basic water requirement is enough to keep our alive and healthy. Now many of people choose to purchase some liquid drinking water as bottled water, juices, milk, and soft drinks. Although many of us purchase the bottled drinking water, the household water consumption is till greater than the basic water requirement</w:t>
      </w:r>
    </w:p>
    <w:p w:rsidR="007443FB" w:rsidRPr="007443FB" w:rsidRDefault="007443FB" w:rsidP="007443FB">
      <w:pPr>
        <w:rPr>
          <w:rFonts w:ascii="Verdana" w:hAnsi="Verdana" w:cstheme="minorHAnsi"/>
          <w:sz w:val="24"/>
          <w:szCs w:val="24"/>
        </w:rPr>
      </w:pPr>
    </w:p>
    <w:p w:rsidR="007443FB" w:rsidRPr="007443FB" w:rsidRDefault="007443FB" w:rsidP="007443FB">
      <w:pPr>
        <w:autoSpaceDE w:val="0"/>
        <w:autoSpaceDN w:val="0"/>
        <w:adjustRightInd w:val="0"/>
        <w:spacing w:after="0" w:line="360" w:lineRule="auto"/>
        <w:rPr>
          <w:rFonts w:ascii="Verdana" w:hAnsi="Verdana" w:cstheme="minorHAnsi"/>
          <w:sz w:val="24"/>
          <w:szCs w:val="24"/>
        </w:rPr>
      </w:pPr>
      <w:r w:rsidRPr="007443FB">
        <w:rPr>
          <w:rFonts w:ascii="Verdana" w:hAnsi="Verdana" w:cstheme="minorHAnsi"/>
          <w:sz w:val="24"/>
          <w:szCs w:val="24"/>
        </w:rPr>
        <w:t>As per the  Bureau of Indian Standards, IS:1172-1993, a minimum water</w:t>
      </w:r>
    </w:p>
    <w:p w:rsidR="007443FB" w:rsidRPr="007443FB" w:rsidRDefault="007443FB" w:rsidP="007443FB">
      <w:pPr>
        <w:autoSpaceDE w:val="0"/>
        <w:autoSpaceDN w:val="0"/>
        <w:adjustRightInd w:val="0"/>
        <w:spacing w:after="0" w:line="360" w:lineRule="auto"/>
        <w:rPr>
          <w:rFonts w:ascii="Verdana" w:hAnsi="Verdana" w:cstheme="minorHAnsi"/>
          <w:sz w:val="24"/>
          <w:szCs w:val="24"/>
        </w:rPr>
      </w:pPr>
      <w:r w:rsidRPr="007443FB">
        <w:rPr>
          <w:rFonts w:ascii="Verdana" w:hAnsi="Verdana" w:cstheme="minorHAnsi"/>
          <w:sz w:val="24"/>
          <w:szCs w:val="24"/>
        </w:rPr>
        <w:t>supply of 200 litres per capita per day (lpcd) should be provided  for domestic consumption in cities with full flushing systems.</w:t>
      </w:r>
    </w:p>
    <w:p w:rsidR="007443FB" w:rsidRPr="007443FB" w:rsidRDefault="007443FB" w:rsidP="007443FB">
      <w:pPr>
        <w:autoSpaceDE w:val="0"/>
        <w:autoSpaceDN w:val="0"/>
        <w:adjustRightInd w:val="0"/>
        <w:spacing w:after="0" w:line="360" w:lineRule="auto"/>
        <w:rPr>
          <w:rFonts w:ascii="Verdana" w:hAnsi="Verdana" w:cstheme="minorHAnsi"/>
          <w:sz w:val="24"/>
          <w:szCs w:val="24"/>
        </w:rPr>
      </w:pPr>
      <w:r w:rsidRPr="007443FB">
        <w:rPr>
          <w:rFonts w:ascii="Verdana" w:hAnsi="Verdana" w:cstheme="minorHAnsi"/>
          <w:sz w:val="24"/>
          <w:szCs w:val="24"/>
        </w:rPr>
        <w:t>IS:1172-1993 also mentions that the amount of water supply  may be reduced to 135 lpcd for the LIG (Low Income group) and the economically weaker sections (EWS) of the society and in small towns.</w:t>
      </w:r>
    </w:p>
    <w:p w:rsidR="007443FB" w:rsidRPr="007443FB" w:rsidRDefault="007443FB" w:rsidP="007443FB">
      <w:pPr>
        <w:autoSpaceDE w:val="0"/>
        <w:autoSpaceDN w:val="0"/>
        <w:adjustRightInd w:val="0"/>
        <w:spacing w:after="0" w:line="360" w:lineRule="auto"/>
        <w:rPr>
          <w:rFonts w:ascii="Verdana" w:hAnsi="Verdana" w:cstheme="minorHAnsi"/>
          <w:sz w:val="24"/>
          <w:szCs w:val="24"/>
        </w:rPr>
      </w:pPr>
    </w:p>
    <w:p w:rsidR="007443FB" w:rsidRPr="007443FB" w:rsidRDefault="007443FB" w:rsidP="007443FB">
      <w:pPr>
        <w:autoSpaceDE w:val="0"/>
        <w:autoSpaceDN w:val="0"/>
        <w:adjustRightInd w:val="0"/>
        <w:spacing w:after="0" w:line="360" w:lineRule="auto"/>
        <w:rPr>
          <w:rFonts w:ascii="Verdana" w:hAnsi="Verdana" w:cstheme="minorHAnsi"/>
          <w:sz w:val="24"/>
          <w:szCs w:val="24"/>
        </w:rPr>
      </w:pPr>
      <w:r w:rsidRPr="007443FB">
        <w:rPr>
          <w:rFonts w:ascii="Verdana" w:hAnsi="Verdana" w:cstheme="minorHAnsi"/>
          <w:sz w:val="24"/>
          <w:szCs w:val="24"/>
        </w:rPr>
        <w:t>The National Commission on Urbanization (1988) recommended that a per capita water supply of 90-100 litres per day is needed to lead a hygienic existence, and emphasized that this level of water supply must be ensured to all citizens.</w:t>
      </w:r>
    </w:p>
    <w:p w:rsidR="007443FB" w:rsidRPr="007443FB" w:rsidRDefault="007443FB" w:rsidP="007443FB">
      <w:pPr>
        <w:autoSpaceDE w:val="0"/>
        <w:autoSpaceDN w:val="0"/>
        <w:adjustRightInd w:val="0"/>
        <w:spacing w:after="0" w:line="360" w:lineRule="auto"/>
        <w:rPr>
          <w:rFonts w:ascii="Verdana" w:hAnsi="Verdana" w:cstheme="minorHAnsi"/>
          <w:sz w:val="24"/>
          <w:szCs w:val="24"/>
        </w:rPr>
      </w:pPr>
    </w:p>
    <w:p w:rsidR="007443FB" w:rsidRPr="007443FB" w:rsidRDefault="007443FB" w:rsidP="007443FB">
      <w:pPr>
        <w:autoSpaceDE w:val="0"/>
        <w:autoSpaceDN w:val="0"/>
        <w:adjustRightInd w:val="0"/>
        <w:spacing w:after="0" w:line="360" w:lineRule="auto"/>
        <w:rPr>
          <w:rFonts w:ascii="Verdana" w:hAnsi="Verdana" w:cstheme="minorHAnsi"/>
          <w:sz w:val="24"/>
          <w:szCs w:val="24"/>
        </w:rPr>
      </w:pPr>
      <w:r w:rsidRPr="007443FB">
        <w:rPr>
          <w:rFonts w:ascii="Verdana" w:hAnsi="Verdana" w:cstheme="minorHAnsi"/>
          <w:sz w:val="24"/>
          <w:szCs w:val="24"/>
        </w:rPr>
        <w:t>The World Health Organisation (WHO) classifies the supply and access to water in four service categories. These categories are:</w:t>
      </w:r>
    </w:p>
    <w:p w:rsidR="007443FB" w:rsidRPr="007443FB" w:rsidRDefault="007443FB" w:rsidP="007059D2">
      <w:pPr>
        <w:pStyle w:val="ListParagraph"/>
        <w:numPr>
          <w:ilvl w:val="0"/>
          <w:numId w:val="34"/>
        </w:numPr>
        <w:autoSpaceDE w:val="0"/>
        <w:autoSpaceDN w:val="0"/>
        <w:adjustRightInd w:val="0"/>
        <w:spacing w:after="0" w:line="360" w:lineRule="auto"/>
        <w:rPr>
          <w:rFonts w:ascii="Verdana" w:hAnsi="Verdana" w:cstheme="minorHAnsi"/>
          <w:sz w:val="24"/>
          <w:szCs w:val="24"/>
        </w:rPr>
      </w:pPr>
      <w:r w:rsidRPr="007443FB">
        <w:rPr>
          <w:rFonts w:ascii="Verdana" w:hAnsi="Verdana" w:cstheme="minorHAnsi"/>
          <w:sz w:val="24"/>
          <w:szCs w:val="24"/>
        </w:rPr>
        <w:t xml:space="preserve">no access (water available below 5 lpcd); </w:t>
      </w:r>
    </w:p>
    <w:p w:rsidR="007443FB" w:rsidRPr="007443FB" w:rsidRDefault="007443FB" w:rsidP="007059D2">
      <w:pPr>
        <w:pStyle w:val="ListParagraph"/>
        <w:numPr>
          <w:ilvl w:val="0"/>
          <w:numId w:val="34"/>
        </w:numPr>
        <w:autoSpaceDE w:val="0"/>
        <w:autoSpaceDN w:val="0"/>
        <w:adjustRightInd w:val="0"/>
        <w:spacing w:after="0" w:line="360" w:lineRule="auto"/>
        <w:rPr>
          <w:rFonts w:ascii="Verdana" w:hAnsi="Verdana" w:cstheme="minorHAnsi"/>
          <w:sz w:val="24"/>
          <w:szCs w:val="24"/>
        </w:rPr>
      </w:pPr>
      <w:r w:rsidRPr="007443FB">
        <w:rPr>
          <w:rFonts w:ascii="Verdana" w:hAnsi="Verdana" w:cstheme="minorHAnsi"/>
          <w:sz w:val="24"/>
          <w:szCs w:val="24"/>
        </w:rPr>
        <w:t xml:space="preserve"> basic access (average approximately 20 lpcd); </w:t>
      </w:r>
    </w:p>
    <w:p w:rsidR="007443FB" w:rsidRPr="007443FB" w:rsidRDefault="007443FB" w:rsidP="007059D2">
      <w:pPr>
        <w:pStyle w:val="ListParagraph"/>
        <w:numPr>
          <w:ilvl w:val="0"/>
          <w:numId w:val="34"/>
        </w:numPr>
        <w:autoSpaceDE w:val="0"/>
        <w:autoSpaceDN w:val="0"/>
        <w:adjustRightInd w:val="0"/>
        <w:spacing w:after="0" w:line="360" w:lineRule="auto"/>
        <w:rPr>
          <w:rFonts w:ascii="Verdana" w:hAnsi="Verdana" w:cstheme="minorHAnsi"/>
          <w:sz w:val="24"/>
          <w:szCs w:val="24"/>
        </w:rPr>
      </w:pPr>
      <w:r w:rsidRPr="007443FB">
        <w:rPr>
          <w:rFonts w:ascii="Verdana" w:hAnsi="Verdana" w:cstheme="minorHAnsi"/>
          <w:sz w:val="24"/>
          <w:szCs w:val="24"/>
        </w:rPr>
        <w:t xml:space="preserve"> intermediate access (average approximately 50 lpcd); and </w:t>
      </w:r>
    </w:p>
    <w:p w:rsidR="007443FB" w:rsidRPr="007443FB" w:rsidRDefault="007443FB" w:rsidP="007059D2">
      <w:pPr>
        <w:pStyle w:val="ListParagraph"/>
        <w:numPr>
          <w:ilvl w:val="0"/>
          <w:numId w:val="34"/>
        </w:numPr>
        <w:autoSpaceDE w:val="0"/>
        <w:autoSpaceDN w:val="0"/>
        <w:adjustRightInd w:val="0"/>
        <w:spacing w:after="0" w:line="360" w:lineRule="auto"/>
        <w:rPr>
          <w:rFonts w:ascii="Verdana" w:hAnsi="Verdana" w:cstheme="minorHAnsi"/>
          <w:sz w:val="24"/>
          <w:szCs w:val="24"/>
        </w:rPr>
      </w:pPr>
      <w:r w:rsidRPr="007443FB">
        <w:rPr>
          <w:rFonts w:ascii="Verdana" w:hAnsi="Verdana" w:cstheme="minorHAnsi"/>
          <w:sz w:val="24"/>
          <w:szCs w:val="24"/>
        </w:rPr>
        <w:t xml:space="preserve"> optimal access(average of 100-200 lpcd)</w:t>
      </w:r>
    </w:p>
    <w:p w:rsidR="007443FB" w:rsidRPr="007443FB" w:rsidRDefault="007443FB" w:rsidP="007443FB">
      <w:pPr>
        <w:pStyle w:val="ListParagraph"/>
        <w:autoSpaceDE w:val="0"/>
        <w:autoSpaceDN w:val="0"/>
        <w:adjustRightInd w:val="0"/>
        <w:spacing w:after="0" w:line="360" w:lineRule="auto"/>
        <w:ind w:left="1080"/>
        <w:rPr>
          <w:rFonts w:ascii="Verdana" w:hAnsi="Verdana" w:cstheme="minorHAnsi"/>
          <w:sz w:val="24"/>
          <w:szCs w:val="24"/>
        </w:rPr>
      </w:pPr>
      <w:r w:rsidRPr="007443FB">
        <w:rPr>
          <w:rFonts w:ascii="Verdana" w:hAnsi="Verdana" w:cstheme="minorHAnsi"/>
          <w:sz w:val="24"/>
          <w:szCs w:val="24"/>
        </w:rPr>
        <w:t xml:space="preserve"> {WHO 2003} </w:t>
      </w:r>
    </w:p>
    <w:p w:rsidR="007443FB" w:rsidRPr="007443FB" w:rsidRDefault="007443FB" w:rsidP="007443FB">
      <w:pPr>
        <w:autoSpaceDE w:val="0"/>
        <w:autoSpaceDN w:val="0"/>
        <w:adjustRightInd w:val="0"/>
        <w:spacing w:after="0" w:line="360" w:lineRule="auto"/>
        <w:rPr>
          <w:rFonts w:ascii="Verdana" w:hAnsi="Verdana" w:cstheme="minorHAnsi"/>
          <w:sz w:val="24"/>
          <w:szCs w:val="24"/>
        </w:rPr>
      </w:pPr>
    </w:p>
    <w:p w:rsidR="007443FB" w:rsidRPr="007443FB" w:rsidRDefault="007443FB" w:rsidP="007443FB">
      <w:pPr>
        <w:rPr>
          <w:rFonts w:ascii="Verdana" w:hAnsi="Verdana" w:cstheme="minorHAnsi"/>
          <w:sz w:val="24"/>
          <w:szCs w:val="24"/>
        </w:rPr>
      </w:pPr>
      <w:r w:rsidRPr="007443FB">
        <w:rPr>
          <w:rFonts w:ascii="Verdana" w:hAnsi="Verdana" w:cstheme="minorHAnsi"/>
          <w:sz w:val="24"/>
          <w:szCs w:val="24"/>
        </w:rPr>
        <w:t>Considering the fact that various agencies recommend different quantities of requirement of water for domestic use, we have taken  87 lpcd  consumption  as a benchmark for identifying water requirement.</w:t>
      </w:r>
    </w:p>
    <w:p w:rsidR="007443FB" w:rsidRPr="007443FB" w:rsidRDefault="007443FB" w:rsidP="007443FB">
      <w:pPr>
        <w:rPr>
          <w:rFonts w:ascii="Verdana" w:hAnsi="Verdana" w:cstheme="minorHAnsi"/>
          <w:sz w:val="24"/>
          <w:szCs w:val="24"/>
        </w:rPr>
      </w:pPr>
    </w:p>
    <w:p w:rsidR="007443FB" w:rsidRPr="007443FB" w:rsidRDefault="007443FB" w:rsidP="007443FB">
      <w:pPr>
        <w:rPr>
          <w:rFonts w:ascii="Verdana" w:eastAsia="Times New Roman" w:hAnsi="Verdana" w:cs="Calibri"/>
          <w:b/>
          <w:bCs/>
          <w:color w:val="000000"/>
          <w:sz w:val="24"/>
          <w:szCs w:val="24"/>
        </w:rPr>
      </w:pPr>
      <w:r w:rsidRPr="007443FB">
        <w:rPr>
          <w:rFonts w:ascii="Verdana" w:hAnsi="Verdana" w:cstheme="minorHAnsi"/>
          <w:sz w:val="24"/>
          <w:szCs w:val="24"/>
        </w:rPr>
        <w:t xml:space="preserve">Total population for Aurangabad district in 2011 was  </w:t>
      </w:r>
      <w:r w:rsidRPr="007443FB">
        <w:rPr>
          <w:rFonts w:ascii="Verdana" w:hAnsi="Verdana"/>
          <w:sz w:val="24"/>
          <w:szCs w:val="24"/>
        </w:rPr>
        <w:t xml:space="preserve">2,540,073 </w:t>
      </w:r>
      <w:r w:rsidRPr="007443FB">
        <w:rPr>
          <w:rFonts w:ascii="Verdana" w:hAnsi="Verdana" w:cstheme="minorHAnsi"/>
          <w:sz w:val="24"/>
          <w:szCs w:val="24"/>
        </w:rPr>
        <w:t xml:space="preserve"> growth rate for district is    26.18 %% during the period 2001 to 2011. Projected population in 2020 is </w:t>
      </w:r>
      <w:r w:rsidRPr="007443FB">
        <w:rPr>
          <w:rFonts w:ascii="Verdana" w:hAnsi="Verdana" w:cstheme="minorHAnsi"/>
          <w:color w:val="FF0000"/>
          <w:sz w:val="24"/>
          <w:szCs w:val="24"/>
        </w:rPr>
        <w:t>___________</w:t>
      </w:r>
      <w:r w:rsidRPr="007443FB">
        <w:rPr>
          <w:rFonts w:ascii="Verdana" w:hAnsi="Verdana" w:cstheme="minorHAnsi"/>
          <w:sz w:val="24"/>
          <w:szCs w:val="24"/>
        </w:rPr>
        <w:t xml:space="preserve">.   Gross water demand is </w:t>
      </w:r>
      <w:r w:rsidRPr="007443FB">
        <w:rPr>
          <w:rFonts w:ascii="Verdana" w:eastAsia="Times New Roman" w:hAnsi="Verdana" w:cs="Calibri"/>
          <w:b/>
          <w:bCs/>
          <w:color w:val="000000"/>
          <w:sz w:val="24"/>
          <w:szCs w:val="24"/>
        </w:rPr>
        <w:t xml:space="preserve">218.135 </w:t>
      </w:r>
      <w:r w:rsidRPr="007443FB">
        <w:rPr>
          <w:rFonts w:ascii="Verdana" w:hAnsi="Verdana" w:cstheme="minorHAnsi"/>
          <w:sz w:val="24"/>
          <w:szCs w:val="24"/>
        </w:rPr>
        <w:t>MCM</w:t>
      </w:r>
    </w:p>
    <w:p w:rsidR="007443FB" w:rsidRPr="007443FB" w:rsidRDefault="007443FB" w:rsidP="007443FB">
      <w:pPr>
        <w:rPr>
          <w:rFonts w:ascii="Verdana" w:hAnsi="Verdana" w:cstheme="minorHAnsi"/>
          <w:sz w:val="24"/>
          <w:szCs w:val="24"/>
        </w:rPr>
      </w:pPr>
    </w:p>
    <w:p w:rsidR="007443FB" w:rsidRPr="007443FB" w:rsidRDefault="007443FB" w:rsidP="007443FB">
      <w:pPr>
        <w:tabs>
          <w:tab w:val="left" w:pos="1011"/>
        </w:tabs>
        <w:rPr>
          <w:rFonts w:ascii="Verdana" w:hAnsi="Verdana" w:cstheme="minorHAnsi"/>
          <w:color w:val="FF0000"/>
          <w:sz w:val="24"/>
          <w:szCs w:val="24"/>
        </w:rPr>
      </w:pPr>
      <w:r w:rsidRPr="007443FB">
        <w:rPr>
          <w:rFonts w:ascii="Verdana" w:hAnsi="Verdana" w:cstheme="minorHAnsi"/>
          <w:sz w:val="24"/>
          <w:szCs w:val="24"/>
        </w:rPr>
        <w:t xml:space="preserve">Based on calculation of water requirement 87 litres per capita per day for domestic use is </w:t>
      </w:r>
      <w:r w:rsidRPr="007443FB">
        <w:rPr>
          <w:rFonts w:ascii="Verdana" w:eastAsia="Times New Roman" w:hAnsi="Verdana" w:cs="Calibri"/>
          <w:b/>
          <w:bCs/>
          <w:color w:val="000000"/>
          <w:sz w:val="24"/>
          <w:szCs w:val="24"/>
        </w:rPr>
        <w:t xml:space="preserve">218.135 </w:t>
      </w:r>
      <w:r w:rsidRPr="007443FB">
        <w:rPr>
          <w:rFonts w:ascii="Verdana" w:hAnsi="Verdana" w:cstheme="minorHAnsi"/>
          <w:sz w:val="24"/>
          <w:szCs w:val="24"/>
        </w:rPr>
        <w:t xml:space="preserve"> MCM. Highest water requirement </w:t>
      </w:r>
      <w:r w:rsidRPr="007443FB">
        <w:rPr>
          <w:rFonts w:ascii="Verdana" w:hAnsi="Verdana" w:cstheme="minorHAnsi"/>
          <w:color w:val="FF0000"/>
          <w:sz w:val="24"/>
          <w:szCs w:val="24"/>
        </w:rPr>
        <w:t xml:space="preserve"> </w:t>
      </w:r>
      <w:r w:rsidRPr="007443FB">
        <w:rPr>
          <w:rFonts w:ascii="Verdana" w:hAnsi="Verdana" w:cstheme="minorHAnsi"/>
          <w:sz w:val="24"/>
          <w:szCs w:val="24"/>
        </w:rPr>
        <w:t>Nabinagar block)</w:t>
      </w:r>
      <w:r w:rsidRPr="007443FB">
        <w:rPr>
          <w:rFonts w:ascii="Verdana" w:hAnsi="Verdana" w:cs="Calibri"/>
          <w:color w:val="000000"/>
          <w:sz w:val="24"/>
          <w:szCs w:val="24"/>
        </w:rPr>
        <w:t xml:space="preserve"> 26.224 MCM </w:t>
      </w:r>
      <w:r w:rsidRPr="007443FB">
        <w:rPr>
          <w:rFonts w:ascii="Verdana" w:hAnsi="Verdana" w:cstheme="minorHAnsi"/>
          <w:sz w:val="24"/>
          <w:szCs w:val="24"/>
        </w:rPr>
        <w:t xml:space="preserve"> and Lowest requirement in  Daudnagar</w:t>
      </w:r>
      <w:r w:rsidRPr="007443FB">
        <w:rPr>
          <w:rFonts w:ascii="Verdana" w:hAnsi="Verdana" w:cstheme="minorHAnsi"/>
          <w:color w:val="FF0000"/>
          <w:sz w:val="24"/>
          <w:szCs w:val="24"/>
        </w:rPr>
        <w:t xml:space="preserve"> </w:t>
      </w:r>
      <w:r w:rsidRPr="007443FB">
        <w:rPr>
          <w:rFonts w:ascii="Verdana" w:hAnsi="Verdana" w:cs="Calibri"/>
          <w:color w:val="000000"/>
          <w:sz w:val="24"/>
          <w:szCs w:val="24"/>
        </w:rPr>
        <w:t>14.425 MCM</w:t>
      </w:r>
    </w:p>
    <w:p w:rsidR="007443FB" w:rsidRPr="007443FB" w:rsidRDefault="007443FB" w:rsidP="007443FB">
      <w:pPr>
        <w:tabs>
          <w:tab w:val="left" w:pos="1011"/>
        </w:tabs>
        <w:rPr>
          <w:rFonts w:ascii="Verdana" w:hAnsi="Verdana" w:cstheme="minorHAnsi"/>
          <w:sz w:val="24"/>
          <w:szCs w:val="24"/>
        </w:rPr>
      </w:pPr>
    </w:p>
    <w:p w:rsidR="007443FB" w:rsidRPr="007443FB" w:rsidRDefault="007443FB" w:rsidP="007443FB">
      <w:pPr>
        <w:tabs>
          <w:tab w:val="left" w:pos="1011"/>
        </w:tabs>
        <w:rPr>
          <w:rFonts w:ascii="Verdana" w:hAnsi="Verdana" w:cstheme="minorHAnsi"/>
          <w:sz w:val="24"/>
          <w:szCs w:val="24"/>
        </w:rPr>
      </w:pPr>
    </w:p>
    <w:p w:rsidR="007443FB" w:rsidRPr="007443FB" w:rsidRDefault="007443FB" w:rsidP="007059D2">
      <w:pPr>
        <w:pStyle w:val="ListParagraph"/>
        <w:numPr>
          <w:ilvl w:val="0"/>
          <w:numId w:val="35"/>
        </w:numPr>
        <w:tabs>
          <w:tab w:val="left" w:pos="1011"/>
        </w:tabs>
        <w:rPr>
          <w:rFonts w:ascii="Verdana" w:hAnsi="Verdana" w:cstheme="minorHAnsi"/>
          <w:sz w:val="24"/>
          <w:szCs w:val="24"/>
          <w:u w:val="single"/>
        </w:rPr>
      </w:pPr>
      <w:r w:rsidRPr="007443FB">
        <w:rPr>
          <w:rFonts w:ascii="Verdana" w:hAnsi="Verdana" w:cstheme="minorHAnsi"/>
          <w:sz w:val="24"/>
          <w:szCs w:val="24"/>
          <w:u w:val="single"/>
        </w:rPr>
        <w:t>Block wise  domestic use water requirement</w:t>
      </w:r>
    </w:p>
    <w:p w:rsidR="007443FB" w:rsidRPr="007443FB" w:rsidRDefault="007443FB" w:rsidP="007443FB">
      <w:pPr>
        <w:pStyle w:val="ListParagraph"/>
        <w:tabs>
          <w:tab w:val="left" w:pos="1011"/>
        </w:tabs>
        <w:ind w:left="465"/>
        <w:rPr>
          <w:rFonts w:ascii="Verdana" w:hAnsi="Verdana" w:cstheme="minorHAnsi"/>
          <w:sz w:val="24"/>
          <w:szCs w:val="24"/>
        </w:rPr>
      </w:pPr>
    </w:p>
    <w:p w:rsidR="007443FB" w:rsidRDefault="007443FB" w:rsidP="007443FB">
      <w:pPr>
        <w:pStyle w:val="ListParagraph"/>
        <w:tabs>
          <w:tab w:val="left" w:pos="1011"/>
        </w:tabs>
        <w:ind w:left="465"/>
        <w:rPr>
          <w:rFonts w:cstheme="minorHAnsi"/>
          <w:sz w:val="28"/>
          <w:szCs w:val="28"/>
        </w:rPr>
      </w:pPr>
    </w:p>
    <w:tbl>
      <w:tblPr>
        <w:tblStyle w:val="TableGrid"/>
        <w:tblW w:w="0" w:type="auto"/>
        <w:tblInd w:w="951" w:type="dxa"/>
        <w:tblLook w:val="04A0"/>
      </w:tblPr>
      <w:tblGrid>
        <w:gridCol w:w="1008"/>
        <w:gridCol w:w="2649"/>
        <w:gridCol w:w="3870"/>
      </w:tblGrid>
      <w:tr w:rsidR="007443FB" w:rsidTr="00174054">
        <w:tc>
          <w:tcPr>
            <w:tcW w:w="1008" w:type="dxa"/>
          </w:tcPr>
          <w:p w:rsidR="007443FB" w:rsidRDefault="007443FB" w:rsidP="00174054">
            <w:pPr>
              <w:rPr>
                <w:sz w:val="28"/>
                <w:szCs w:val="28"/>
                <w:u w:val="single"/>
              </w:rPr>
            </w:pPr>
            <w:r>
              <w:rPr>
                <w:sz w:val="28"/>
                <w:szCs w:val="28"/>
                <w:u w:val="single"/>
              </w:rPr>
              <w:t>S.N</w:t>
            </w:r>
          </w:p>
        </w:tc>
        <w:tc>
          <w:tcPr>
            <w:tcW w:w="2649" w:type="dxa"/>
          </w:tcPr>
          <w:p w:rsidR="007443FB" w:rsidRDefault="007443FB" w:rsidP="00174054">
            <w:pPr>
              <w:rPr>
                <w:sz w:val="28"/>
                <w:szCs w:val="28"/>
                <w:u w:val="single"/>
              </w:rPr>
            </w:pPr>
            <w:r>
              <w:rPr>
                <w:sz w:val="28"/>
                <w:szCs w:val="28"/>
                <w:u w:val="single"/>
              </w:rPr>
              <w:t xml:space="preserve"> Name of Block</w:t>
            </w:r>
          </w:p>
        </w:tc>
        <w:tc>
          <w:tcPr>
            <w:tcW w:w="3870" w:type="dxa"/>
          </w:tcPr>
          <w:p w:rsidR="007443FB" w:rsidRDefault="007443FB" w:rsidP="00174054">
            <w:pPr>
              <w:rPr>
                <w:sz w:val="28"/>
                <w:szCs w:val="28"/>
                <w:u w:val="single"/>
              </w:rPr>
            </w:pPr>
            <w:r>
              <w:rPr>
                <w:sz w:val="28"/>
                <w:szCs w:val="28"/>
                <w:u w:val="single"/>
              </w:rPr>
              <w:t xml:space="preserve">  Water demand for domestic use (MCM)</w:t>
            </w:r>
          </w:p>
        </w:tc>
      </w:tr>
      <w:tr w:rsidR="007443FB" w:rsidRPr="005302AE" w:rsidTr="00174054">
        <w:tc>
          <w:tcPr>
            <w:tcW w:w="1008" w:type="dxa"/>
          </w:tcPr>
          <w:p w:rsidR="007443FB" w:rsidRPr="00B739FA" w:rsidRDefault="007443FB" w:rsidP="007059D2">
            <w:pPr>
              <w:pStyle w:val="ListParagraph"/>
              <w:numPr>
                <w:ilvl w:val="0"/>
                <w:numId w:val="36"/>
              </w:numPr>
              <w:rPr>
                <w:sz w:val="28"/>
                <w:szCs w:val="28"/>
                <w:u w:val="single"/>
              </w:rPr>
            </w:pPr>
          </w:p>
        </w:tc>
        <w:tc>
          <w:tcPr>
            <w:tcW w:w="2649"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Aurangabad</w:t>
            </w:r>
          </w:p>
        </w:tc>
        <w:tc>
          <w:tcPr>
            <w:tcW w:w="3870" w:type="dxa"/>
            <w:vAlign w:val="bottom"/>
          </w:tcPr>
          <w:p w:rsidR="007443FB" w:rsidRDefault="007443FB" w:rsidP="00174054">
            <w:pPr>
              <w:jc w:val="center"/>
              <w:rPr>
                <w:rFonts w:ascii="Calibri" w:hAnsi="Calibri" w:cs="Calibri"/>
                <w:color w:val="000000"/>
              </w:rPr>
            </w:pPr>
            <w:r>
              <w:rPr>
                <w:rFonts w:ascii="Calibri" w:hAnsi="Calibri" w:cs="Calibri"/>
                <w:color w:val="000000"/>
              </w:rPr>
              <w:t>17.067</w:t>
            </w:r>
          </w:p>
        </w:tc>
      </w:tr>
      <w:tr w:rsidR="007443FB" w:rsidRPr="005302AE" w:rsidTr="00174054">
        <w:tc>
          <w:tcPr>
            <w:tcW w:w="1008" w:type="dxa"/>
          </w:tcPr>
          <w:p w:rsidR="007443FB" w:rsidRPr="00B739FA" w:rsidRDefault="007443FB" w:rsidP="007059D2">
            <w:pPr>
              <w:pStyle w:val="ListParagraph"/>
              <w:numPr>
                <w:ilvl w:val="0"/>
                <w:numId w:val="36"/>
              </w:numPr>
              <w:rPr>
                <w:sz w:val="28"/>
                <w:szCs w:val="28"/>
                <w:u w:val="single"/>
              </w:rPr>
            </w:pPr>
          </w:p>
        </w:tc>
        <w:tc>
          <w:tcPr>
            <w:tcW w:w="2649"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Barun</w:t>
            </w:r>
          </w:p>
        </w:tc>
        <w:tc>
          <w:tcPr>
            <w:tcW w:w="3870" w:type="dxa"/>
            <w:vAlign w:val="bottom"/>
          </w:tcPr>
          <w:p w:rsidR="007443FB" w:rsidRDefault="007443FB" w:rsidP="00174054">
            <w:pPr>
              <w:jc w:val="center"/>
              <w:rPr>
                <w:rFonts w:ascii="Calibri" w:hAnsi="Calibri" w:cs="Calibri"/>
                <w:color w:val="000000"/>
              </w:rPr>
            </w:pPr>
            <w:r>
              <w:rPr>
                <w:rFonts w:ascii="Calibri" w:hAnsi="Calibri" w:cs="Calibri"/>
                <w:color w:val="000000"/>
              </w:rPr>
              <w:t>18.714</w:t>
            </w:r>
          </w:p>
        </w:tc>
      </w:tr>
      <w:tr w:rsidR="007443FB" w:rsidRPr="005302AE" w:rsidTr="00174054">
        <w:tc>
          <w:tcPr>
            <w:tcW w:w="1008" w:type="dxa"/>
          </w:tcPr>
          <w:p w:rsidR="007443FB" w:rsidRPr="00B739FA" w:rsidRDefault="007443FB" w:rsidP="007059D2">
            <w:pPr>
              <w:pStyle w:val="ListParagraph"/>
              <w:numPr>
                <w:ilvl w:val="0"/>
                <w:numId w:val="36"/>
              </w:numPr>
              <w:rPr>
                <w:sz w:val="28"/>
                <w:szCs w:val="28"/>
                <w:u w:val="single"/>
              </w:rPr>
            </w:pPr>
          </w:p>
        </w:tc>
        <w:tc>
          <w:tcPr>
            <w:tcW w:w="2649"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Obra</w:t>
            </w:r>
          </w:p>
        </w:tc>
        <w:tc>
          <w:tcPr>
            <w:tcW w:w="3870" w:type="dxa"/>
            <w:vAlign w:val="bottom"/>
          </w:tcPr>
          <w:p w:rsidR="007443FB" w:rsidRDefault="007443FB" w:rsidP="00174054">
            <w:pPr>
              <w:jc w:val="center"/>
              <w:rPr>
                <w:rFonts w:ascii="Calibri" w:hAnsi="Calibri" w:cs="Calibri"/>
                <w:color w:val="000000"/>
              </w:rPr>
            </w:pPr>
            <w:r>
              <w:rPr>
                <w:rFonts w:ascii="Calibri" w:hAnsi="Calibri" w:cs="Calibri"/>
                <w:color w:val="000000"/>
              </w:rPr>
              <w:t>21.162</w:t>
            </w:r>
          </w:p>
        </w:tc>
      </w:tr>
      <w:tr w:rsidR="007443FB" w:rsidRPr="005302AE" w:rsidTr="00174054">
        <w:tc>
          <w:tcPr>
            <w:tcW w:w="1008" w:type="dxa"/>
          </w:tcPr>
          <w:p w:rsidR="007443FB" w:rsidRPr="00B739FA" w:rsidRDefault="007443FB" w:rsidP="007059D2">
            <w:pPr>
              <w:pStyle w:val="ListParagraph"/>
              <w:numPr>
                <w:ilvl w:val="0"/>
                <w:numId w:val="36"/>
              </w:numPr>
              <w:rPr>
                <w:sz w:val="28"/>
                <w:szCs w:val="28"/>
                <w:u w:val="single"/>
              </w:rPr>
            </w:pPr>
          </w:p>
        </w:tc>
        <w:tc>
          <w:tcPr>
            <w:tcW w:w="2649"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Daudnagar</w:t>
            </w:r>
          </w:p>
        </w:tc>
        <w:tc>
          <w:tcPr>
            <w:tcW w:w="3870" w:type="dxa"/>
            <w:vAlign w:val="bottom"/>
          </w:tcPr>
          <w:p w:rsidR="007443FB" w:rsidRDefault="007443FB" w:rsidP="00174054">
            <w:pPr>
              <w:jc w:val="center"/>
              <w:rPr>
                <w:rFonts w:ascii="Calibri" w:hAnsi="Calibri" w:cs="Calibri"/>
                <w:color w:val="000000"/>
              </w:rPr>
            </w:pPr>
            <w:r>
              <w:rPr>
                <w:rFonts w:ascii="Calibri" w:hAnsi="Calibri" w:cs="Calibri"/>
                <w:color w:val="000000"/>
              </w:rPr>
              <w:t>14.425</w:t>
            </w:r>
          </w:p>
        </w:tc>
      </w:tr>
      <w:tr w:rsidR="007443FB" w:rsidRPr="005302AE" w:rsidTr="00174054">
        <w:tc>
          <w:tcPr>
            <w:tcW w:w="1008" w:type="dxa"/>
          </w:tcPr>
          <w:p w:rsidR="007443FB" w:rsidRPr="00B739FA" w:rsidRDefault="007443FB" w:rsidP="007059D2">
            <w:pPr>
              <w:pStyle w:val="ListParagraph"/>
              <w:numPr>
                <w:ilvl w:val="0"/>
                <w:numId w:val="36"/>
              </w:numPr>
              <w:rPr>
                <w:sz w:val="28"/>
                <w:szCs w:val="28"/>
                <w:u w:val="single"/>
              </w:rPr>
            </w:pPr>
          </w:p>
        </w:tc>
        <w:tc>
          <w:tcPr>
            <w:tcW w:w="2649"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Haspura</w:t>
            </w:r>
          </w:p>
        </w:tc>
        <w:tc>
          <w:tcPr>
            <w:tcW w:w="3870" w:type="dxa"/>
            <w:vAlign w:val="bottom"/>
          </w:tcPr>
          <w:p w:rsidR="007443FB" w:rsidRDefault="007443FB" w:rsidP="00174054">
            <w:pPr>
              <w:jc w:val="center"/>
              <w:rPr>
                <w:rFonts w:ascii="Calibri" w:hAnsi="Calibri" w:cs="Calibri"/>
                <w:color w:val="000000"/>
              </w:rPr>
            </w:pPr>
            <w:r>
              <w:rPr>
                <w:rFonts w:ascii="Calibri" w:hAnsi="Calibri" w:cs="Calibri"/>
                <w:color w:val="000000"/>
              </w:rPr>
              <w:t>15.064</w:t>
            </w:r>
          </w:p>
        </w:tc>
      </w:tr>
      <w:tr w:rsidR="007443FB" w:rsidRPr="005302AE" w:rsidTr="00174054">
        <w:tc>
          <w:tcPr>
            <w:tcW w:w="1008" w:type="dxa"/>
          </w:tcPr>
          <w:p w:rsidR="007443FB" w:rsidRPr="00B739FA" w:rsidRDefault="007443FB" w:rsidP="007059D2">
            <w:pPr>
              <w:pStyle w:val="ListParagraph"/>
              <w:numPr>
                <w:ilvl w:val="0"/>
                <w:numId w:val="36"/>
              </w:numPr>
              <w:rPr>
                <w:sz w:val="28"/>
                <w:szCs w:val="28"/>
                <w:u w:val="single"/>
              </w:rPr>
            </w:pPr>
          </w:p>
        </w:tc>
        <w:tc>
          <w:tcPr>
            <w:tcW w:w="2649"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Goh</w:t>
            </w:r>
          </w:p>
        </w:tc>
        <w:tc>
          <w:tcPr>
            <w:tcW w:w="3870" w:type="dxa"/>
            <w:vAlign w:val="bottom"/>
          </w:tcPr>
          <w:p w:rsidR="007443FB" w:rsidRDefault="007443FB" w:rsidP="00174054">
            <w:pPr>
              <w:jc w:val="center"/>
              <w:rPr>
                <w:rFonts w:ascii="Calibri" w:hAnsi="Calibri" w:cs="Calibri"/>
                <w:color w:val="000000"/>
              </w:rPr>
            </w:pPr>
            <w:r>
              <w:rPr>
                <w:rFonts w:ascii="Calibri" w:hAnsi="Calibri" w:cs="Calibri"/>
                <w:color w:val="000000"/>
              </w:rPr>
              <w:t>22.229</w:t>
            </w:r>
          </w:p>
        </w:tc>
      </w:tr>
      <w:tr w:rsidR="007443FB" w:rsidRPr="005302AE" w:rsidTr="00174054">
        <w:tc>
          <w:tcPr>
            <w:tcW w:w="1008" w:type="dxa"/>
          </w:tcPr>
          <w:p w:rsidR="007443FB" w:rsidRPr="00B739FA" w:rsidRDefault="007443FB" w:rsidP="007059D2">
            <w:pPr>
              <w:pStyle w:val="ListParagraph"/>
              <w:numPr>
                <w:ilvl w:val="0"/>
                <w:numId w:val="36"/>
              </w:numPr>
              <w:rPr>
                <w:sz w:val="28"/>
                <w:szCs w:val="28"/>
                <w:u w:val="single"/>
              </w:rPr>
            </w:pPr>
          </w:p>
        </w:tc>
        <w:tc>
          <w:tcPr>
            <w:tcW w:w="2649"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Rafiganj</w:t>
            </w:r>
          </w:p>
        </w:tc>
        <w:tc>
          <w:tcPr>
            <w:tcW w:w="3870" w:type="dxa"/>
            <w:vAlign w:val="bottom"/>
          </w:tcPr>
          <w:p w:rsidR="007443FB" w:rsidRDefault="007443FB" w:rsidP="00174054">
            <w:pPr>
              <w:jc w:val="center"/>
              <w:rPr>
                <w:rFonts w:ascii="Calibri" w:hAnsi="Calibri" w:cs="Calibri"/>
                <w:color w:val="000000"/>
              </w:rPr>
            </w:pPr>
            <w:r>
              <w:rPr>
                <w:rFonts w:ascii="Calibri" w:hAnsi="Calibri" w:cs="Calibri"/>
                <w:color w:val="000000"/>
              </w:rPr>
              <w:t>26.099</w:t>
            </w:r>
          </w:p>
        </w:tc>
      </w:tr>
      <w:tr w:rsidR="007443FB" w:rsidRPr="005302AE" w:rsidTr="00174054">
        <w:tc>
          <w:tcPr>
            <w:tcW w:w="1008" w:type="dxa"/>
          </w:tcPr>
          <w:p w:rsidR="007443FB" w:rsidRPr="00B739FA" w:rsidRDefault="007443FB" w:rsidP="007059D2">
            <w:pPr>
              <w:pStyle w:val="ListParagraph"/>
              <w:numPr>
                <w:ilvl w:val="0"/>
                <w:numId w:val="36"/>
              </w:numPr>
              <w:rPr>
                <w:sz w:val="28"/>
                <w:szCs w:val="28"/>
                <w:u w:val="single"/>
              </w:rPr>
            </w:pPr>
          </w:p>
        </w:tc>
        <w:tc>
          <w:tcPr>
            <w:tcW w:w="2649"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Madanpur</w:t>
            </w:r>
          </w:p>
        </w:tc>
        <w:tc>
          <w:tcPr>
            <w:tcW w:w="3870" w:type="dxa"/>
            <w:vAlign w:val="bottom"/>
          </w:tcPr>
          <w:p w:rsidR="007443FB" w:rsidRDefault="007443FB" w:rsidP="00174054">
            <w:pPr>
              <w:jc w:val="center"/>
              <w:rPr>
                <w:rFonts w:ascii="Calibri" w:hAnsi="Calibri" w:cs="Calibri"/>
                <w:color w:val="000000"/>
              </w:rPr>
            </w:pPr>
            <w:r>
              <w:rPr>
                <w:rFonts w:ascii="Calibri" w:hAnsi="Calibri" w:cs="Calibri"/>
                <w:color w:val="000000"/>
              </w:rPr>
              <w:t>19.835</w:t>
            </w:r>
          </w:p>
        </w:tc>
      </w:tr>
      <w:tr w:rsidR="007443FB" w:rsidRPr="005302AE" w:rsidTr="00174054">
        <w:tc>
          <w:tcPr>
            <w:tcW w:w="1008" w:type="dxa"/>
          </w:tcPr>
          <w:p w:rsidR="007443FB" w:rsidRPr="00B739FA" w:rsidRDefault="007443FB" w:rsidP="007059D2">
            <w:pPr>
              <w:pStyle w:val="ListParagraph"/>
              <w:numPr>
                <w:ilvl w:val="0"/>
                <w:numId w:val="36"/>
              </w:numPr>
              <w:rPr>
                <w:sz w:val="28"/>
                <w:szCs w:val="28"/>
                <w:u w:val="single"/>
              </w:rPr>
            </w:pPr>
          </w:p>
        </w:tc>
        <w:tc>
          <w:tcPr>
            <w:tcW w:w="2649"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Deo</w:t>
            </w:r>
          </w:p>
        </w:tc>
        <w:tc>
          <w:tcPr>
            <w:tcW w:w="3870" w:type="dxa"/>
            <w:vAlign w:val="bottom"/>
          </w:tcPr>
          <w:p w:rsidR="007443FB" w:rsidRDefault="007443FB" w:rsidP="00174054">
            <w:pPr>
              <w:jc w:val="center"/>
              <w:rPr>
                <w:rFonts w:ascii="Calibri" w:hAnsi="Calibri" w:cs="Calibri"/>
                <w:color w:val="000000"/>
              </w:rPr>
            </w:pPr>
            <w:r>
              <w:rPr>
                <w:rFonts w:ascii="Calibri" w:hAnsi="Calibri" w:cs="Calibri"/>
                <w:color w:val="000000"/>
              </w:rPr>
              <w:t>16.241</w:t>
            </w:r>
          </w:p>
        </w:tc>
      </w:tr>
      <w:tr w:rsidR="007443FB" w:rsidRPr="005302AE" w:rsidTr="00174054">
        <w:tc>
          <w:tcPr>
            <w:tcW w:w="1008" w:type="dxa"/>
          </w:tcPr>
          <w:p w:rsidR="007443FB" w:rsidRPr="00B739FA" w:rsidRDefault="007443FB" w:rsidP="007059D2">
            <w:pPr>
              <w:pStyle w:val="ListParagraph"/>
              <w:numPr>
                <w:ilvl w:val="0"/>
                <w:numId w:val="36"/>
              </w:numPr>
              <w:rPr>
                <w:sz w:val="28"/>
                <w:szCs w:val="28"/>
                <w:u w:val="single"/>
              </w:rPr>
            </w:pPr>
          </w:p>
        </w:tc>
        <w:tc>
          <w:tcPr>
            <w:tcW w:w="2649"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Kutumba</w:t>
            </w:r>
          </w:p>
        </w:tc>
        <w:tc>
          <w:tcPr>
            <w:tcW w:w="3870" w:type="dxa"/>
            <w:vAlign w:val="bottom"/>
          </w:tcPr>
          <w:p w:rsidR="007443FB" w:rsidRDefault="007443FB" w:rsidP="00174054">
            <w:pPr>
              <w:jc w:val="center"/>
              <w:rPr>
                <w:rFonts w:ascii="Calibri" w:hAnsi="Calibri" w:cs="Calibri"/>
                <w:color w:val="000000"/>
              </w:rPr>
            </w:pPr>
            <w:r>
              <w:rPr>
                <w:rFonts w:ascii="Calibri" w:hAnsi="Calibri" w:cs="Calibri"/>
                <w:color w:val="000000"/>
              </w:rPr>
              <w:t>21.074</w:t>
            </w:r>
          </w:p>
        </w:tc>
      </w:tr>
      <w:tr w:rsidR="007443FB" w:rsidRPr="005302AE" w:rsidTr="00174054">
        <w:tc>
          <w:tcPr>
            <w:tcW w:w="1008" w:type="dxa"/>
          </w:tcPr>
          <w:p w:rsidR="007443FB" w:rsidRPr="00B739FA" w:rsidRDefault="007443FB" w:rsidP="007059D2">
            <w:pPr>
              <w:pStyle w:val="ListParagraph"/>
              <w:numPr>
                <w:ilvl w:val="0"/>
                <w:numId w:val="36"/>
              </w:numPr>
              <w:rPr>
                <w:sz w:val="28"/>
                <w:szCs w:val="28"/>
                <w:u w:val="single"/>
              </w:rPr>
            </w:pPr>
          </w:p>
        </w:tc>
        <w:tc>
          <w:tcPr>
            <w:tcW w:w="2649"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Nabinagar</w:t>
            </w:r>
          </w:p>
        </w:tc>
        <w:tc>
          <w:tcPr>
            <w:tcW w:w="3870" w:type="dxa"/>
            <w:vAlign w:val="bottom"/>
          </w:tcPr>
          <w:p w:rsidR="007443FB" w:rsidRDefault="007443FB" w:rsidP="00174054">
            <w:pPr>
              <w:jc w:val="center"/>
              <w:rPr>
                <w:rFonts w:ascii="Calibri" w:hAnsi="Calibri" w:cs="Calibri"/>
                <w:color w:val="000000"/>
              </w:rPr>
            </w:pPr>
            <w:r>
              <w:rPr>
                <w:rFonts w:ascii="Calibri" w:hAnsi="Calibri" w:cs="Calibri"/>
                <w:color w:val="000000"/>
              </w:rPr>
              <w:t>26.224</w:t>
            </w:r>
          </w:p>
        </w:tc>
      </w:tr>
      <w:tr w:rsidR="007443FB" w:rsidTr="00174054">
        <w:trPr>
          <w:trHeight w:val="377"/>
        </w:trPr>
        <w:tc>
          <w:tcPr>
            <w:tcW w:w="1008" w:type="dxa"/>
          </w:tcPr>
          <w:p w:rsidR="007443FB" w:rsidRDefault="007443FB" w:rsidP="00174054">
            <w:pPr>
              <w:rPr>
                <w:sz w:val="28"/>
                <w:szCs w:val="28"/>
                <w:u w:val="single"/>
              </w:rPr>
            </w:pPr>
          </w:p>
        </w:tc>
        <w:tc>
          <w:tcPr>
            <w:tcW w:w="2649" w:type="dxa"/>
            <w:vAlign w:val="center"/>
          </w:tcPr>
          <w:p w:rsidR="007443FB" w:rsidRDefault="007443FB" w:rsidP="00174054">
            <w:pPr>
              <w:rPr>
                <w:rFonts w:ascii="Calibri" w:hAnsi="Calibri" w:cs="Calibri"/>
                <w:b/>
                <w:bCs/>
                <w:color w:val="000000"/>
                <w:sz w:val="24"/>
                <w:szCs w:val="24"/>
              </w:rPr>
            </w:pPr>
            <w:r>
              <w:rPr>
                <w:rFonts w:ascii="Calibri" w:hAnsi="Calibri" w:cs="Calibri"/>
                <w:b/>
                <w:bCs/>
                <w:color w:val="000000"/>
                <w:sz w:val="24"/>
                <w:szCs w:val="24"/>
              </w:rPr>
              <w:t xml:space="preserve"> Total </w:t>
            </w:r>
          </w:p>
        </w:tc>
        <w:tc>
          <w:tcPr>
            <w:tcW w:w="3870" w:type="dxa"/>
            <w:vAlign w:val="bottom"/>
          </w:tcPr>
          <w:p w:rsidR="007443FB" w:rsidRDefault="007443FB" w:rsidP="00174054">
            <w:pPr>
              <w:jc w:val="center"/>
              <w:rPr>
                <w:rFonts w:ascii="Calibri" w:hAnsi="Calibri" w:cs="Calibri"/>
                <w:b/>
                <w:bCs/>
                <w:color w:val="000000"/>
                <w:sz w:val="24"/>
                <w:szCs w:val="24"/>
              </w:rPr>
            </w:pPr>
            <w:r>
              <w:rPr>
                <w:rFonts w:ascii="Calibri" w:hAnsi="Calibri" w:cs="Calibri"/>
                <w:b/>
                <w:bCs/>
                <w:color w:val="000000"/>
              </w:rPr>
              <w:t>218.135</w:t>
            </w:r>
          </w:p>
        </w:tc>
      </w:tr>
    </w:tbl>
    <w:p w:rsidR="007443FB" w:rsidRDefault="007443FB" w:rsidP="007443FB">
      <w:pPr>
        <w:pStyle w:val="ListParagraph"/>
        <w:tabs>
          <w:tab w:val="left" w:pos="1011"/>
        </w:tabs>
        <w:ind w:left="465"/>
        <w:rPr>
          <w:rFonts w:cstheme="minorHAnsi"/>
          <w:sz w:val="28"/>
          <w:szCs w:val="28"/>
        </w:rPr>
      </w:pPr>
    </w:p>
    <w:p w:rsidR="007443FB" w:rsidRDefault="007443FB" w:rsidP="007443FB">
      <w:pPr>
        <w:pStyle w:val="ListParagraph"/>
        <w:tabs>
          <w:tab w:val="left" w:pos="1011"/>
        </w:tabs>
        <w:ind w:left="465"/>
        <w:rPr>
          <w:rFonts w:cstheme="minorHAnsi"/>
          <w:sz w:val="28"/>
          <w:szCs w:val="28"/>
        </w:rPr>
      </w:pPr>
    </w:p>
    <w:p w:rsidR="007443FB" w:rsidRDefault="007443FB" w:rsidP="007443FB">
      <w:pPr>
        <w:pStyle w:val="ListParagraph"/>
        <w:tabs>
          <w:tab w:val="left" w:pos="1011"/>
        </w:tabs>
        <w:ind w:left="465"/>
        <w:rPr>
          <w:rFonts w:cstheme="minorHAnsi"/>
          <w:sz w:val="28"/>
          <w:szCs w:val="28"/>
        </w:rPr>
      </w:pPr>
    </w:p>
    <w:p w:rsidR="007443FB" w:rsidRDefault="007443FB" w:rsidP="007443FB">
      <w:pPr>
        <w:pStyle w:val="ListParagraph"/>
        <w:tabs>
          <w:tab w:val="left" w:pos="1011"/>
        </w:tabs>
        <w:ind w:left="465"/>
        <w:rPr>
          <w:rFonts w:cstheme="minorHAnsi"/>
          <w:sz w:val="28"/>
          <w:szCs w:val="28"/>
        </w:rPr>
      </w:pPr>
    </w:p>
    <w:p w:rsidR="007443FB" w:rsidRPr="0065221D" w:rsidRDefault="007443FB" w:rsidP="007443FB">
      <w:pPr>
        <w:jc w:val="both"/>
        <w:rPr>
          <w:rFonts w:ascii="Verdana" w:hAnsi="Verdana"/>
          <w:i/>
          <w:color w:val="C0504D" w:themeColor="accent2"/>
          <w:sz w:val="28"/>
          <w:szCs w:val="28"/>
        </w:rPr>
      </w:pPr>
      <w:r w:rsidRPr="0065221D">
        <w:rPr>
          <w:rFonts w:ascii="Verdana" w:hAnsi="Verdana"/>
          <w:i/>
          <w:color w:val="C0504D" w:themeColor="accent2"/>
          <w:sz w:val="28"/>
          <w:szCs w:val="28"/>
        </w:rPr>
        <w:t>Crop water requirement</w:t>
      </w:r>
    </w:p>
    <w:p w:rsidR="007443FB" w:rsidRPr="0065221D" w:rsidRDefault="007443FB" w:rsidP="007443FB">
      <w:pPr>
        <w:spacing w:line="360" w:lineRule="auto"/>
        <w:jc w:val="both"/>
        <w:rPr>
          <w:rFonts w:ascii="Verdana" w:hAnsi="Verdana"/>
          <w:sz w:val="24"/>
          <w:szCs w:val="24"/>
        </w:rPr>
      </w:pPr>
      <w:r w:rsidRPr="0065221D">
        <w:rPr>
          <w:rFonts w:ascii="Verdana" w:hAnsi="Verdana"/>
          <w:sz w:val="24"/>
          <w:szCs w:val="24"/>
        </w:rPr>
        <w:t xml:space="preserve"> Water, the precious resource with which a life can be prolong on Earth. The term crop water requirement is defined as “amount of water required to the crop from its planting date to harvesting date”. It also refers to the amount of water required to compensate the evapo-transpiration loss from cropped field. It depends on Climatic factors, crop type, stage of growth and evaporation demand.</w:t>
      </w:r>
    </w:p>
    <w:p w:rsidR="007443FB" w:rsidRPr="0065221D" w:rsidRDefault="007443FB" w:rsidP="007443FB">
      <w:pPr>
        <w:spacing w:line="360" w:lineRule="auto"/>
        <w:jc w:val="both"/>
        <w:rPr>
          <w:rFonts w:ascii="Verdana" w:hAnsi="Verdana"/>
          <w:i/>
          <w:sz w:val="24"/>
          <w:szCs w:val="24"/>
        </w:rPr>
      </w:pPr>
      <w:r w:rsidRPr="0065221D">
        <w:rPr>
          <w:rFonts w:ascii="Verdana" w:hAnsi="Verdana"/>
          <w:i/>
          <w:sz w:val="24"/>
          <w:szCs w:val="24"/>
        </w:rPr>
        <w:lastRenderedPageBreak/>
        <w:t>Climatic factors</w:t>
      </w:r>
    </w:p>
    <w:p w:rsidR="007443FB" w:rsidRPr="0065221D" w:rsidRDefault="007443FB" w:rsidP="007443FB">
      <w:pPr>
        <w:spacing w:line="360" w:lineRule="auto"/>
        <w:jc w:val="both"/>
        <w:rPr>
          <w:rFonts w:ascii="Verdana" w:hAnsi="Verdana"/>
          <w:sz w:val="24"/>
          <w:szCs w:val="24"/>
        </w:rPr>
      </w:pPr>
      <w:r w:rsidRPr="0065221D">
        <w:rPr>
          <w:rFonts w:ascii="Verdana" w:hAnsi="Verdana"/>
          <w:sz w:val="24"/>
          <w:szCs w:val="24"/>
        </w:rPr>
        <w:t xml:space="preserve"> It is essential to estimate the the water requirement of each plot of land growing a crop or crops at any point of time. This may be done by studying the dynamic interaction between a crop and the prevalent climate and the consequent water requirement</w:t>
      </w:r>
    </w:p>
    <w:p w:rsidR="007443FB" w:rsidRPr="0065221D" w:rsidRDefault="007443FB" w:rsidP="007443FB">
      <w:pPr>
        <w:spacing w:line="360" w:lineRule="auto"/>
        <w:jc w:val="both"/>
        <w:rPr>
          <w:rFonts w:ascii="Verdana" w:hAnsi="Verdana"/>
          <w:sz w:val="24"/>
          <w:szCs w:val="24"/>
        </w:rPr>
      </w:pPr>
      <w:r w:rsidRPr="0065221D">
        <w:rPr>
          <w:rFonts w:ascii="Verdana" w:hAnsi="Verdana"/>
          <w:sz w:val="24"/>
          <w:szCs w:val="24"/>
        </w:rPr>
        <w:t xml:space="preserve">Plant roots extract water from the soil. Most of this water doesn’t remain in the plant, but escapes to the atmosphere as vapour through the plants leaves and stems, a process which is called transpiration and occurs mostly during daytime. The water on the soil surface as well as the water attaching to the leaves and stem of a plant during a rainfall also is lost to the atmosphere by evaporation. Hence, the water need of a crop consists of transpiration plus evaporation, together called </w:t>
      </w:r>
      <w:r w:rsidRPr="0065221D">
        <w:rPr>
          <w:rFonts w:ascii="Verdana" w:hAnsi="Verdana"/>
          <w:b/>
          <w:i/>
          <w:sz w:val="24"/>
          <w:szCs w:val="24"/>
        </w:rPr>
        <w:t>evapotranspiration.</w:t>
      </w:r>
    </w:p>
    <w:p w:rsidR="007443FB" w:rsidRPr="0065221D" w:rsidRDefault="007443FB" w:rsidP="007443FB">
      <w:pPr>
        <w:spacing w:line="360" w:lineRule="auto"/>
        <w:jc w:val="both"/>
        <w:rPr>
          <w:rFonts w:ascii="Verdana" w:hAnsi="Verdana"/>
          <w:sz w:val="24"/>
          <w:szCs w:val="24"/>
        </w:rPr>
      </w:pPr>
      <w:r w:rsidRPr="0065221D">
        <w:rPr>
          <w:rFonts w:ascii="Verdana" w:hAnsi="Verdana" w:cstheme="minorHAnsi"/>
          <w:sz w:val="24"/>
          <w:szCs w:val="24"/>
        </w:rPr>
        <w:t xml:space="preserve">The major </w:t>
      </w:r>
      <w:r w:rsidRPr="0065221D">
        <w:rPr>
          <w:rFonts w:ascii="Verdana" w:hAnsi="Verdana" w:cstheme="minorHAnsi"/>
          <w:b/>
          <w:sz w:val="24"/>
          <w:szCs w:val="24"/>
        </w:rPr>
        <w:t>climatic factors</w:t>
      </w:r>
      <w:r w:rsidRPr="0065221D">
        <w:rPr>
          <w:rFonts w:ascii="Verdana" w:hAnsi="Verdana" w:cstheme="minorHAnsi"/>
          <w:sz w:val="24"/>
          <w:szCs w:val="24"/>
        </w:rPr>
        <w:t xml:space="preserve"> ( Fig below)) which influence the crop water needs are:</w:t>
      </w:r>
    </w:p>
    <w:p w:rsidR="007443FB" w:rsidRPr="0065221D" w:rsidRDefault="007443FB" w:rsidP="007059D2">
      <w:pPr>
        <w:pStyle w:val="ListParagraph"/>
        <w:numPr>
          <w:ilvl w:val="0"/>
          <w:numId w:val="37"/>
        </w:numPr>
        <w:autoSpaceDE w:val="0"/>
        <w:autoSpaceDN w:val="0"/>
        <w:adjustRightInd w:val="0"/>
        <w:spacing w:after="0" w:line="360" w:lineRule="auto"/>
        <w:jc w:val="both"/>
        <w:rPr>
          <w:rFonts w:ascii="Verdana" w:hAnsi="Verdana" w:cstheme="minorHAnsi"/>
          <w:sz w:val="24"/>
          <w:szCs w:val="24"/>
        </w:rPr>
      </w:pPr>
      <w:r w:rsidRPr="0065221D">
        <w:rPr>
          <w:rFonts w:ascii="Verdana" w:hAnsi="Verdana" w:cstheme="minorHAnsi"/>
          <w:sz w:val="24"/>
          <w:szCs w:val="24"/>
        </w:rPr>
        <w:t>Sunshine</w:t>
      </w:r>
    </w:p>
    <w:p w:rsidR="007443FB" w:rsidRPr="0065221D" w:rsidRDefault="007443FB" w:rsidP="007059D2">
      <w:pPr>
        <w:pStyle w:val="ListParagraph"/>
        <w:numPr>
          <w:ilvl w:val="0"/>
          <w:numId w:val="37"/>
        </w:numPr>
        <w:autoSpaceDE w:val="0"/>
        <w:autoSpaceDN w:val="0"/>
        <w:adjustRightInd w:val="0"/>
        <w:spacing w:after="0" w:line="360" w:lineRule="auto"/>
        <w:jc w:val="both"/>
        <w:rPr>
          <w:rFonts w:ascii="Verdana" w:hAnsi="Verdana" w:cstheme="minorHAnsi"/>
          <w:sz w:val="24"/>
          <w:szCs w:val="24"/>
        </w:rPr>
      </w:pPr>
      <w:r w:rsidRPr="0065221D">
        <w:rPr>
          <w:rFonts w:ascii="Verdana" w:hAnsi="Verdana" w:cstheme="minorHAnsi"/>
          <w:sz w:val="24"/>
          <w:szCs w:val="24"/>
        </w:rPr>
        <w:t>Temperature</w:t>
      </w:r>
    </w:p>
    <w:p w:rsidR="007443FB" w:rsidRPr="0065221D" w:rsidRDefault="007443FB" w:rsidP="007059D2">
      <w:pPr>
        <w:pStyle w:val="ListParagraph"/>
        <w:numPr>
          <w:ilvl w:val="0"/>
          <w:numId w:val="37"/>
        </w:numPr>
        <w:autoSpaceDE w:val="0"/>
        <w:autoSpaceDN w:val="0"/>
        <w:adjustRightInd w:val="0"/>
        <w:spacing w:after="0" w:line="360" w:lineRule="auto"/>
        <w:jc w:val="both"/>
        <w:rPr>
          <w:rFonts w:ascii="Verdana" w:hAnsi="Verdana" w:cstheme="minorHAnsi"/>
          <w:sz w:val="24"/>
          <w:szCs w:val="24"/>
        </w:rPr>
      </w:pPr>
      <w:r w:rsidRPr="0065221D">
        <w:rPr>
          <w:rFonts w:ascii="Verdana" w:hAnsi="Verdana" w:cstheme="minorHAnsi"/>
          <w:sz w:val="24"/>
          <w:szCs w:val="24"/>
        </w:rPr>
        <w:t>Humidity</w:t>
      </w:r>
    </w:p>
    <w:p w:rsidR="007443FB" w:rsidRPr="0065221D" w:rsidRDefault="007443FB" w:rsidP="007059D2">
      <w:pPr>
        <w:pStyle w:val="ListParagraph"/>
        <w:numPr>
          <w:ilvl w:val="0"/>
          <w:numId w:val="37"/>
        </w:numPr>
        <w:spacing w:line="360" w:lineRule="auto"/>
        <w:jc w:val="both"/>
        <w:rPr>
          <w:rFonts w:ascii="Verdana" w:hAnsi="Verdana" w:cstheme="minorHAnsi"/>
          <w:sz w:val="24"/>
          <w:szCs w:val="24"/>
        </w:rPr>
      </w:pPr>
      <w:r w:rsidRPr="0065221D">
        <w:rPr>
          <w:rFonts w:ascii="Verdana" w:hAnsi="Verdana" w:cstheme="minorHAnsi"/>
          <w:sz w:val="24"/>
          <w:szCs w:val="24"/>
        </w:rPr>
        <w:t>Wind speed</w:t>
      </w:r>
    </w:p>
    <w:p w:rsidR="007443FB" w:rsidRPr="0065221D" w:rsidRDefault="007443FB" w:rsidP="007443FB">
      <w:pPr>
        <w:spacing w:line="360" w:lineRule="auto"/>
        <w:jc w:val="both"/>
        <w:rPr>
          <w:rFonts w:ascii="Verdana" w:hAnsi="Verdana"/>
          <w:sz w:val="24"/>
          <w:szCs w:val="24"/>
        </w:rPr>
      </w:pPr>
      <w:r w:rsidRPr="0065221D">
        <w:rPr>
          <w:rFonts w:ascii="Verdana" w:hAnsi="Verdana"/>
          <w:noProof/>
          <w:sz w:val="24"/>
          <w:szCs w:val="24"/>
          <w:lang w:bidi="hi-IN"/>
        </w:rPr>
        <w:lastRenderedPageBreak/>
        <w:drawing>
          <wp:inline distT="0" distB="0" distL="0" distR="0">
            <wp:extent cx="4158615" cy="6292215"/>
            <wp:effectExtent l="19050" t="0" r="0" b="0"/>
            <wp:docPr id="35" name="Picture 15" descr="http://www.fao.org/docrep/s2022e/s2022e1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fao.org/docrep/s2022e/s2022e1n.gif"/>
                    <pic:cNvPicPr>
                      <a:picLocks noChangeAspect="1" noChangeArrowheads="1"/>
                    </pic:cNvPicPr>
                  </pic:nvPicPr>
                  <pic:blipFill>
                    <a:blip r:embed="rId41"/>
                    <a:srcRect/>
                    <a:stretch>
                      <a:fillRect/>
                    </a:stretch>
                  </pic:blipFill>
                  <pic:spPr bwMode="auto">
                    <a:xfrm>
                      <a:off x="0" y="0"/>
                      <a:ext cx="4158615" cy="6292215"/>
                    </a:xfrm>
                    <a:prstGeom prst="rect">
                      <a:avLst/>
                    </a:prstGeom>
                    <a:noFill/>
                    <a:ln w="9525">
                      <a:noFill/>
                      <a:miter lim="800000"/>
                      <a:headEnd/>
                      <a:tailEnd/>
                    </a:ln>
                  </pic:spPr>
                </pic:pic>
              </a:graphicData>
            </a:graphic>
          </wp:inline>
        </w:drawing>
      </w:r>
      <w:r w:rsidRPr="0065221D">
        <w:rPr>
          <w:rFonts w:ascii="Verdana" w:hAnsi="Verdana"/>
          <w:sz w:val="24"/>
          <w:szCs w:val="24"/>
        </w:rPr>
        <w:t xml:space="preserve">  </w:t>
      </w:r>
    </w:p>
    <w:p w:rsidR="007443FB" w:rsidRPr="0065221D" w:rsidRDefault="007443FB" w:rsidP="007443FB">
      <w:pPr>
        <w:autoSpaceDE w:val="0"/>
        <w:autoSpaceDN w:val="0"/>
        <w:adjustRightInd w:val="0"/>
        <w:spacing w:after="0" w:line="240" w:lineRule="auto"/>
        <w:jc w:val="both"/>
        <w:rPr>
          <w:rFonts w:ascii="Verdana" w:hAnsi="Verdana" w:cs="Arial"/>
          <w:i/>
          <w:sz w:val="24"/>
          <w:szCs w:val="24"/>
        </w:rPr>
      </w:pPr>
      <w:r w:rsidRPr="0065221D">
        <w:rPr>
          <w:rFonts w:ascii="Verdana" w:hAnsi="Verdana" w:cs="Arial"/>
          <w:i/>
          <w:sz w:val="24"/>
          <w:szCs w:val="24"/>
        </w:rPr>
        <w:t xml:space="preserve"> Stage of growth</w:t>
      </w:r>
    </w:p>
    <w:p w:rsidR="007443FB" w:rsidRPr="0065221D" w:rsidRDefault="007443FB" w:rsidP="007443FB">
      <w:pPr>
        <w:autoSpaceDE w:val="0"/>
        <w:autoSpaceDN w:val="0"/>
        <w:adjustRightInd w:val="0"/>
        <w:spacing w:after="0" w:line="240" w:lineRule="auto"/>
        <w:jc w:val="both"/>
        <w:rPr>
          <w:rFonts w:ascii="Verdana" w:hAnsi="Verdana" w:cs="Arial"/>
          <w:sz w:val="24"/>
          <w:szCs w:val="24"/>
        </w:rPr>
      </w:pPr>
    </w:p>
    <w:p w:rsidR="007443FB" w:rsidRPr="0065221D" w:rsidRDefault="007443FB" w:rsidP="007443FB">
      <w:pPr>
        <w:autoSpaceDE w:val="0"/>
        <w:autoSpaceDN w:val="0"/>
        <w:adjustRightInd w:val="0"/>
        <w:spacing w:after="0" w:line="240" w:lineRule="auto"/>
        <w:jc w:val="both"/>
        <w:rPr>
          <w:rFonts w:ascii="Verdana" w:hAnsi="Verdana" w:cs="Arial"/>
          <w:sz w:val="24"/>
          <w:szCs w:val="24"/>
        </w:rPr>
      </w:pPr>
    </w:p>
    <w:p w:rsidR="007443FB" w:rsidRPr="0065221D" w:rsidRDefault="007443FB" w:rsidP="007443FB">
      <w:pPr>
        <w:autoSpaceDE w:val="0"/>
        <w:autoSpaceDN w:val="0"/>
        <w:adjustRightInd w:val="0"/>
        <w:spacing w:after="0" w:line="360" w:lineRule="auto"/>
        <w:jc w:val="both"/>
        <w:rPr>
          <w:rFonts w:ascii="Verdana" w:hAnsi="Verdana" w:cstheme="minorHAnsi"/>
          <w:sz w:val="24"/>
          <w:szCs w:val="24"/>
        </w:rPr>
      </w:pPr>
      <w:r w:rsidRPr="0065221D">
        <w:rPr>
          <w:rFonts w:ascii="Verdana" w:hAnsi="Verdana" w:cstheme="minorHAnsi"/>
          <w:sz w:val="24"/>
          <w:szCs w:val="24"/>
        </w:rPr>
        <w:t>The total growing period (in days) is the period from sowing or trans-</w:t>
      </w:r>
    </w:p>
    <w:p w:rsidR="007443FB" w:rsidRPr="0065221D" w:rsidRDefault="007443FB" w:rsidP="007443FB">
      <w:pPr>
        <w:autoSpaceDE w:val="0"/>
        <w:autoSpaceDN w:val="0"/>
        <w:adjustRightInd w:val="0"/>
        <w:spacing w:after="0" w:line="360" w:lineRule="auto"/>
        <w:jc w:val="both"/>
        <w:rPr>
          <w:rFonts w:ascii="Verdana" w:hAnsi="Verdana" w:cstheme="minorHAnsi"/>
          <w:sz w:val="24"/>
          <w:szCs w:val="24"/>
        </w:rPr>
      </w:pPr>
      <w:r w:rsidRPr="0065221D">
        <w:rPr>
          <w:rFonts w:ascii="Verdana" w:hAnsi="Verdana" w:cstheme="minorHAnsi"/>
          <w:sz w:val="24"/>
          <w:szCs w:val="24"/>
        </w:rPr>
        <w:t>planting to the last day of the harvest.</w:t>
      </w:r>
    </w:p>
    <w:p w:rsidR="007443FB" w:rsidRPr="0065221D" w:rsidRDefault="007443FB" w:rsidP="007443FB">
      <w:pPr>
        <w:autoSpaceDE w:val="0"/>
        <w:autoSpaceDN w:val="0"/>
        <w:adjustRightInd w:val="0"/>
        <w:spacing w:after="0" w:line="360" w:lineRule="auto"/>
        <w:jc w:val="both"/>
        <w:rPr>
          <w:rFonts w:ascii="Verdana" w:hAnsi="Verdana" w:cstheme="minorHAnsi"/>
          <w:sz w:val="24"/>
          <w:szCs w:val="24"/>
        </w:rPr>
      </w:pPr>
      <w:r w:rsidRPr="0065221D">
        <w:rPr>
          <w:rFonts w:ascii="Verdana" w:hAnsi="Verdana" w:cstheme="minorHAnsi"/>
          <w:sz w:val="24"/>
          <w:szCs w:val="24"/>
        </w:rPr>
        <w:lastRenderedPageBreak/>
        <w:t xml:space="preserve"> It is mainly dependent on:</w:t>
      </w:r>
    </w:p>
    <w:p w:rsidR="007443FB" w:rsidRPr="0065221D" w:rsidRDefault="007443FB" w:rsidP="007059D2">
      <w:pPr>
        <w:pStyle w:val="ListParagraph"/>
        <w:numPr>
          <w:ilvl w:val="0"/>
          <w:numId w:val="38"/>
        </w:numPr>
        <w:autoSpaceDE w:val="0"/>
        <w:autoSpaceDN w:val="0"/>
        <w:adjustRightInd w:val="0"/>
        <w:spacing w:after="0" w:line="360" w:lineRule="auto"/>
        <w:jc w:val="both"/>
        <w:rPr>
          <w:rFonts w:ascii="Verdana" w:hAnsi="Verdana" w:cstheme="minorHAnsi"/>
          <w:sz w:val="24"/>
          <w:szCs w:val="24"/>
        </w:rPr>
      </w:pPr>
      <w:r w:rsidRPr="0065221D">
        <w:rPr>
          <w:rFonts w:ascii="Verdana" w:hAnsi="Verdana" w:cstheme="minorHAnsi"/>
          <w:sz w:val="24"/>
          <w:szCs w:val="24"/>
        </w:rPr>
        <w:t>the type of crop and the variety</w:t>
      </w:r>
    </w:p>
    <w:p w:rsidR="007443FB" w:rsidRPr="0065221D" w:rsidRDefault="007443FB" w:rsidP="007059D2">
      <w:pPr>
        <w:pStyle w:val="ListParagraph"/>
        <w:numPr>
          <w:ilvl w:val="0"/>
          <w:numId w:val="38"/>
        </w:numPr>
        <w:autoSpaceDE w:val="0"/>
        <w:autoSpaceDN w:val="0"/>
        <w:adjustRightInd w:val="0"/>
        <w:spacing w:after="0" w:line="360" w:lineRule="auto"/>
        <w:jc w:val="both"/>
        <w:rPr>
          <w:rFonts w:ascii="Verdana" w:hAnsi="Verdana" w:cstheme="minorHAnsi"/>
          <w:sz w:val="24"/>
          <w:szCs w:val="24"/>
        </w:rPr>
      </w:pPr>
      <w:r w:rsidRPr="0065221D">
        <w:rPr>
          <w:rFonts w:ascii="Verdana" w:hAnsi="Verdana" w:cstheme="minorHAnsi"/>
          <w:sz w:val="24"/>
          <w:szCs w:val="24"/>
        </w:rPr>
        <w:t>the climate</w:t>
      </w:r>
    </w:p>
    <w:p w:rsidR="007443FB" w:rsidRPr="0065221D" w:rsidRDefault="007443FB" w:rsidP="007059D2">
      <w:pPr>
        <w:pStyle w:val="ListParagraph"/>
        <w:numPr>
          <w:ilvl w:val="0"/>
          <w:numId w:val="38"/>
        </w:numPr>
        <w:autoSpaceDE w:val="0"/>
        <w:autoSpaceDN w:val="0"/>
        <w:adjustRightInd w:val="0"/>
        <w:spacing w:after="0" w:line="360" w:lineRule="auto"/>
        <w:jc w:val="both"/>
        <w:rPr>
          <w:rFonts w:ascii="Verdana" w:hAnsi="Verdana" w:cstheme="minorHAnsi"/>
          <w:sz w:val="24"/>
          <w:szCs w:val="24"/>
        </w:rPr>
      </w:pPr>
      <w:r w:rsidRPr="0065221D">
        <w:rPr>
          <w:rFonts w:ascii="Verdana" w:hAnsi="Verdana" w:cstheme="minorHAnsi"/>
          <w:sz w:val="24"/>
          <w:szCs w:val="24"/>
        </w:rPr>
        <w:t>the planting date</w:t>
      </w:r>
    </w:p>
    <w:p w:rsidR="007443FB" w:rsidRPr="0065221D" w:rsidRDefault="007443FB" w:rsidP="007443FB">
      <w:pPr>
        <w:pStyle w:val="ListParagraph"/>
        <w:autoSpaceDE w:val="0"/>
        <w:autoSpaceDN w:val="0"/>
        <w:adjustRightInd w:val="0"/>
        <w:spacing w:after="0" w:line="360" w:lineRule="auto"/>
        <w:jc w:val="both"/>
        <w:rPr>
          <w:rFonts w:ascii="Verdana" w:hAnsi="Verdana" w:cstheme="minorHAnsi"/>
          <w:sz w:val="24"/>
          <w:szCs w:val="24"/>
        </w:rPr>
      </w:pPr>
    </w:p>
    <w:p w:rsidR="007443FB" w:rsidRPr="0065221D" w:rsidRDefault="007443FB" w:rsidP="007443FB">
      <w:pPr>
        <w:pStyle w:val="ListParagraph"/>
        <w:autoSpaceDE w:val="0"/>
        <w:autoSpaceDN w:val="0"/>
        <w:adjustRightInd w:val="0"/>
        <w:spacing w:after="0" w:line="360" w:lineRule="auto"/>
        <w:jc w:val="both"/>
        <w:rPr>
          <w:rFonts w:ascii="Verdana" w:hAnsi="Verdana" w:cstheme="minorHAnsi"/>
          <w:sz w:val="24"/>
          <w:szCs w:val="24"/>
        </w:rPr>
      </w:pPr>
    </w:p>
    <w:p w:rsidR="007443FB" w:rsidRPr="0065221D" w:rsidRDefault="007443FB" w:rsidP="007443FB">
      <w:pPr>
        <w:autoSpaceDE w:val="0"/>
        <w:autoSpaceDN w:val="0"/>
        <w:adjustRightInd w:val="0"/>
        <w:spacing w:after="0" w:line="360" w:lineRule="auto"/>
        <w:jc w:val="both"/>
        <w:rPr>
          <w:rFonts w:ascii="Verdana" w:hAnsi="Verdana" w:cstheme="minorHAnsi"/>
          <w:sz w:val="24"/>
          <w:szCs w:val="24"/>
        </w:rPr>
      </w:pPr>
      <w:r w:rsidRPr="0065221D">
        <w:rPr>
          <w:rFonts w:ascii="Verdana" w:hAnsi="Verdana" w:cstheme="minorHAnsi"/>
          <w:sz w:val="24"/>
          <w:szCs w:val="24"/>
        </w:rPr>
        <w:t>Once the total growing period is known, the duration (in days) of the various growth stages has to be determined.</w:t>
      </w:r>
    </w:p>
    <w:p w:rsidR="007443FB" w:rsidRPr="0065221D" w:rsidRDefault="007443FB" w:rsidP="007443FB">
      <w:pPr>
        <w:autoSpaceDE w:val="0"/>
        <w:autoSpaceDN w:val="0"/>
        <w:adjustRightInd w:val="0"/>
        <w:spacing w:after="0" w:line="360" w:lineRule="auto"/>
        <w:jc w:val="both"/>
        <w:rPr>
          <w:rFonts w:ascii="Verdana" w:hAnsi="Verdana" w:cstheme="minorHAnsi"/>
          <w:sz w:val="24"/>
          <w:szCs w:val="24"/>
        </w:rPr>
      </w:pPr>
      <w:r w:rsidRPr="0065221D">
        <w:rPr>
          <w:rFonts w:ascii="Verdana" w:hAnsi="Verdana" w:cstheme="minorHAnsi"/>
          <w:sz w:val="24"/>
          <w:szCs w:val="24"/>
        </w:rPr>
        <w:t>The total growing period is divided into 4 growth stages ( Fig. below)</w:t>
      </w:r>
    </w:p>
    <w:p w:rsidR="007443FB" w:rsidRPr="0065221D" w:rsidRDefault="007443FB" w:rsidP="007443FB">
      <w:pPr>
        <w:autoSpaceDE w:val="0"/>
        <w:autoSpaceDN w:val="0"/>
        <w:adjustRightInd w:val="0"/>
        <w:spacing w:after="0" w:line="360" w:lineRule="auto"/>
        <w:jc w:val="both"/>
        <w:rPr>
          <w:rFonts w:ascii="Verdana" w:hAnsi="Verdana" w:cstheme="minorHAnsi"/>
          <w:sz w:val="24"/>
          <w:szCs w:val="24"/>
        </w:rPr>
      </w:pPr>
      <w:r w:rsidRPr="0065221D">
        <w:rPr>
          <w:rFonts w:ascii="Verdana" w:hAnsi="Verdana" w:cstheme="minorHAnsi"/>
          <w:sz w:val="24"/>
          <w:szCs w:val="24"/>
        </w:rPr>
        <w:t>:</w:t>
      </w:r>
    </w:p>
    <w:p w:rsidR="007443FB" w:rsidRPr="0065221D" w:rsidRDefault="007443FB" w:rsidP="007443FB">
      <w:pPr>
        <w:autoSpaceDE w:val="0"/>
        <w:autoSpaceDN w:val="0"/>
        <w:adjustRightInd w:val="0"/>
        <w:spacing w:after="0" w:line="360" w:lineRule="auto"/>
        <w:jc w:val="both"/>
        <w:rPr>
          <w:rFonts w:ascii="Verdana" w:hAnsi="Verdana" w:cstheme="minorHAnsi"/>
          <w:sz w:val="24"/>
          <w:szCs w:val="24"/>
        </w:rPr>
      </w:pPr>
      <w:r w:rsidRPr="0065221D">
        <w:rPr>
          <w:rFonts w:ascii="Verdana" w:hAnsi="Verdana" w:cstheme="minorHAnsi"/>
          <w:sz w:val="24"/>
          <w:szCs w:val="24"/>
        </w:rPr>
        <w:t xml:space="preserve">1. </w:t>
      </w:r>
      <w:r w:rsidRPr="0065221D">
        <w:rPr>
          <w:rFonts w:ascii="Verdana" w:hAnsi="Verdana" w:cstheme="minorHAnsi"/>
          <w:b/>
          <w:sz w:val="24"/>
          <w:szCs w:val="24"/>
        </w:rPr>
        <w:t>The initial stage</w:t>
      </w:r>
      <w:r w:rsidRPr="0065221D">
        <w:rPr>
          <w:rFonts w:ascii="Verdana" w:hAnsi="Verdana" w:cstheme="minorHAnsi"/>
          <w:sz w:val="24"/>
          <w:szCs w:val="24"/>
        </w:rPr>
        <w:t>: this is the period from sowing or transplanting until the crop covers about 10% of the ground.</w:t>
      </w:r>
    </w:p>
    <w:p w:rsidR="007443FB" w:rsidRPr="0065221D" w:rsidRDefault="007443FB" w:rsidP="007443FB">
      <w:pPr>
        <w:autoSpaceDE w:val="0"/>
        <w:autoSpaceDN w:val="0"/>
        <w:adjustRightInd w:val="0"/>
        <w:spacing w:after="0" w:line="360" w:lineRule="auto"/>
        <w:jc w:val="both"/>
        <w:rPr>
          <w:rFonts w:ascii="Verdana" w:hAnsi="Verdana" w:cstheme="minorHAnsi"/>
          <w:sz w:val="24"/>
          <w:szCs w:val="24"/>
        </w:rPr>
      </w:pPr>
      <w:r w:rsidRPr="0065221D">
        <w:rPr>
          <w:rFonts w:ascii="Verdana" w:hAnsi="Verdana" w:cstheme="minorHAnsi"/>
          <w:sz w:val="24"/>
          <w:szCs w:val="24"/>
        </w:rPr>
        <w:t xml:space="preserve">2. </w:t>
      </w:r>
      <w:r w:rsidRPr="0065221D">
        <w:rPr>
          <w:rFonts w:ascii="Verdana" w:hAnsi="Verdana" w:cstheme="minorHAnsi"/>
          <w:b/>
          <w:sz w:val="24"/>
          <w:szCs w:val="24"/>
        </w:rPr>
        <w:t>The crop development stage</w:t>
      </w:r>
      <w:r w:rsidRPr="0065221D">
        <w:rPr>
          <w:rFonts w:ascii="Verdana" w:hAnsi="Verdana" w:cstheme="minorHAnsi"/>
          <w:sz w:val="24"/>
          <w:szCs w:val="24"/>
        </w:rPr>
        <w:t>: this period starts at the end of the initial stage and lasts until the full ground cover has been reached (ground cover 70-80%); it does not necessarily mean that the crop is at its maximum height.</w:t>
      </w:r>
    </w:p>
    <w:p w:rsidR="007443FB" w:rsidRPr="0065221D" w:rsidRDefault="007443FB" w:rsidP="007443FB">
      <w:pPr>
        <w:autoSpaceDE w:val="0"/>
        <w:autoSpaceDN w:val="0"/>
        <w:adjustRightInd w:val="0"/>
        <w:spacing w:after="0" w:line="360" w:lineRule="auto"/>
        <w:jc w:val="both"/>
        <w:rPr>
          <w:rFonts w:ascii="Verdana" w:hAnsi="Verdana" w:cstheme="minorHAnsi"/>
          <w:sz w:val="24"/>
          <w:szCs w:val="24"/>
        </w:rPr>
      </w:pPr>
      <w:r w:rsidRPr="0065221D">
        <w:rPr>
          <w:rFonts w:ascii="Verdana" w:hAnsi="Verdana" w:cstheme="minorHAnsi"/>
          <w:sz w:val="24"/>
          <w:szCs w:val="24"/>
        </w:rPr>
        <w:t>3</w:t>
      </w:r>
      <w:r w:rsidRPr="0065221D">
        <w:rPr>
          <w:rFonts w:ascii="Verdana" w:hAnsi="Verdana" w:cstheme="minorHAnsi"/>
          <w:b/>
          <w:sz w:val="24"/>
          <w:szCs w:val="24"/>
        </w:rPr>
        <w:t>. The mid season stage</w:t>
      </w:r>
      <w:r w:rsidRPr="0065221D">
        <w:rPr>
          <w:rFonts w:ascii="Verdana" w:hAnsi="Verdana" w:cstheme="minorHAnsi"/>
          <w:sz w:val="24"/>
          <w:szCs w:val="24"/>
        </w:rPr>
        <w:t>: this period starts at the end of the crop development stage and lasts until maturity; it includes flowering and grain setting.</w:t>
      </w:r>
    </w:p>
    <w:p w:rsidR="007443FB" w:rsidRPr="0065221D" w:rsidRDefault="007443FB" w:rsidP="007443FB">
      <w:pPr>
        <w:autoSpaceDE w:val="0"/>
        <w:autoSpaceDN w:val="0"/>
        <w:adjustRightInd w:val="0"/>
        <w:spacing w:after="0" w:line="360" w:lineRule="auto"/>
        <w:jc w:val="both"/>
        <w:rPr>
          <w:rFonts w:ascii="Verdana" w:hAnsi="Verdana" w:cs="Arial"/>
          <w:sz w:val="24"/>
          <w:szCs w:val="24"/>
        </w:rPr>
      </w:pPr>
      <w:r w:rsidRPr="0065221D">
        <w:rPr>
          <w:rFonts w:ascii="Verdana" w:hAnsi="Verdana" w:cstheme="minorHAnsi"/>
          <w:sz w:val="24"/>
          <w:szCs w:val="24"/>
        </w:rPr>
        <w:t xml:space="preserve">4. </w:t>
      </w:r>
      <w:r w:rsidRPr="0065221D">
        <w:rPr>
          <w:rFonts w:ascii="Verdana" w:hAnsi="Verdana" w:cstheme="minorHAnsi"/>
          <w:b/>
          <w:sz w:val="24"/>
          <w:szCs w:val="24"/>
        </w:rPr>
        <w:t>The late season stage</w:t>
      </w:r>
      <w:r w:rsidRPr="0065221D">
        <w:rPr>
          <w:rFonts w:ascii="Verdana" w:hAnsi="Verdana" w:cstheme="minorHAnsi"/>
          <w:sz w:val="24"/>
          <w:szCs w:val="24"/>
        </w:rPr>
        <w:t xml:space="preserve">: this period starts at the end of the mid season stage and lasts until the last </w:t>
      </w:r>
      <w:r w:rsidRPr="0065221D">
        <w:rPr>
          <w:rFonts w:ascii="Verdana" w:hAnsi="Verdana" w:cs="Arial"/>
          <w:sz w:val="24"/>
          <w:szCs w:val="24"/>
        </w:rPr>
        <w:t>day of the harvest; it includes ripening.</w:t>
      </w:r>
    </w:p>
    <w:p w:rsidR="007443FB" w:rsidRPr="0065221D" w:rsidRDefault="007443FB" w:rsidP="007443FB">
      <w:pPr>
        <w:autoSpaceDE w:val="0"/>
        <w:autoSpaceDN w:val="0"/>
        <w:adjustRightInd w:val="0"/>
        <w:spacing w:after="0" w:line="360" w:lineRule="auto"/>
        <w:jc w:val="both"/>
        <w:rPr>
          <w:rFonts w:ascii="Verdana" w:hAnsi="Verdana" w:cs="Arial"/>
          <w:sz w:val="24"/>
          <w:szCs w:val="24"/>
        </w:rPr>
      </w:pPr>
    </w:p>
    <w:p w:rsidR="007443FB" w:rsidRPr="0065221D" w:rsidRDefault="007443FB" w:rsidP="007443FB">
      <w:pPr>
        <w:autoSpaceDE w:val="0"/>
        <w:autoSpaceDN w:val="0"/>
        <w:adjustRightInd w:val="0"/>
        <w:spacing w:after="0" w:line="360" w:lineRule="auto"/>
        <w:jc w:val="both"/>
        <w:rPr>
          <w:rFonts w:ascii="Verdana" w:hAnsi="Verdana" w:cstheme="minorHAnsi"/>
          <w:sz w:val="24"/>
          <w:szCs w:val="24"/>
        </w:rPr>
      </w:pPr>
      <w:r w:rsidRPr="0065221D">
        <w:rPr>
          <w:rFonts w:ascii="Verdana" w:hAnsi="Verdana" w:cs="Arial"/>
          <w:sz w:val="24"/>
          <w:szCs w:val="24"/>
        </w:rPr>
        <w:t xml:space="preserve"> Fig ;2 Growth stages</w:t>
      </w:r>
    </w:p>
    <w:p w:rsidR="007443FB" w:rsidRPr="0065221D" w:rsidRDefault="007443FB" w:rsidP="007443FB">
      <w:pPr>
        <w:spacing w:line="360" w:lineRule="auto"/>
        <w:jc w:val="both"/>
        <w:rPr>
          <w:rFonts w:ascii="Verdana" w:hAnsi="Verdana" w:cs="Arial"/>
          <w:sz w:val="24"/>
          <w:szCs w:val="24"/>
        </w:rPr>
      </w:pPr>
    </w:p>
    <w:p w:rsidR="007443FB" w:rsidRPr="0065221D" w:rsidRDefault="007443FB" w:rsidP="007443FB">
      <w:pPr>
        <w:spacing w:line="360" w:lineRule="auto"/>
        <w:jc w:val="both"/>
        <w:rPr>
          <w:rFonts w:ascii="Verdana" w:hAnsi="Verdana" w:cs="Arial"/>
          <w:sz w:val="24"/>
          <w:szCs w:val="24"/>
        </w:rPr>
      </w:pPr>
    </w:p>
    <w:p w:rsidR="007443FB" w:rsidRPr="0065221D" w:rsidRDefault="007443FB" w:rsidP="007443FB">
      <w:pPr>
        <w:spacing w:line="360" w:lineRule="auto"/>
        <w:jc w:val="both"/>
        <w:rPr>
          <w:rFonts w:ascii="Verdana" w:hAnsi="Verdana" w:cs="Arial"/>
          <w:sz w:val="24"/>
          <w:szCs w:val="24"/>
        </w:rPr>
      </w:pPr>
    </w:p>
    <w:p w:rsidR="007443FB" w:rsidRPr="0065221D" w:rsidRDefault="007443FB" w:rsidP="007443FB">
      <w:pPr>
        <w:spacing w:line="360" w:lineRule="auto"/>
        <w:jc w:val="both"/>
        <w:rPr>
          <w:rFonts w:ascii="Verdana" w:hAnsi="Verdana" w:cs="Arial"/>
          <w:sz w:val="24"/>
          <w:szCs w:val="24"/>
        </w:rPr>
      </w:pPr>
      <w:r w:rsidRPr="0065221D">
        <w:rPr>
          <w:rFonts w:ascii="Verdana" w:hAnsi="Verdana" w:cs="Arial"/>
          <w:noProof/>
          <w:sz w:val="24"/>
          <w:szCs w:val="24"/>
          <w:lang w:bidi="hi-IN"/>
        </w:rPr>
        <w:lastRenderedPageBreak/>
        <w:drawing>
          <wp:inline distT="0" distB="0" distL="0" distR="0">
            <wp:extent cx="5137785" cy="3973195"/>
            <wp:effectExtent l="19050" t="0" r="5715" b="0"/>
            <wp:docPr id="3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srcRect/>
                    <a:stretch>
                      <a:fillRect/>
                    </a:stretch>
                  </pic:blipFill>
                  <pic:spPr bwMode="auto">
                    <a:xfrm>
                      <a:off x="0" y="0"/>
                      <a:ext cx="5137785" cy="3973195"/>
                    </a:xfrm>
                    <a:prstGeom prst="rect">
                      <a:avLst/>
                    </a:prstGeom>
                    <a:noFill/>
                    <a:ln w="9525">
                      <a:noFill/>
                      <a:miter lim="800000"/>
                      <a:headEnd/>
                      <a:tailEnd/>
                    </a:ln>
                  </pic:spPr>
                </pic:pic>
              </a:graphicData>
            </a:graphic>
          </wp:inline>
        </w:drawing>
      </w:r>
    </w:p>
    <w:p w:rsidR="007443FB" w:rsidRPr="0065221D" w:rsidRDefault="007443FB" w:rsidP="007443FB">
      <w:pPr>
        <w:spacing w:line="360" w:lineRule="auto"/>
        <w:jc w:val="both"/>
        <w:rPr>
          <w:rFonts w:ascii="Verdana" w:hAnsi="Verdana" w:cs="Arial"/>
          <w:sz w:val="24"/>
          <w:szCs w:val="24"/>
        </w:rPr>
      </w:pPr>
    </w:p>
    <w:p w:rsidR="007443FB" w:rsidRPr="0065221D" w:rsidRDefault="007443FB" w:rsidP="007443FB">
      <w:pPr>
        <w:spacing w:line="360" w:lineRule="auto"/>
        <w:jc w:val="both"/>
        <w:rPr>
          <w:rFonts w:ascii="Verdana" w:hAnsi="Verdana" w:cs="Arial"/>
          <w:sz w:val="24"/>
          <w:szCs w:val="24"/>
        </w:rPr>
      </w:pPr>
    </w:p>
    <w:p w:rsidR="007443FB" w:rsidRPr="0065221D" w:rsidRDefault="007443FB" w:rsidP="007443FB">
      <w:pPr>
        <w:spacing w:line="360" w:lineRule="auto"/>
        <w:jc w:val="both"/>
        <w:rPr>
          <w:rFonts w:ascii="Verdana" w:hAnsi="Verdana" w:cs="Arial"/>
          <w:sz w:val="24"/>
          <w:szCs w:val="24"/>
        </w:rPr>
      </w:pPr>
    </w:p>
    <w:p w:rsidR="007443FB" w:rsidRPr="0065221D" w:rsidRDefault="007443FB" w:rsidP="007443FB">
      <w:pPr>
        <w:autoSpaceDE w:val="0"/>
        <w:autoSpaceDN w:val="0"/>
        <w:adjustRightInd w:val="0"/>
        <w:spacing w:after="0" w:line="240" w:lineRule="auto"/>
        <w:jc w:val="both"/>
        <w:rPr>
          <w:rFonts w:ascii="Verdana" w:hAnsi="Verdana" w:cs="Arial"/>
          <w:i/>
          <w:color w:val="000000"/>
          <w:sz w:val="24"/>
          <w:szCs w:val="24"/>
        </w:rPr>
      </w:pPr>
      <w:r w:rsidRPr="0065221D">
        <w:rPr>
          <w:rFonts w:ascii="Verdana" w:hAnsi="Verdana" w:cs="Arial"/>
          <w:i/>
          <w:color w:val="000000"/>
          <w:sz w:val="24"/>
          <w:szCs w:val="24"/>
        </w:rPr>
        <w:t xml:space="preserve"> Crop Type </w:t>
      </w:r>
    </w:p>
    <w:p w:rsidR="007443FB" w:rsidRPr="0065221D" w:rsidRDefault="007443FB" w:rsidP="007443FB">
      <w:pPr>
        <w:autoSpaceDE w:val="0"/>
        <w:autoSpaceDN w:val="0"/>
        <w:adjustRightInd w:val="0"/>
        <w:spacing w:after="0" w:line="240" w:lineRule="auto"/>
        <w:jc w:val="both"/>
        <w:rPr>
          <w:rFonts w:ascii="Verdana" w:hAnsi="Verdana" w:cs="Arial"/>
          <w:color w:val="000000"/>
          <w:sz w:val="24"/>
          <w:szCs w:val="24"/>
        </w:rPr>
      </w:pPr>
    </w:p>
    <w:p w:rsidR="007443FB" w:rsidRPr="0065221D" w:rsidRDefault="007443FB" w:rsidP="007443FB">
      <w:pPr>
        <w:autoSpaceDE w:val="0"/>
        <w:autoSpaceDN w:val="0"/>
        <w:adjustRightInd w:val="0"/>
        <w:spacing w:after="0" w:line="240" w:lineRule="auto"/>
        <w:jc w:val="both"/>
        <w:rPr>
          <w:rFonts w:ascii="Verdana" w:hAnsi="Verdana" w:cs="Arial"/>
          <w:color w:val="000000"/>
          <w:sz w:val="24"/>
          <w:szCs w:val="24"/>
        </w:rPr>
      </w:pPr>
    </w:p>
    <w:p w:rsidR="007443FB" w:rsidRPr="0065221D" w:rsidRDefault="007443FB" w:rsidP="007443FB">
      <w:pPr>
        <w:autoSpaceDE w:val="0"/>
        <w:autoSpaceDN w:val="0"/>
        <w:adjustRightInd w:val="0"/>
        <w:spacing w:after="0" w:line="360" w:lineRule="auto"/>
        <w:jc w:val="both"/>
        <w:rPr>
          <w:rFonts w:ascii="Verdana" w:hAnsi="Verdana" w:cs="Arial"/>
          <w:color w:val="000000"/>
          <w:sz w:val="24"/>
          <w:szCs w:val="24"/>
        </w:rPr>
      </w:pPr>
      <w:r w:rsidRPr="0065221D">
        <w:rPr>
          <w:rFonts w:ascii="Verdana" w:hAnsi="Verdana" w:cs="Arial"/>
          <w:color w:val="000000"/>
          <w:sz w:val="24"/>
          <w:szCs w:val="24"/>
        </w:rPr>
        <w:t xml:space="preserve">The total depth of water required to raise a crop over a unit area of land is usually called </w:t>
      </w:r>
      <w:r w:rsidRPr="0065221D">
        <w:rPr>
          <w:rFonts w:ascii="Verdana" w:hAnsi="Verdana" w:cs="Arial"/>
          <w:b/>
          <w:bCs/>
          <w:i/>
          <w:iCs/>
          <w:color w:val="000000"/>
          <w:sz w:val="24"/>
          <w:szCs w:val="24"/>
        </w:rPr>
        <w:t>delta</w:t>
      </w:r>
      <w:r w:rsidRPr="0065221D">
        <w:rPr>
          <w:rFonts w:ascii="Verdana" w:hAnsi="Verdana" w:cs="Arial"/>
          <w:color w:val="000000"/>
          <w:sz w:val="24"/>
          <w:szCs w:val="24"/>
        </w:rPr>
        <w:t xml:space="preserve">. Some typical values of delta for common crops in some regions of India are as follows: </w:t>
      </w:r>
    </w:p>
    <w:p w:rsidR="007443FB" w:rsidRPr="0065221D" w:rsidRDefault="007443FB" w:rsidP="007443FB">
      <w:pPr>
        <w:autoSpaceDE w:val="0"/>
        <w:autoSpaceDN w:val="0"/>
        <w:adjustRightInd w:val="0"/>
        <w:spacing w:after="0" w:line="360" w:lineRule="auto"/>
        <w:jc w:val="both"/>
        <w:rPr>
          <w:rFonts w:ascii="Verdana" w:hAnsi="Verdana" w:cs="Arial"/>
          <w:b/>
          <w:bCs/>
          <w:color w:val="000000"/>
          <w:sz w:val="24"/>
          <w:szCs w:val="24"/>
        </w:rPr>
      </w:pPr>
    </w:p>
    <w:p w:rsidR="007443FB" w:rsidRPr="0065221D" w:rsidRDefault="007443FB" w:rsidP="007443FB">
      <w:pPr>
        <w:autoSpaceDE w:val="0"/>
        <w:autoSpaceDN w:val="0"/>
        <w:adjustRightInd w:val="0"/>
        <w:spacing w:after="0" w:line="360" w:lineRule="auto"/>
        <w:jc w:val="both"/>
        <w:rPr>
          <w:rFonts w:ascii="Verdana" w:hAnsi="Verdana" w:cs="Arial"/>
          <w:color w:val="000000"/>
          <w:sz w:val="24"/>
          <w:szCs w:val="24"/>
        </w:rPr>
      </w:pPr>
      <w:r w:rsidRPr="0065221D">
        <w:rPr>
          <w:rFonts w:ascii="Verdana" w:hAnsi="Verdana" w:cs="Arial"/>
          <w:b/>
          <w:bCs/>
          <w:color w:val="000000"/>
          <w:sz w:val="24"/>
          <w:szCs w:val="24"/>
        </w:rPr>
        <w:t xml:space="preserve">Rice </w:t>
      </w:r>
    </w:p>
    <w:p w:rsidR="007443FB" w:rsidRPr="0065221D" w:rsidRDefault="007443FB" w:rsidP="007443FB">
      <w:pPr>
        <w:autoSpaceDE w:val="0"/>
        <w:autoSpaceDN w:val="0"/>
        <w:adjustRightInd w:val="0"/>
        <w:spacing w:after="0" w:line="360" w:lineRule="auto"/>
        <w:ind w:left="720" w:hanging="360"/>
        <w:jc w:val="both"/>
        <w:rPr>
          <w:rFonts w:ascii="Verdana" w:hAnsi="Verdana" w:cs="Arial"/>
          <w:color w:val="000000"/>
          <w:sz w:val="24"/>
          <w:szCs w:val="24"/>
        </w:rPr>
      </w:pPr>
      <w:r w:rsidRPr="0065221D">
        <w:rPr>
          <w:rFonts w:ascii="Verdana" w:hAnsi="Verdana" w:cs="Arial"/>
          <w:color w:val="000000"/>
          <w:sz w:val="24"/>
          <w:szCs w:val="24"/>
        </w:rPr>
        <w:t xml:space="preserve">• 1000mm to 1500mm for heavy soils or high water table </w:t>
      </w:r>
    </w:p>
    <w:p w:rsidR="007443FB" w:rsidRPr="0065221D" w:rsidRDefault="007443FB" w:rsidP="007443FB">
      <w:pPr>
        <w:autoSpaceDE w:val="0"/>
        <w:autoSpaceDN w:val="0"/>
        <w:adjustRightInd w:val="0"/>
        <w:spacing w:after="0" w:line="360" w:lineRule="auto"/>
        <w:ind w:left="720" w:hanging="360"/>
        <w:jc w:val="both"/>
        <w:rPr>
          <w:rFonts w:ascii="Verdana" w:hAnsi="Verdana" w:cs="Arial"/>
          <w:color w:val="000000"/>
          <w:sz w:val="24"/>
          <w:szCs w:val="24"/>
        </w:rPr>
      </w:pPr>
      <w:r w:rsidRPr="0065221D">
        <w:rPr>
          <w:rFonts w:ascii="Verdana" w:hAnsi="Verdana" w:cs="Arial"/>
          <w:color w:val="000000"/>
          <w:sz w:val="24"/>
          <w:szCs w:val="24"/>
        </w:rPr>
        <w:lastRenderedPageBreak/>
        <w:t xml:space="preserve">• 1500mm to 2000mm for medium soils </w:t>
      </w:r>
    </w:p>
    <w:p w:rsidR="007443FB" w:rsidRPr="0065221D" w:rsidRDefault="007443FB" w:rsidP="007443FB">
      <w:pPr>
        <w:autoSpaceDE w:val="0"/>
        <w:autoSpaceDN w:val="0"/>
        <w:adjustRightInd w:val="0"/>
        <w:spacing w:after="0" w:line="360" w:lineRule="auto"/>
        <w:ind w:left="720" w:hanging="360"/>
        <w:jc w:val="both"/>
        <w:rPr>
          <w:rFonts w:ascii="Verdana" w:hAnsi="Verdana" w:cs="Arial"/>
          <w:color w:val="000000"/>
          <w:sz w:val="24"/>
          <w:szCs w:val="24"/>
        </w:rPr>
      </w:pPr>
      <w:r w:rsidRPr="0065221D">
        <w:rPr>
          <w:rFonts w:ascii="Verdana" w:hAnsi="Verdana" w:cs="Arial"/>
          <w:color w:val="000000"/>
          <w:sz w:val="24"/>
          <w:szCs w:val="24"/>
        </w:rPr>
        <w:t xml:space="preserve">• 2000 to 2500 for light soils or deep water table </w:t>
      </w:r>
    </w:p>
    <w:p w:rsidR="007443FB" w:rsidRPr="0065221D" w:rsidRDefault="007443FB" w:rsidP="007443FB">
      <w:pPr>
        <w:autoSpaceDE w:val="0"/>
        <w:autoSpaceDN w:val="0"/>
        <w:adjustRightInd w:val="0"/>
        <w:spacing w:after="0" w:line="360" w:lineRule="auto"/>
        <w:ind w:left="720" w:hanging="360"/>
        <w:jc w:val="both"/>
        <w:rPr>
          <w:rFonts w:ascii="Verdana" w:hAnsi="Verdana" w:cs="Arial"/>
          <w:color w:val="000000"/>
          <w:sz w:val="24"/>
          <w:szCs w:val="24"/>
        </w:rPr>
      </w:pPr>
      <w:r w:rsidRPr="0065221D">
        <w:rPr>
          <w:rFonts w:ascii="Verdana" w:hAnsi="Verdana" w:cs="Arial"/>
          <w:color w:val="000000"/>
          <w:sz w:val="24"/>
          <w:szCs w:val="24"/>
        </w:rPr>
        <w:t xml:space="preserve">• 1600mm for upland conditions </w:t>
      </w:r>
    </w:p>
    <w:p w:rsidR="007443FB" w:rsidRPr="0065221D" w:rsidRDefault="007443FB" w:rsidP="007443FB">
      <w:pPr>
        <w:autoSpaceDE w:val="0"/>
        <w:autoSpaceDN w:val="0"/>
        <w:adjustRightInd w:val="0"/>
        <w:spacing w:after="0" w:line="360" w:lineRule="auto"/>
        <w:jc w:val="both"/>
        <w:rPr>
          <w:rFonts w:ascii="Verdana" w:hAnsi="Verdana" w:cs="Arial"/>
          <w:color w:val="000000"/>
          <w:sz w:val="24"/>
          <w:szCs w:val="24"/>
        </w:rPr>
      </w:pPr>
    </w:p>
    <w:p w:rsidR="007443FB" w:rsidRPr="0065221D" w:rsidRDefault="007443FB" w:rsidP="007443FB">
      <w:pPr>
        <w:autoSpaceDE w:val="0"/>
        <w:autoSpaceDN w:val="0"/>
        <w:adjustRightInd w:val="0"/>
        <w:spacing w:after="0" w:line="360" w:lineRule="auto"/>
        <w:jc w:val="both"/>
        <w:rPr>
          <w:rFonts w:ascii="Verdana" w:hAnsi="Verdana" w:cs="Arial"/>
          <w:color w:val="000000"/>
          <w:sz w:val="24"/>
          <w:szCs w:val="24"/>
        </w:rPr>
      </w:pPr>
      <w:r w:rsidRPr="0065221D">
        <w:rPr>
          <w:rFonts w:ascii="Verdana" w:hAnsi="Verdana" w:cs="Arial"/>
          <w:b/>
          <w:bCs/>
          <w:color w:val="000000"/>
          <w:sz w:val="24"/>
          <w:szCs w:val="24"/>
        </w:rPr>
        <w:t xml:space="preserve">Wheat </w:t>
      </w:r>
    </w:p>
    <w:p w:rsidR="007443FB" w:rsidRPr="0065221D" w:rsidRDefault="007443FB" w:rsidP="007443FB">
      <w:pPr>
        <w:autoSpaceDE w:val="0"/>
        <w:autoSpaceDN w:val="0"/>
        <w:adjustRightInd w:val="0"/>
        <w:spacing w:after="0" w:line="360" w:lineRule="auto"/>
        <w:ind w:left="720" w:hanging="360"/>
        <w:jc w:val="both"/>
        <w:rPr>
          <w:rFonts w:ascii="Verdana" w:hAnsi="Verdana" w:cs="Arial"/>
          <w:color w:val="000000"/>
          <w:sz w:val="24"/>
          <w:szCs w:val="24"/>
        </w:rPr>
      </w:pPr>
      <w:r w:rsidRPr="0065221D">
        <w:rPr>
          <w:rFonts w:ascii="Verdana" w:hAnsi="Verdana" w:cs="Arial"/>
          <w:color w:val="000000"/>
          <w:sz w:val="24"/>
          <w:szCs w:val="24"/>
        </w:rPr>
        <w:t xml:space="preserve">• 250mm to 400mm in northern India </w:t>
      </w:r>
    </w:p>
    <w:p w:rsidR="007443FB" w:rsidRPr="0065221D" w:rsidRDefault="007443FB" w:rsidP="007443FB">
      <w:pPr>
        <w:autoSpaceDE w:val="0"/>
        <w:autoSpaceDN w:val="0"/>
        <w:adjustRightInd w:val="0"/>
        <w:spacing w:after="0" w:line="240" w:lineRule="auto"/>
        <w:jc w:val="both"/>
        <w:rPr>
          <w:rFonts w:ascii="Verdana" w:hAnsi="Verdana" w:cs="Arial"/>
          <w:sz w:val="24"/>
          <w:szCs w:val="24"/>
        </w:rPr>
      </w:pPr>
      <w:r w:rsidRPr="0065221D">
        <w:rPr>
          <w:rFonts w:ascii="Verdana" w:hAnsi="Verdana" w:cs="Arial"/>
          <w:color w:val="000000"/>
          <w:sz w:val="24"/>
          <w:szCs w:val="24"/>
        </w:rPr>
        <w:t xml:space="preserve">    </w:t>
      </w:r>
      <w:r w:rsidRPr="0065221D">
        <w:rPr>
          <w:rFonts w:ascii="Verdana" w:hAnsi="Verdana" w:cs="Arial"/>
          <w:sz w:val="24"/>
          <w:szCs w:val="24"/>
        </w:rPr>
        <w:t xml:space="preserve">• 500mm to 600mm in Central India </w:t>
      </w:r>
    </w:p>
    <w:p w:rsidR="007443FB" w:rsidRPr="0065221D" w:rsidRDefault="007443FB" w:rsidP="007443FB">
      <w:pPr>
        <w:autoSpaceDE w:val="0"/>
        <w:autoSpaceDN w:val="0"/>
        <w:adjustRightInd w:val="0"/>
        <w:spacing w:after="0" w:line="240" w:lineRule="auto"/>
        <w:ind w:left="720" w:hanging="360"/>
        <w:jc w:val="both"/>
        <w:rPr>
          <w:rFonts w:ascii="Verdana" w:hAnsi="Verdana" w:cs="Arial"/>
          <w:sz w:val="24"/>
          <w:szCs w:val="24"/>
        </w:rPr>
      </w:pPr>
      <w:r w:rsidRPr="0065221D">
        <w:rPr>
          <w:rFonts w:ascii="Verdana" w:hAnsi="Verdana" w:cs="Arial"/>
          <w:sz w:val="24"/>
          <w:szCs w:val="24"/>
        </w:rPr>
        <w:t xml:space="preserve">• Barley: 450mm </w:t>
      </w:r>
    </w:p>
    <w:p w:rsidR="007443FB" w:rsidRPr="0065221D" w:rsidRDefault="007443FB" w:rsidP="007443FB">
      <w:pPr>
        <w:autoSpaceDE w:val="0"/>
        <w:autoSpaceDN w:val="0"/>
        <w:adjustRightInd w:val="0"/>
        <w:spacing w:after="0" w:line="240" w:lineRule="auto"/>
        <w:jc w:val="both"/>
        <w:rPr>
          <w:rFonts w:ascii="Verdana" w:hAnsi="Verdana" w:cs="Arial"/>
          <w:sz w:val="24"/>
          <w:szCs w:val="24"/>
        </w:rPr>
      </w:pPr>
    </w:p>
    <w:p w:rsidR="007443FB" w:rsidRPr="0065221D" w:rsidRDefault="007443FB" w:rsidP="007443FB">
      <w:pPr>
        <w:autoSpaceDE w:val="0"/>
        <w:autoSpaceDN w:val="0"/>
        <w:adjustRightInd w:val="0"/>
        <w:spacing w:after="0" w:line="360" w:lineRule="auto"/>
        <w:jc w:val="both"/>
        <w:rPr>
          <w:rFonts w:ascii="Verdana" w:hAnsi="Verdana" w:cs="Arial"/>
          <w:sz w:val="24"/>
          <w:szCs w:val="24"/>
        </w:rPr>
      </w:pPr>
      <w:r w:rsidRPr="0065221D">
        <w:rPr>
          <w:rFonts w:ascii="Verdana" w:hAnsi="Verdana" w:cs="Arial"/>
          <w:b/>
          <w:bCs/>
          <w:sz w:val="24"/>
          <w:szCs w:val="24"/>
        </w:rPr>
        <w:t xml:space="preserve">Maize </w:t>
      </w:r>
    </w:p>
    <w:p w:rsidR="007443FB" w:rsidRPr="0065221D" w:rsidRDefault="007443FB" w:rsidP="007443FB">
      <w:pPr>
        <w:autoSpaceDE w:val="0"/>
        <w:autoSpaceDN w:val="0"/>
        <w:adjustRightInd w:val="0"/>
        <w:spacing w:after="0" w:line="360" w:lineRule="auto"/>
        <w:ind w:left="720" w:hanging="360"/>
        <w:jc w:val="both"/>
        <w:rPr>
          <w:rFonts w:ascii="Verdana" w:hAnsi="Verdana" w:cs="Arial"/>
          <w:sz w:val="24"/>
          <w:szCs w:val="24"/>
        </w:rPr>
      </w:pPr>
      <w:r w:rsidRPr="0065221D">
        <w:rPr>
          <w:rFonts w:ascii="Verdana" w:hAnsi="Verdana" w:cs="Arial"/>
          <w:sz w:val="24"/>
          <w:szCs w:val="24"/>
        </w:rPr>
        <w:t xml:space="preserve">• 100mm during rainy season </w:t>
      </w:r>
    </w:p>
    <w:p w:rsidR="007443FB" w:rsidRPr="0065221D" w:rsidRDefault="007443FB" w:rsidP="007443FB">
      <w:pPr>
        <w:autoSpaceDE w:val="0"/>
        <w:autoSpaceDN w:val="0"/>
        <w:adjustRightInd w:val="0"/>
        <w:spacing w:after="0" w:line="360" w:lineRule="auto"/>
        <w:ind w:left="720" w:hanging="360"/>
        <w:jc w:val="both"/>
        <w:rPr>
          <w:rFonts w:ascii="Verdana" w:hAnsi="Verdana" w:cs="Arial"/>
          <w:sz w:val="24"/>
          <w:szCs w:val="24"/>
        </w:rPr>
      </w:pPr>
      <w:r w:rsidRPr="0065221D">
        <w:rPr>
          <w:rFonts w:ascii="Verdana" w:hAnsi="Verdana" w:cs="Arial"/>
          <w:sz w:val="24"/>
          <w:szCs w:val="24"/>
        </w:rPr>
        <w:t xml:space="preserve">• 500mm during winter season </w:t>
      </w:r>
    </w:p>
    <w:p w:rsidR="007443FB" w:rsidRPr="0065221D" w:rsidRDefault="007443FB" w:rsidP="007443FB">
      <w:pPr>
        <w:autoSpaceDE w:val="0"/>
        <w:autoSpaceDN w:val="0"/>
        <w:adjustRightInd w:val="0"/>
        <w:spacing w:after="0" w:line="360" w:lineRule="auto"/>
        <w:ind w:left="720" w:hanging="360"/>
        <w:jc w:val="both"/>
        <w:rPr>
          <w:rFonts w:ascii="Verdana" w:hAnsi="Verdana" w:cs="Arial"/>
          <w:sz w:val="24"/>
          <w:szCs w:val="24"/>
        </w:rPr>
      </w:pPr>
      <w:r w:rsidRPr="0065221D">
        <w:rPr>
          <w:rFonts w:ascii="Verdana" w:hAnsi="Verdana" w:cs="Arial"/>
          <w:sz w:val="24"/>
          <w:szCs w:val="24"/>
        </w:rPr>
        <w:t xml:space="preserve">• 900mm during summer season </w:t>
      </w:r>
    </w:p>
    <w:p w:rsidR="007443FB" w:rsidRPr="0065221D" w:rsidRDefault="007443FB" w:rsidP="007443FB">
      <w:pPr>
        <w:autoSpaceDE w:val="0"/>
        <w:autoSpaceDN w:val="0"/>
        <w:adjustRightInd w:val="0"/>
        <w:spacing w:after="0" w:line="360" w:lineRule="auto"/>
        <w:ind w:left="720" w:hanging="360"/>
        <w:jc w:val="both"/>
        <w:rPr>
          <w:rFonts w:ascii="Verdana" w:hAnsi="Verdana" w:cs="Arial"/>
          <w:sz w:val="24"/>
          <w:szCs w:val="24"/>
        </w:rPr>
      </w:pPr>
      <w:r w:rsidRPr="0065221D">
        <w:rPr>
          <w:rFonts w:ascii="Verdana" w:hAnsi="Verdana" w:cs="Arial"/>
          <w:sz w:val="24"/>
          <w:szCs w:val="24"/>
        </w:rPr>
        <w:t xml:space="preserve">• Cotton: 400 – 500mm </w:t>
      </w:r>
    </w:p>
    <w:p w:rsidR="007443FB" w:rsidRPr="0065221D" w:rsidRDefault="007443FB" w:rsidP="007443FB">
      <w:pPr>
        <w:autoSpaceDE w:val="0"/>
        <w:autoSpaceDN w:val="0"/>
        <w:adjustRightInd w:val="0"/>
        <w:spacing w:after="0" w:line="360" w:lineRule="auto"/>
        <w:jc w:val="both"/>
        <w:rPr>
          <w:rFonts w:ascii="Verdana" w:hAnsi="Verdana" w:cs="Arial"/>
          <w:sz w:val="24"/>
          <w:szCs w:val="24"/>
        </w:rPr>
      </w:pPr>
    </w:p>
    <w:p w:rsidR="007443FB" w:rsidRPr="0065221D" w:rsidRDefault="007443FB" w:rsidP="007443FB">
      <w:pPr>
        <w:autoSpaceDE w:val="0"/>
        <w:autoSpaceDN w:val="0"/>
        <w:adjustRightInd w:val="0"/>
        <w:spacing w:after="0" w:line="360" w:lineRule="auto"/>
        <w:jc w:val="both"/>
        <w:rPr>
          <w:rFonts w:ascii="Verdana" w:hAnsi="Verdana" w:cs="Arial"/>
          <w:sz w:val="24"/>
          <w:szCs w:val="24"/>
        </w:rPr>
      </w:pPr>
      <w:r w:rsidRPr="0065221D">
        <w:rPr>
          <w:rFonts w:ascii="Verdana" w:hAnsi="Verdana" w:cs="Arial"/>
          <w:b/>
          <w:bCs/>
          <w:sz w:val="24"/>
          <w:szCs w:val="24"/>
        </w:rPr>
        <w:t xml:space="preserve">Sugarcane </w:t>
      </w:r>
    </w:p>
    <w:p w:rsidR="007443FB" w:rsidRPr="0065221D" w:rsidRDefault="007443FB" w:rsidP="007443FB">
      <w:pPr>
        <w:autoSpaceDE w:val="0"/>
        <w:autoSpaceDN w:val="0"/>
        <w:adjustRightInd w:val="0"/>
        <w:spacing w:after="0" w:line="360" w:lineRule="auto"/>
        <w:ind w:left="720" w:hanging="360"/>
        <w:jc w:val="both"/>
        <w:rPr>
          <w:rFonts w:ascii="Verdana" w:hAnsi="Verdana" w:cs="Arial"/>
          <w:sz w:val="24"/>
          <w:szCs w:val="24"/>
        </w:rPr>
      </w:pPr>
      <w:r w:rsidRPr="0065221D">
        <w:rPr>
          <w:rFonts w:ascii="Verdana" w:hAnsi="Verdana" w:cs="Arial"/>
          <w:sz w:val="24"/>
          <w:szCs w:val="24"/>
        </w:rPr>
        <w:t xml:space="preserve">• 1400mm to 1500mm in Bihar </w:t>
      </w:r>
    </w:p>
    <w:p w:rsidR="007443FB" w:rsidRPr="0065221D" w:rsidRDefault="007443FB" w:rsidP="007443FB">
      <w:pPr>
        <w:autoSpaceDE w:val="0"/>
        <w:autoSpaceDN w:val="0"/>
        <w:adjustRightInd w:val="0"/>
        <w:spacing w:after="0" w:line="360" w:lineRule="auto"/>
        <w:ind w:left="720" w:hanging="360"/>
        <w:jc w:val="both"/>
        <w:rPr>
          <w:rFonts w:ascii="Verdana" w:hAnsi="Verdana" w:cs="Arial"/>
          <w:sz w:val="24"/>
          <w:szCs w:val="24"/>
        </w:rPr>
      </w:pPr>
      <w:r w:rsidRPr="0065221D">
        <w:rPr>
          <w:rFonts w:ascii="Verdana" w:hAnsi="Verdana" w:cs="Arial"/>
          <w:sz w:val="24"/>
          <w:szCs w:val="24"/>
        </w:rPr>
        <w:t xml:space="preserve">• 1600mm to 1700mm in Andhra Pradesh </w:t>
      </w:r>
    </w:p>
    <w:p w:rsidR="007443FB" w:rsidRPr="0065221D" w:rsidRDefault="007443FB" w:rsidP="007443FB">
      <w:pPr>
        <w:autoSpaceDE w:val="0"/>
        <w:autoSpaceDN w:val="0"/>
        <w:adjustRightInd w:val="0"/>
        <w:spacing w:after="0" w:line="360" w:lineRule="auto"/>
        <w:ind w:left="720" w:hanging="360"/>
        <w:jc w:val="both"/>
        <w:rPr>
          <w:rFonts w:ascii="Verdana" w:hAnsi="Verdana" w:cs="Arial"/>
          <w:sz w:val="24"/>
          <w:szCs w:val="24"/>
        </w:rPr>
      </w:pPr>
      <w:r w:rsidRPr="0065221D">
        <w:rPr>
          <w:rFonts w:ascii="Verdana" w:hAnsi="Verdana" w:cs="Arial"/>
          <w:sz w:val="24"/>
          <w:szCs w:val="24"/>
        </w:rPr>
        <w:t xml:space="preserve">• 1700mm to 1800mm in Punjab </w:t>
      </w:r>
    </w:p>
    <w:p w:rsidR="007443FB" w:rsidRPr="0065221D" w:rsidRDefault="007443FB" w:rsidP="007443FB">
      <w:pPr>
        <w:autoSpaceDE w:val="0"/>
        <w:autoSpaceDN w:val="0"/>
        <w:adjustRightInd w:val="0"/>
        <w:spacing w:after="0" w:line="360" w:lineRule="auto"/>
        <w:ind w:left="720" w:hanging="360"/>
        <w:jc w:val="both"/>
        <w:rPr>
          <w:rFonts w:ascii="Verdana" w:hAnsi="Verdana" w:cs="Arial"/>
          <w:sz w:val="24"/>
          <w:szCs w:val="24"/>
        </w:rPr>
      </w:pPr>
      <w:r w:rsidRPr="0065221D">
        <w:rPr>
          <w:rFonts w:ascii="Verdana" w:hAnsi="Verdana" w:cs="Arial"/>
          <w:sz w:val="24"/>
          <w:szCs w:val="24"/>
        </w:rPr>
        <w:t xml:space="preserve">• 2200mm to 2400mm in Madhya Pradesh </w:t>
      </w:r>
    </w:p>
    <w:p w:rsidR="007443FB" w:rsidRPr="0065221D" w:rsidRDefault="007443FB" w:rsidP="007443FB">
      <w:pPr>
        <w:autoSpaceDE w:val="0"/>
        <w:autoSpaceDN w:val="0"/>
        <w:adjustRightInd w:val="0"/>
        <w:spacing w:after="0" w:line="360" w:lineRule="auto"/>
        <w:ind w:left="720" w:hanging="360"/>
        <w:jc w:val="both"/>
        <w:rPr>
          <w:rFonts w:ascii="Verdana" w:hAnsi="Verdana" w:cs="Arial"/>
          <w:sz w:val="24"/>
          <w:szCs w:val="24"/>
        </w:rPr>
      </w:pPr>
      <w:r w:rsidRPr="0065221D">
        <w:rPr>
          <w:rFonts w:ascii="Verdana" w:hAnsi="Verdana" w:cs="Arial"/>
          <w:sz w:val="24"/>
          <w:szCs w:val="24"/>
        </w:rPr>
        <w:t xml:space="preserve">• 2800mm to 3000mm in Maharashtra </w:t>
      </w:r>
    </w:p>
    <w:p w:rsidR="007443FB" w:rsidRPr="0065221D" w:rsidRDefault="007443FB" w:rsidP="007443FB">
      <w:pPr>
        <w:autoSpaceDE w:val="0"/>
        <w:autoSpaceDN w:val="0"/>
        <w:adjustRightInd w:val="0"/>
        <w:spacing w:after="0" w:line="240" w:lineRule="auto"/>
        <w:jc w:val="both"/>
        <w:rPr>
          <w:rFonts w:ascii="Verdana" w:hAnsi="Verdana" w:cs="Arial"/>
          <w:sz w:val="24"/>
          <w:szCs w:val="24"/>
        </w:rPr>
      </w:pPr>
    </w:p>
    <w:p w:rsidR="007443FB" w:rsidRPr="0065221D" w:rsidRDefault="007443FB" w:rsidP="007443FB">
      <w:pPr>
        <w:spacing w:line="360" w:lineRule="auto"/>
        <w:jc w:val="both"/>
        <w:rPr>
          <w:rFonts w:ascii="Verdana" w:hAnsi="Verdana" w:cs="Arial"/>
          <w:sz w:val="24"/>
          <w:szCs w:val="24"/>
        </w:rPr>
      </w:pPr>
      <w:r w:rsidRPr="0065221D">
        <w:rPr>
          <w:rFonts w:ascii="Verdana" w:hAnsi="Verdana" w:cs="Arial"/>
          <w:sz w:val="24"/>
          <w:szCs w:val="24"/>
        </w:rPr>
        <w:t>(</w:t>
      </w:r>
      <w:r w:rsidRPr="0065221D">
        <w:rPr>
          <w:rFonts w:ascii="Verdana" w:hAnsi="Verdana" w:cs="Arial"/>
          <w:b/>
          <w:sz w:val="24"/>
          <w:szCs w:val="24"/>
        </w:rPr>
        <w:t xml:space="preserve">This information has been gathered from the </w:t>
      </w:r>
      <w:r w:rsidRPr="0065221D">
        <w:rPr>
          <w:rFonts w:ascii="Verdana" w:hAnsi="Verdana" w:cs="Arial"/>
          <w:b/>
          <w:bCs/>
          <w:i/>
          <w:iCs/>
          <w:sz w:val="24"/>
          <w:szCs w:val="24"/>
        </w:rPr>
        <w:t xml:space="preserve">Handbook of Agriculture </w:t>
      </w:r>
      <w:r w:rsidRPr="0065221D">
        <w:rPr>
          <w:rFonts w:ascii="Verdana" w:hAnsi="Verdana" w:cs="Arial"/>
          <w:b/>
          <w:sz w:val="24"/>
          <w:szCs w:val="24"/>
        </w:rPr>
        <w:t>(fifth edition, 2000) published by the Indian Council of Agricultural Research</w:t>
      </w:r>
      <w:r w:rsidRPr="0065221D">
        <w:rPr>
          <w:rFonts w:ascii="Verdana" w:hAnsi="Verdana" w:cs="Arial"/>
          <w:sz w:val="24"/>
          <w:szCs w:val="24"/>
        </w:rPr>
        <w:t>)</w:t>
      </w:r>
    </w:p>
    <w:p w:rsidR="007443FB" w:rsidRPr="0065221D" w:rsidRDefault="007443FB" w:rsidP="007443FB">
      <w:pPr>
        <w:spacing w:line="360" w:lineRule="auto"/>
        <w:jc w:val="both"/>
        <w:rPr>
          <w:rFonts w:ascii="Verdana" w:hAnsi="Verdana" w:cs="Arial"/>
          <w:sz w:val="24"/>
          <w:szCs w:val="24"/>
        </w:rPr>
      </w:pPr>
    </w:p>
    <w:p w:rsidR="007443FB" w:rsidRPr="0065221D" w:rsidRDefault="007443FB" w:rsidP="007059D2">
      <w:pPr>
        <w:pStyle w:val="ListParagraph"/>
        <w:numPr>
          <w:ilvl w:val="0"/>
          <w:numId w:val="39"/>
        </w:numPr>
        <w:spacing w:line="360" w:lineRule="auto"/>
        <w:jc w:val="both"/>
        <w:rPr>
          <w:rFonts w:ascii="Verdana" w:hAnsi="Verdana" w:cs="Arial"/>
          <w:b/>
          <w:sz w:val="24"/>
          <w:szCs w:val="24"/>
        </w:rPr>
      </w:pPr>
      <w:r w:rsidRPr="0065221D">
        <w:rPr>
          <w:rFonts w:ascii="Verdana" w:hAnsi="Verdana" w:cs="Arial"/>
          <w:b/>
          <w:sz w:val="24"/>
          <w:szCs w:val="24"/>
        </w:rPr>
        <w:t xml:space="preserve"> Crop water requirement – status </w:t>
      </w:r>
    </w:p>
    <w:p w:rsidR="007443FB" w:rsidRPr="0065221D" w:rsidRDefault="007443FB" w:rsidP="007443FB">
      <w:pPr>
        <w:spacing w:line="360" w:lineRule="auto"/>
        <w:jc w:val="both"/>
        <w:rPr>
          <w:rFonts w:ascii="Verdana" w:hAnsi="Verdana" w:cs="Arial"/>
          <w:sz w:val="24"/>
          <w:szCs w:val="24"/>
        </w:rPr>
      </w:pPr>
    </w:p>
    <w:tbl>
      <w:tblPr>
        <w:tblStyle w:val="TableGrid"/>
        <w:tblW w:w="0" w:type="auto"/>
        <w:tblInd w:w="951" w:type="dxa"/>
        <w:tblLook w:val="04A0"/>
      </w:tblPr>
      <w:tblGrid>
        <w:gridCol w:w="1008"/>
        <w:gridCol w:w="2160"/>
        <w:gridCol w:w="2160"/>
        <w:gridCol w:w="2160"/>
      </w:tblGrid>
      <w:tr w:rsidR="007443FB" w:rsidRPr="0065221D" w:rsidTr="00174054">
        <w:tc>
          <w:tcPr>
            <w:tcW w:w="1008" w:type="dxa"/>
          </w:tcPr>
          <w:p w:rsidR="007443FB" w:rsidRPr="0065221D" w:rsidRDefault="007443FB" w:rsidP="00174054">
            <w:pPr>
              <w:jc w:val="both"/>
              <w:rPr>
                <w:rFonts w:ascii="Verdana" w:hAnsi="Verdana"/>
                <w:sz w:val="24"/>
                <w:szCs w:val="24"/>
                <w:u w:val="single"/>
              </w:rPr>
            </w:pPr>
            <w:r w:rsidRPr="0065221D">
              <w:rPr>
                <w:rFonts w:ascii="Verdana" w:hAnsi="Verdana"/>
                <w:sz w:val="24"/>
                <w:szCs w:val="24"/>
                <w:u w:val="single"/>
              </w:rPr>
              <w:lastRenderedPageBreak/>
              <w:t>S.N</w:t>
            </w:r>
          </w:p>
        </w:tc>
        <w:tc>
          <w:tcPr>
            <w:tcW w:w="2160" w:type="dxa"/>
          </w:tcPr>
          <w:p w:rsidR="007443FB" w:rsidRPr="0065221D" w:rsidRDefault="007443FB" w:rsidP="00174054">
            <w:pPr>
              <w:jc w:val="both"/>
              <w:rPr>
                <w:rFonts w:ascii="Verdana" w:hAnsi="Verdana"/>
                <w:sz w:val="24"/>
                <w:szCs w:val="24"/>
                <w:u w:val="single"/>
              </w:rPr>
            </w:pPr>
            <w:r w:rsidRPr="0065221D">
              <w:rPr>
                <w:rFonts w:ascii="Verdana" w:hAnsi="Verdana"/>
                <w:sz w:val="24"/>
                <w:szCs w:val="24"/>
                <w:u w:val="single"/>
              </w:rPr>
              <w:t xml:space="preserve"> Name of Block</w:t>
            </w:r>
          </w:p>
        </w:tc>
        <w:tc>
          <w:tcPr>
            <w:tcW w:w="2160" w:type="dxa"/>
          </w:tcPr>
          <w:p w:rsidR="007443FB" w:rsidRPr="0065221D" w:rsidRDefault="007443FB" w:rsidP="00174054">
            <w:pPr>
              <w:jc w:val="both"/>
              <w:rPr>
                <w:rFonts w:ascii="Verdana" w:hAnsi="Verdana"/>
                <w:sz w:val="24"/>
                <w:szCs w:val="24"/>
                <w:u w:val="single"/>
              </w:rPr>
            </w:pPr>
            <w:r w:rsidRPr="0065221D">
              <w:rPr>
                <w:rFonts w:ascii="Verdana" w:hAnsi="Verdana"/>
                <w:sz w:val="24"/>
                <w:szCs w:val="24"/>
                <w:u w:val="single"/>
              </w:rPr>
              <w:t xml:space="preserve"> Water potential required (MCM)</w:t>
            </w:r>
          </w:p>
        </w:tc>
        <w:tc>
          <w:tcPr>
            <w:tcW w:w="2160" w:type="dxa"/>
          </w:tcPr>
          <w:p w:rsidR="007443FB" w:rsidRPr="0065221D" w:rsidRDefault="007443FB" w:rsidP="00174054">
            <w:pPr>
              <w:jc w:val="both"/>
              <w:rPr>
                <w:rFonts w:ascii="Verdana" w:hAnsi="Verdana"/>
                <w:sz w:val="24"/>
                <w:szCs w:val="24"/>
                <w:u w:val="single"/>
              </w:rPr>
            </w:pPr>
            <w:r w:rsidRPr="0065221D">
              <w:rPr>
                <w:rFonts w:ascii="Verdana" w:hAnsi="Verdana"/>
                <w:sz w:val="24"/>
                <w:szCs w:val="24"/>
                <w:u w:val="single"/>
              </w:rPr>
              <w:t>Existing water potential (MCM)</w:t>
            </w:r>
          </w:p>
        </w:tc>
      </w:tr>
      <w:tr w:rsidR="007443FB" w:rsidRPr="0065221D" w:rsidTr="00174054">
        <w:tc>
          <w:tcPr>
            <w:tcW w:w="1008" w:type="dxa"/>
          </w:tcPr>
          <w:p w:rsidR="007443FB" w:rsidRPr="0065221D" w:rsidRDefault="007443FB" w:rsidP="007059D2">
            <w:pPr>
              <w:pStyle w:val="ListParagraph"/>
              <w:numPr>
                <w:ilvl w:val="0"/>
                <w:numId w:val="36"/>
              </w:num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Cs/>
                <w:color w:val="000000"/>
                <w:sz w:val="24"/>
                <w:szCs w:val="24"/>
              </w:rPr>
            </w:pPr>
            <w:r w:rsidRPr="0065221D">
              <w:rPr>
                <w:rFonts w:ascii="Verdana" w:hAnsi="Verdana" w:cs="Calibri"/>
                <w:bCs/>
                <w:color w:val="000000"/>
                <w:sz w:val="24"/>
                <w:szCs w:val="24"/>
              </w:rPr>
              <w:t>Aurangabad</w:t>
            </w:r>
          </w:p>
        </w:tc>
        <w:tc>
          <w:tcPr>
            <w:tcW w:w="2160" w:type="dxa"/>
            <w:vAlign w:val="bottom"/>
          </w:tcPr>
          <w:p w:rsidR="007443FB" w:rsidRPr="0065221D" w:rsidRDefault="007443FB" w:rsidP="00174054">
            <w:pPr>
              <w:jc w:val="both"/>
              <w:rPr>
                <w:rFonts w:ascii="Verdana" w:hAnsi="Verdana" w:cs="Calibri"/>
                <w:sz w:val="24"/>
                <w:szCs w:val="24"/>
              </w:rPr>
            </w:pPr>
            <w:r w:rsidRPr="0065221D">
              <w:rPr>
                <w:rFonts w:ascii="Verdana" w:hAnsi="Verdana" w:cs="Calibri"/>
                <w:sz w:val="24"/>
                <w:szCs w:val="24"/>
              </w:rPr>
              <w:t>155.53395</w:t>
            </w:r>
          </w:p>
        </w:tc>
        <w:tc>
          <w:tcPr>
            <w:tcW w:w="2160" w:type="dxa"/>
            <w:vAlign w:val="bottom"/>
          </w:tcPr>
          <w:p w:rsidR="007443FB" w:rsidRPr="0065221D" w:rsidRDefault="007443FB" w:rsidP="00174054">
            <w:pPr>
              <w:jc w:val="both"/>
              <w:rPr>
                <w:rFonts w:ascii="Verdana" w:hAnsi="Verdana" w:cs="Calibri"/>
                <w:sz w:val="24"/>
                <w:szCs w:val="24"/>
              </w:rPr>
            </w:pPr>
            <w:r w:rsidRPr="0065221D">
              <w:rPr>
                <w:rFonts w:ascii="Verdana" w:hAnsi="Verdana" w:cs="Calibri"/>
                <w:sz w:val="24"/>
                <w:szCs w:val="24"/>
              </w:rPr>
              <w:t>115.49395</w:t>
            </w:r>
          </w:p>
        </w:tc>
      </w:tr>
      <w:tr w:rsidR="007443FB" w:rsidRPr="0065221D" w:rsidTr="00174054">
        <w:tc>
          <w:tcPr>
            <w:tcW w:w="1008" w:type="dxa"/>
          </w:tcPr>
          <w:p w:rsidR="007443FB" w:rsidRPr="0065221D" w:rsidRDefault="007443FB" w:rsidP="007059D2">
            <w:pPr>
              <w:pStyle w:val="ListParagraph"/>
              <w:numPr>
                <w:ilvl w:val="0"/>
                <w:numId w:val="36"/>
              </w:num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Cs/>
                <w:color w:val="000000"/>
                <w:sz w:val="24"/>
                <w:szCs w:val="24"/>
              </w:rPr>
            </w:pPr>
            <w:r w:rsidRPr="0065221D">
              <w:rPr>
                <w:rFonts w:ascii="Verdana" w:hAnsi="Verdana" w:cs="Calibri"/>
                <w:bCs/>
                <w:color w:val="000000"/>
                <w:sz w:val="24"/>
                <w:szCs w:val="24"/>
              </w:rPr>
              <w:t>Barun</w:t>
            </w:r>
          </w:p>
        </w:tc>
        <w:tc>
          <w:tcPr>
            <w:tcW w:w="2160" w:type="dxa"/>
            <w:vAlign w:val="bottom"/>
          </w:tcPr>
          <w:p w:rsidR="007443FB" w:rsidRPr="0065221D" w:rsidRDefault="007443FB" w:rsidP="00174054">
            <w:pPr>
              <w:jc w:val="both"/>
              <w:rPr>
                <w:rFonts w:ascii="Verdana" w:hAnsi="Verdana" w:cs="Calibri"/>
                <w:sz w:val="24"/>
                <w:szCs w:val="24"/>
              </w:rPr>
            </w:pPr>
            <w:r w:rsidRPr="0065221D">
              <w:rPr>
                <w:rFonts w:ascii="Verdana" w:hAnsi="Verdana" w:cs="Calibri"/>
                <w:sz w:val="24"/>
                <w:szCs w:val="24"/>
              </w:rPr>
              <w:t>202.7454</w:t>
            </w:r>
          </w:p>
        </w:tc>
        <w:tc>
          <w:tcPr>
            <w:tcW w:w="2160" w:type="dxa"/>
            <w:vAlign w:val="bottom"/>
          </w:tcPr>
          <w:p w:rsidR="007443FB" w:rsidRPr="0065221D" w:rsidRDefault="007443FB" w:rsidP="00174054">
            <w:pPr>
              <w:jc w:val="both"/>
              <w:rPr>
                <w:rFonts w:ascii="Verdana" w:hAnsi="Verdana" w:cs="Calibri"/>
                <w:sz w:val="24"/>
                <w:szCs w:val="24"/>
              </w:rPr>
            </w:pPr>
            <w:r w:rsidRPr="0065221D">
              <w:rPr>
                <w:rFonts w:ascii="Verdana" w:hAnsi="Verdana" w:cs="Calibri"/>
                <w:sz w:val="24"/>
                <w:szCs w:val="24"/>
              </w:rPr>
              <w:t>135.5354</w:t>
            </w:r>
          </w:p>
        </w:tc>
      </w:tr>
      <w:tr w:rsidR="007443FB" w:rsidRPr="0065221D" w:rsidTr="00174054">
        <w:tc>
          <w:tcPr>
            <w:tcW w:w="1008" w:type="dxa"/>
          </w:tcPr>
          <w:p w:rsidR="007443FB" w:rsidRPr="0065221D" w:rsidRDefault="007443FB" w:rsidP="007059D2">
            <w:pPr>
              <w:pStyle w:val="ListParagraph"/>
              <w:numPr>
                <w:ilvl w:val="0"/>
                <w:numId w:val="36"/>
              </w:num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Cs/>
                <w:color w:val="000000"/>
                <w:sz w:val="24"/>
                <w:szCs w:val="24"/>
              </w:rPr>
            </w:pPr>
            <w:r w:rsidRPr="0065221D">
              <w:rPr>
                <w:rFonts w:ascii="Verdana" w:hAnsi="Verdana" w:cs="Calibri"/>
                <w:bCs/>
                <w:color w:val="000000"/>
                <w:sz w:val="24"/>
                <w:szCs w:val="24"/>
              </w:rPr>
              <w:t>Obra</w:t>
            </w:r>
          </w:p>
        </w:tc>
        <w:tc>
          <w:tcPr>
            <w:tcW w:w="2160" w:type="dxa"/>
            <w:vAlign w:val="bottom"/>
          </w:tcPr>
          <w:p w:rsidR="007443FB" w:rsidRPr="0065221D" w:rsidRDefault="007443FB" w:rsidP="00174054">
            <w:pPr>
              <w:jc w:val="both"/>
              <w:rPr>
                <w:rFonts w:ascii="Verdana" w:hAnsi="Verdana" w:cs="Calibri"/>
                <w:sz w:val="24"/>
                <w:szCs w:val="24"/>
              </w:rPr>
            </w:pPr>
            <w:r w:rsidRPr="0065221D">
              <w:rPr>
                <w:rFonts w:ascii="Verdana" w:hAnsi="Verdana" w:cs="Calibri"/>
                <w:sz w:val="24"/>
                <w:szCs w:val="24"/>
              </w:rPr>
              <w:t>234.12675</w:t>
            </w:r>
          </w:p>
        </w:tc>
        <w:tc>
          <w:tcPr>
            <w:tcW w:w="2160" w:type="dxa"/>
            <w:vAlign w:val="bottom"/>
          </w:tcPr>
          <w:p w:rsidR="007443FB" w:rsidRPr="0065221D" w:rsidRDefault="007443FB" w:rsidP="00174054">
            <w:pPr>
              <w:jc w:val="both"/>
              <w:rPr>
                <w:rFonts w:ascii="Verdana" w:hAnsi="Verdana" w:cs="Calibri"/>
                <w:sz w:val="24"/>
                <w:szCs w:val="24"/>
              </w:rPr>
            </w:pPr>
            <w:r w:rsidRPr="0065221D">
              <w:rPr>
                <w:rFonts w:ascii="Verdana" w:hAnsi="Verdana" w:cs="Calibri"/>
                <w:sz w:val="24"/>
                <w:szCs w:val="24"/>
              </w:rPr>
              <w:t>100.30735</w:t>
            </w:r>
          </w:p>
        </w:tc>
      </w:tr>
      <w:tr w:rsidR="007443FB" w:rsidRPr="0065221D" w:rsidTr="00174054">
        <w:tc>
          <w:tcPr>
            <w:tcW w:w="1008" w:type="dxa"/>
          </w:tcPr>
          <w:p w:rsidR="007443FB" w:rsidRPr="0065221D" w:rsidRDefault="007443FB" w:rsidP="007059D2">
            <w:pPr>
              <w:pStyle w:val="ListParagraph"/>
              <w:numPr>
                <w:ilvl w:val="0"/>
                <w:numId w:val="36"/>
              </w:num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Cs/>
                <w:color w:val="000000"/>
                <w:sz w:val="24"/>
                <w:szCs w:val="24"/>
              </w:rPr>
            </w:pPr>
            <w:r w:rsidRPr="0065221D">
              <w:rPr>
                <w:rFonts w:ascii="Verdana" w:hAnsi="Verdana" w:cs="Calibri"/>
                <w:bCs/>
                <w:color w:val="000000"/>
                <w:sz w:val="24"/>
                <w:szCs w:val="24"/>
              </w:rPr>
              <w:t>Daudnagar</w:t>
            </w:r>
          </w:p>
        </w:tc>
        <w:tc>
          <w:tcPr>
            <w:tcW w:w="2160" w:type="dxa"/>
            <w:vAlign w:val="bottom"/>
          </w:tcPr>
          <w:p w:rsidR="007443FB" w:rsidRPr="0065221D" w:rsidRDefault="007443FB" w:rsidP="00174054">
            <w:pPr>
              <w:jc w:val="both"/>
              <w:rPr>
                <w:rFonts w:ascii="Verdana" w:hAnsi="Verdana" w:cs="Calibri"/>
                <w:sz w:val="24"/>
                <w:szCs w:val="24"/>
              </w:rPr>
            </w:pPr>
            <w:r w:rsidRPr="0065221D">
              <w:rPr>
                <w:rFonts w:ascii="Verdana" w:hAnsi="Verdana" w:cs="Calibri"/>
                <w:sz w:val="24"/>
                <w:szCs w:val="24"/>
              </w:rPr>
              <w:t>162.51235</w:t>
            </w:r>
          </w:p>
        </w:tc>
        <w:tc>
          <w:tcPr>
            <w:tcW w:w="2160" w:type="dxa"/>
            <w:vAlign w:val="bottom"/>
          </w:tcPr>
          <w:p w:rsidR="007443FB" w:rsidRPr="0065221D" w:rsidRDefault="007443FB" w:rsidP="00174054">
            <w:pPr>
              <w:jc w:val="both"/>
              <w:rPr>
                <w:rFonts w:ascii="Verdana" w:hAnsi="Verdana" w:cs="Calibri"/>
                <w:sz w:val="24"/>
                <w:szCs w:val="24"/>
              </w:rPr>
            </w:pPr>
            <w:r w:rsidRPr="0065221D">
              <w:rPr>
                <w:rFonts w:ascii="Verdana" w:hAnsi="Verdana" w:cs="Calibri"/>
                <w:sz w:val="24"/>
                <w:szCs w:val="24"/>
              </w:rPr>
              <w:t>100.30735</w:t>
            </w:r>
          </w:p>
        </w:tc>
      </w:tr>
      <w:tr w:rsidR="007443FB" w:rsidRPr="0065221D" w:rsidTr="00174054">
        <w:tc>
          <w:tcPr>
            <w:tcW w:w="1008" w:type="dxa"/>
          </w:tcPr>
          <w:p w:rsidR="007443FB" w:rsidRPr="0065221D" w:rsidRDefault="007443FB" w:rsidP="007059D2">
            <w:pPr>
              <w:pStyle w:val="ListParagraph"/>
              <w:numPr>
                <w:ilvl w:val="0"/>
                <w:numId w:val="36"/>
              </w:num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Cs/>
                <w:color w:val="000000"/>
                <w:sz w:val="24"/>
                <w:szCs w:val="24"/>
              </w:rPr>
            </w:pPr>
            <w:r w:rsidRPr="0065221D">
              <w:rPr>
                <w:rFonts w:ascii="Verdana" w:hAnsi="Verdana" w:cs="Calibri"/>
                <w:bCs/>
                <w:color w:val="000000"/>
                <w:sz w:val="24"/>
                <w:szCs w:val="24"/>
              </w:rPr>
              <w:t>Haspura</w:t>
            </w:r>
          </w:p>
        </w:tc>
        <w:tc>
          <w:tcPr>
            <w:tcW w:w="2160" w:type="dxa"/>
            <w:vAlign w:val="bottom"/>
          </w:tcPr>
          <w:p w:rsidR="007443FB" w:rsidRPr="0065221D" w:rsidRDefault="007443FB" w:rsidP="00174054">
            <w:pPr>
              <w:jc w:val="both"/>
              <w:rPr>
                <w:rFonts w:ascii="Verdana" w:hAnsi="Verdana" w:cs="Calibri"/>
                <w:sz w:val="24"/>
                <w:szCs w:val="24"/>
              </w:rPr>
            </w:pPr>
            <w:r w:rsidRPr="0065221D">
              <w:rPr>
                <w:rFonts w:ascii="Verdana" w:hAnsi="Verdana" w:cs="Calibri"/>
                <w:sz w:val="24"/>
                <w:szCs w:val="24"/>
              </w:rPr>
              <w:t>113.13445</w:t>
            </w:r>
          </w:p>
        </w:tc>
        <w:tc>
          <w:tcPr>
            <w:tcW w:w="2160" w:type="dxa"/>
            <w:vAlign w:val="bottom"/>
          </w:tcPr>
          <w:p w:rsidR="007443FB" w:rsidRPr="0065221D" w:rsidRDefault="007443FB" w:rsidP="00174054">
            <w:pPr>
              <w:jc w:val="both"/>
              <w:rPr>
                <w:rFonts w:ascii="Verdana" w:hAnsi="Verdana" w:cs="Calibri"/>
                <w:sz w:val="24"/>
                <w:szCs w:val="24"/>
              </w:rPr>
            </w:pPr>
            <w:r w:rsidRPr="0065221D">
              <w:rPr>
                <w:rFonts w:ascii="Verdana" w:hAnsi="Verdana" w:cs="Calibri"/>
                <w:sz w:val="24"/>
                <w:szCs w:val="24"/>
              </w:rPr>
              <w:t>72.37945</w:t>
            </w:r>
          </w:p>
        </w:tc>
      </w:tr>
      <w:tr w:rsidR="007443FB" w:rsidRPr="0065221D" w:rsidTr="00174054">
        <w:tc>
          <w:tcPr>
            <w:tcW w:w="1008" w:type="dxa"/>
          </w:tcPr>
          <w:p w:rsidR="007443FB" w:rsidRPr="0065221D" w:rsidRDefault="007443FB" w:rsidP="007059D2">
            <w:pPr>
              <w:pStyle w:val="ListParagraph"/>
              <w:numPr>
                <w:ilvl w:val="0"/>
                <w:numId w:val="36"/>
              </w:num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Cs/>
                <w:color w:val="000000"/>
                <w:sz w:val="24"/>
                <w:szCs w:val="24"/>
              </w:rPr>
            </w:pPr>
            <w:r w:rsidRPr="0065221D">
              <w:rPr>
                <w:rFonts w:ascii="Verdana" w:hAnsi="Verdana" w:cs="Calibri"/>
                <w:bCs/>
                <w:color w:val="000000"/>
                <w:sz w:val="24"/>
                <w:szCs w:val="24"/>
              </w:rPr>
              <w:t>Goh</w:t>
            </w:r>
          </w:p>
        </w:tc>
        <w:tc>
          <w:tcPr>
            <w:tcW w:w="2160" w:type="dxa"/>
            <w:vAlign w:val="bottom"/>
          </w:tcPr>
          <w:p w:rsidR="007443FB" w:rsidRPr="0065221D" w:rsidRDefault="007443FB" w:rsidP="00174054">
            <w:pPr>
              <w:jc w:val="both"/>
              <w:rPr>
                <w:rFonts w:ascii="Verdana" w:hAnsi="Verdana" w:cs="Calibri"/>
                <w:sz w:val="24"/>
                <w:szCs w:val="24"/>
              </w:rPr>
            </w:pPr>
            <w:r w:rsidRPr="0065221D">
              <w:rPr>
                <w:rFonts w:ascii="Verdana" w:hAnsi="Verdana" w:cs="Calibri"/>
                <w:sz w:val="24"/>
                <w:szCs w:val="24"/>
              </w:rPr>
              <w:t>159.1161</w:t>
            </w:r>
          </w:p>
        </w:tc>
        <w:tc>
          <w:tcPr>
            <w:tcW w:w="2160" w:type="dxa"/>
            <w:vAlign w:val="bottom"/>
          </w:tcPr>
          <w:p w:rsidR="007443FB" w:rsidRPr="0065221D" w:rsidRDefault="007443FB" w:rsidP="00174054">
            <w:pPr>
              <w:jc w:val="both"/>
              <w:rPr>
                <w:rFonts w:ascii="Verdana" w:hAnsi="Verdana" w:cs="Calibri"/>
                <w:sz w:val="24"/>
                <w:szCs w:val="24"/>
              </w:rPr>
            </w:pPr>
            <w:r w:rsidRPr="0065221D">
              <w:rPr>
                <w:rFonts w:ascii="Verdana" w:hAnsi="Verdana" w:cs="Calibri"/>
                <w:sz w:val="24"/>
                <w:szCs w:val="24"/>
              </w:rPr>
              <w:t>120.5061</w:t>
            </w:r>
          </w:p>
        </w:tc>
      </w:tr>
      <w:tr w:rsidR="007443FB" w:rsidRPr="0065221D" w:rsidTr="00174054">
        <w:tc>
          <w:tcPr>
            <w:tcW w:w="1008" w:type="dxa"/>
          </w:tcPr>
          <w:p w:rsidR="007443FB" w:rsidRPr="0065221D" w:rsidRDefault="007443FB" w:rsidP="007059D2">
            <w:pPr>
              <w:pStyle w:val="ListParagraph"/>
              <w:numPr>
                <w:ilvl w:val="0"/>
                <w:numId w:val="36"/>
              </w:num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Cs/>
                <w:color w:val="000000"/>
                <w:sz w:val="24"/>
                <w:szCs w:val="24"/>
              </w:rPr>
            </w:pPr>
            <w:r w:rsidRPr="0065221D">
              <w:rPr>
                <w:rFonts w:ascii="Verdana" w:hAnsi="Verdana" w:cs="Calibri"/>
                <w:bCs/>
                <w:color w:val="000000"/>
                <w:sz w:val="24"/>
                <w:szCs w:val="24"/>
              </w:rPr>
              <w:t>Rafiganj</w:t>
            </w:r>
          </w:p>
        </w:tc>
        <w:tc>
          <w:tcPr>
            <w:tcW w:w="2160" w:type="dxa"/>
            <w:vAlign w:val="bottom"/>
          </w:tcPr>
          <w:p w:rsidR="007443FB" w:rsidRPr="0065221D" w:rsidRDefault="007443FB" w:rsidP="00174054">
            <w:pPr>
              <w:jc w:val="both"/>
              <w:rPr>
                <w:rFonts w:ascii="Verdana" w:hAnsi="Verdana" w:cs="Calibri"/>
                <w:sz w:val="24"/>
                <w:szCs w:val="24"/>
              </w:rPr>
            </w:pPr>
            <w:r w:rsidRPr="0065221D">
              <w:rPr>
                <w:rFonts w:ascii="Verdana" w:hAnsi="Verdana" w:cs="Calibri"/>
                <w:sz w:val="24"/>
                <w:szCs w:val="24"/>
              </w:rPr>
              <w:t>151.50135</w:t>
            </w:r>
          </w:p>
        </w:tc>
        <w:tc>
          <w:tcPr>
            <w:tcW w:w="2160" w:type="dxa"/>
            <w:vAlign w:val="bottom"/>
          </w:tcPr>
          <w:p w:rsidR="007443FB" w:rsidRPr="0065221D" w:rsidRDefault="007443FB" w:rsidP="00174054">
            <w:pPr>
              <w:jc w:val="both"/>
              <w:rPr>
                <w:rFonts w:ascii="Verdana" w:hAnsi="Verdana" w:cs="Calibri"/>
                <w:sz w:val="24"/>
                <w:szCs w:val="24"/>
              </w:rPr>
            </w:pPr>
            <w:r w:rsidRPr="0065221D">
              <w:rPr>
                <w:rFonts w:ascii="Verdana" w:hAnsi="Verdana" w:cs="Calibri"/>
                <w:sz w:val="24"/>
                <w:szCs w:val="24"/>
              </w:rPr>
              <w:t>107.17135</w:t>
            </w:r>
          </w:p>
        </w:tc>
      </w:tr>
      <w:tr w:rsidR="007443FB" w:rsidRPr="0065221D" w:rsidTr="00174054">
        <w:tc>
          <w:tcPr>
            <w:tcW w:w="1008" w:type="dxa"/>
          </w:tcPr>
          <w:p w:rsidR="007443FB" w:rsidRPr="0065221D" w:rsidRDefault="007443FB" w:rsidP="007059D2">
            <w:pPr>
              <w:pStyle w:val="ListParagraph"/>
              <w:numPr>
                <w:ilvl w:val="0"/>
                <w:numId w:val="36"/>
              </w:num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Cs/>
                <w:color w:val="000000"/>
                <w:sz w:val="24"/>
                <w:szCs w:val="24"/>
              </w:rPr>
            </w:pPr>
            <w:r w:rsidRPr="0065221D">
              <w:rPr>
                <w:rFonts w:ascii="Verdana" w:hAnsi="Verdana" w:cs="Calibri"/>
                <w:bCs/>
                <w:color w:val="000000"/>
                <w:sz w:val="24"/>
                <w:szCs w:val="24"/>
              </w:rPr>
              <w:t>Madanpur</w:t>
            </w:r>
          </w:p>
        </w:tc>
        <w:tc>
          <w:tcPr>
            <w:tcW w:w="2160" w:type="dxa"/>
            <w:vAlign w:val="bottom"/>
          </w:tcPr>
          <w:p w:rsidR="007443FB" w:rsidRPr="0065221D" w:rsidRDefault="007443FB" w:rsidP="00174054">
            <w:pPr>
              <w:jc w:val="both"/>
              <w:rPr>
                <w:rFonts w:ascii="Verdana" w:hAnsi="Verdana" w:cs="Calibri"/>
                <w:sz w:val="24"/>
                <w:szCs w:val="24"/>
              </w:rPr>
            </w:pPr>
            <w:r w:rsidRPr="0065221D">
              <w:rPr>
                <w:rFonts w:ascii="Verdana" w:hAnsi="Verdana" w:cs="Calibri"/>
                <w:sz w:val="24"/>
                <w:szCs w:val="24"/>
              </w:rPr>
              <w:t>102.6311</w:t>
            </w:r>
          </w:p>
        </w:tc>
        <w:tc>
          <w:tcPr>
            <w:tcW w:w="2160" w:type="dxa"/>
            <w:vAlign w:val="bottom"/>
          </w:tcPr>
          <w:p w:rsidR="007443FB" w:rsidRPr="0065221D" w:rsidRDefault="007443FB" w:rsidP="00174054">
            <w:pPr>
              <w:jc w:val="both"/>
              <w:rPr>
                <w:rFonts w:ascii="Verdana" w:hAnsi="Verdana" w:cs="Calibri"/>
                <w:sz w:val="24"/>
                <w:szCs w:val="24"/>
              </w:rPr>
            </w:pPr>
            <w:r w:rsidRPr="0065221D">
              <w:rPr>
                <w:rFonts w:ascii="Verdana" w:hAnsi="Verdana" w:cs="Calibri"/>
                <w:sz w:val="24"/>
                <w:szCs w:val="24"/>
              </w:rPr>
              <w:t>74.0311</w:t>
            </w:r>
          </w:p>
        </w:tc>
      </w:tr>
      <w:tr w:rsidR="007443FB" w:rsidRPr="0065221D" w:rsidTr="00174054">
        <w:tc>
          <w:tcPr>
            <w:tcW w:w="1008" w:type="dxa"/>
          </w:tcPr>
          <w:p w:rsidR="007443FB" w:rsidRPr="0065221D" w:rsidRDefault="007443FB" w:rsidP="007059D2">
            <w:pPr>
              <w:pStyle w:val="ListParagraph"/>
              <w:numPr>
                <w:ilvl w:val="0"/>
                <w:numId w:val="36"/>
              </w:num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Cs/>
                <w:color w:val="000000"/>
                <w:sz w:val="24"/>
                <w:szCs w:val="24"/>
              </w:rPr>
            </w:pPr>
            <w:r w:rsidRPr="0065221D">
              <w:rPr>
                <w:rFonts w:ascii="Verdana" w:hAnsi="Verdana" w:cs="Calibri"/>
                <w:bCs/>
                <w:color w:val="000000"/>
                <w:sz w:val="24"/>
                <w:szCs w:val="24"/>
              </w:rPr>
              <w:t>Deo</w:t>
            </w:r>
          </w:p>
        </w:tc>
        <w:tc>
          <w:tcPr>
            <w:tcW w:w="2160" w:type="dxa"/>
            <w:vAlign w:val="bottom"/>
          </w:tcPr>
          <w:p w:rsidR="007443FB" w:rsidRPr="0065221D" w:rsidRDefault="007443FB" w:rsidP="00174054">
            <w:pPr>
              <w:jc w:val="both"/>
              <w:rPr>
                <w:rFonts w:ascii="Verdana" w:hAnsi="Verdana" w:cs="Calibri"/>
                <w:sz w:val="24"/>
                <w:szCs w:val="24"/>
              </w:rPr>
            </w:pPr>
            <w:r w:rsidRPr="0065221D">
              <w:rPr>
                <w:rFonts w:ascii="Verdana" w:hAnsi="Verdana" w:cs="Calibri"/>
                <w:sz w:val="24"/>
                <w:szCs w:val="24"/>
              </w:rPr>
              <w:t>97.8549</w:t>
            </w:r>
          </w:p>
        </w:tc>
        <w:tc>
          <w:tcPr>
            <w:tcW w:w="2160" w:type="dxa"/>
            <w:vAlign w:val="bottom"/>
          </w:tcPr>
          <w:p w:rsidR="007443FB" w:rsidRPr="0065221D" w:rsidRDefault="007443FB" w:rsidP="00174054">
            <w:pPr>
              <w:jc w:val="both"/>
              <w:rPr>
                <w:rFonts w:ascii="Verdana" w:hAnsi="Verdana" w:cs="Calibri"/>
                <w:sz w:val="24"/>
                <w:szCs w:val="24"/>
              </w:rPr>
            </w:pPr>
            <w:r w:rsidRPr="0065221D">
              <w:rPr>
                <w:rFonts w:ascii="Verdana" w:hAnsi="Verdana" w:cs="Calibri"/>
                <w:sz w:val="24"/>
                <w:szCs w:val="24"/>
              </w:rPr>
              <w:t>77.8349</w:t>
            </w:r>
          </w:p>
        </w:tc>
      </w:tr>
      <w:tr w:rsidR="007443FB" w:rsidRPr="0065221D" w:rsidTr="00174054">
        <w:tc>
          <w:tcPr>
            <w:tcW w:w="1008" w:type="dxa"/>
          </w:tcPr>
          <w:p w:rsidR="007443FB" w:rsidRPr="0065221D" w:rsidRDefault="007443FB" w:rsidP="007059D2">
            <w:pPr>
              <w:pStyle w:val="ListParagraph"/>
              <w:numPr>
                <w:ilvl w:val="0"/>
                <w:numId w:val="36"/>
              </w:num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Cs/>
                <w:color w:val="000000"/>
                <w:sz w:val="24"/>
                <w:szCs w:val="24"/>
              </w:rPr>
            </w:pPr>
            <w:r w:rsidRPr="0065221D">
              <w:rPr>
                <w:rFonts w:ascii="Verdana" w:hAnsi="Verdana" w:cs="Calibri"/>
                <w:bCs/>
                <w:color w:val="000000"/>
                <w:sz w:val="24"/>
                <w:szCs w:val="24"/>
              </w:rPr>
              <w:t>Kutumba</w:t>
            </w:r>
          </w:p>
        </w:tc>
        <w:tc>
          <w:tcPr>
            <w:tcW w:w="2160" w:type="dxa"/>
            <w:vAlign w:val="bottom"/>
          </w:tcPr>
          <w:p w:rsidR="007443FB" w:rsidRPr="0065221D" w:rsidRDefault="007443FB" w:rsidP="00174054">
            <w:pPr>
              <w:jc w:val="both"/>
              <w:rPr>
                <w:rFonts w:ascii="Verdana" w:hAnsi="Verdana" w:cs="Calibri"/>
                <w:sz w:val="24"/>
                <w:szCs w:val="24"/>
              </w:rPr>
            </w:pPr>
            <w:r w:rsidRPr="0065221D">
              <w:rPr>
                <w:rFonts w:ascii="Verdana" w:hAnsi="Verdana" w:cs="Calibri"/>
                <w:sz w:val="24"/>
                <w:szCs w:val="24"/>
              </w:rPr>
              <w:t>152.3951</w:t>
            </w:r>
          </w:p>
        </w:tc>
        <w:tc>
          <w:tcPr>
            <w:tcW w:w="2160" w:type="dxa"/>
            <w:vAlign w:val="bottom"/>
          </w:tcPr>
          <w:p w:rsidR="007443FB" w:rsidRPr="0065221D" w:rsidRDefault="007443FB" w:rsidP="00174054">
            <w:pPr>
              <w:jc w:val="both"/>
              <w:rPr>
                <w:rFonts w:ascii="Verdana" w:hAnsi="Verdana" w:cs="Calibri"/>
                <w:sz w:val="24"/>
                <w:szCs w:val="24"/>
              </w:rPr>
            </w:pPr>
            <w:r w:rsidRPr="0065221D">
              <w:rPr>
                <w:rFonts w:ascii="Verdana" w:hAnsi="Verdana" w:cs="Calibri"/>
                <w:sz w:val="24"/>
                <w:szCs w:val="24"/>
              </w:rPr>
              <w:t>122.3651</w:t>
            </w:r>
          </w:p>
        </w:tc>
      </w:tr>
      <w:tr w:rsidR="007443FB" w:rsidRPr="0065221D" w:rsidTr="00174054">
        <w:tc>
          <w:tcPr>
            <w:tcW w:w="1008" w:type="dxa"/>
          </w:tcPr>
          <w:p w:rsidR="007443FB" w:rsidRPr="0065221D" w:rsidRDefault="007443FB" w:rsidP="007059D2">
            <w:pPr>
              <w:pStyle w:val="ListParagraph"/>
              <w:numPr>
                <w:ilvl w:val="0"/>
                <w:numId w:val="36"/>
              </w:num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Cs/>
                <w:color w:val="000000"/>
                <w:sz w:val="24"/>
                <w:szCs w:val="24"/>
              </w:rPr>
            </w:pPr>
            <w:r w:rsidRPr="0065221D">
              <w:rPr>
                <w:rFonts w:ascii="Verdana" w:hAnsi="Verdana" w:cs="Calibri"/>
                <w:bCs/>
                <w:color w:val="000000"/>
                <w:sz w:val="24"/>
                <w:szCs w:val="24"/>
              </w:rPr>
              <w:t>Nabinagar</w:t>
            </w:r>
          </w:p>
        </w:tc>
        <w:tc>
          <w:tcPr>
            <w:tcW w:w="2160" w:type="dxa"/>
            <w:vAlign w:val="bottom"/>
          </w:tcPr>
          <w:p w:rsidR="007443FB" w:rsidRPr="0065221D" w:rsidRDefault="007443FB" w:rsidP="00174054">
            <w:pPr>
              <w:jc w:val="both"/>
              <w:rPr>
                <w:rFonts w:ascii="Verdana" w:hAnsi="Verdana" w:cs="Calibri"/>
                <w:sz w:val="24"/>
                <w:szCs w:val="24"/>
              </w:rPr>
            </w:pPr>
            <w:r w:rsidRPr="0065221D">
              <w:rPr>
                <w:rFonts w:ascii="Verdana" w:hAnsi="Verdana" w:cs="Calibri"/>
                <w:sz w:val="24"/>
                <w:szCs w:val="24"/>
              </w:rPr>
              <w:t>224.11675</w:t>
            </w:r>
          </w:p>
        </w:tc>
        <w:tc>
          <w:tcPr>
            <w:tcW w:w="2160" w:type="dxa"/>
            <w:vAlign w:val="bottom"/>
          </w:tcPr>
          <w:p w:rsidR="007443FB" w:rsidRPr="0065221D" w:rsidRDefault="007443FB" w:rsidP="00174054">
            <w:pPr>
              <w:jc w:val="both"/>
              <w:rPr>
                <w:rFonts w:ascii="Verdana" w:hAnsi="Verdana" w:cs="Calibri"/>
                <w:sz w:val="24"/>
                <w:szCs w:val="24"/>
              </w:rPr>
            </w:pPr>
            <w:r w:rsidRPr="0065221D">
              <w:rPr>
                <w:rFonts w:ascii="Verdana" w:hAnsi="Verdana" w:cs="Calibri"/>
                <w:sz w:val="24"/>
                <w:szCs w:val="24"/>
              </w:rPr>
              <w:t>184.79175</w:t>
            </w:r>
          </w:p>
        </w:tc>
      </w:tr>
      <w:tr w:rsidR="007443FB" w:rsidRPr="0065221D" w:rsidTr="00174054">
        <w:trPr>
          <w:trHeight w:val="377"/>
        </w:trPr>
        <w:tc>
          <w:tcPr>
            <w:tcW w:w="1008" w:type="dxa"/>
          </w:tcPr>
          <w:p w:rsidR="007443FB" w:rsidRPr="0065221D" w:rsidRDefault="007443FB" w:rsidP="00174054">
            <w:p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
                <w:bCs/>
                <w:color w:val="000000"/>
                <w:sz w:val="24"/>
                <w:szCs w:val="24"/>
              </w:rPr>
            </w:pPr>
            <w:r w:rsidRPr="0065221D">
              <w:rPr>
                <w:rFonts w:ascii="Verdana" w:hAnsi="Verdana" w:cs="Calibri"/>
                <w:b/>
                <w:bCs/>
                <w:color w:val="000000"/>
                <w:sz w:val="24"/>
                <w:szCs w:val="24"/>
              </w:rPr>
              <w:t xml:space="preserve"> Total </w:t>
            </w:r>
          </w:p>
        </w:tc>
        <w:tc>
          <w:tcPr>
            <w:tcW w:w="2160" w:type="dxa"/>
            <w:vAlign w:val="bottom"/>
          </w:tcPr>
          <w:p w:rsidR="007443FB" w:rsidRPr="0065221D" w:rsidRDefault="007443FB" w:rsidP="00174054">
            <w:pPr>
              <w:jc w:val="both"/>
              <w:rPr>
                <w:rFonts w:ascii="Verdana" w:hAnsi="Verdana" w:cs="Calibri"/>
                <w:b/>
                <w:bCs/>
                <w:color w:val="000000"/>
                <w:sz w:val="24"/>
                <w:szCs w:val="24"/>
              </w:rPr>
            </w:pPr>
            <w:r w:rsidRPr="0065221D">
              <w:rPr>
                <w:rFonts w:ascii="Verdana" w:hAnsi="Verdana" w:cs="Calibri"/>
                <w:b/>
                <w:bCs/>
                <w:color w:val="000000"/>
                <w:sz w:val="24"/>
                <w:szCs w:val="24"/>
              </w:rPr>
              <w:t>1755.668</w:t>
            </w:r>
          </w:p>
        </w:tc>
        <w:tc>
          <w:tcPr>
            <w:tcW w:w="2160" w:type="dxa"/>
            <w:vAlign w:val="bottom"/>
          </w:tcPr>
          <w:p w:rsidR="007443FB" w:rsidRPr="0065221D" w:rsidRDefault="007443FB" w:rsidP="00174054">
            <w:pPr>
              <w:jc w:val="both"/>
              <w:rPr>
                <w:rFonts w:ascii="Verdana" w:hAnsi="Verdana" w:cs="Calibri"/>
                <w:b/>
                <w:bCs/>
                <w:color w:val="000000"/>
                <w:sz w:val="24"/>
                <w:szCs w:val="24"/>
              </w:rPr>
            </w:pPr>
            <w:r w:rsidRPr="0065221D">
              <w:rPr>
                <w:rFonts w:ascii="Verdana" w:hAnsi="Verdana" w:cs="Calibri"/>
                <w:b/>
                <w:bCs/>
                <w:color w:val="000000"/>
                <w:sz w:val="24"/>
                <w:szCs w:val="24"/>
              </w:rPr>
              <w:t>1255.168</w:t>
            </w:r>
          </w:p>
        </w:tc>
      </w:tr>
    </w:tbl>
    <w:p w:rsidR="007443FB" w:rsidRPr="0065221D" w:rsidRDefault="007443FB" w:rsidP="007443FB">
      <w:pPr>
        <w:spacing w:line="360" w:lineRule="auto"/>
        <w:jc w:val="both"/>
        <w:rPr>
          <w:rFonts w:ascii="Verdana" w:hAnsi="Verdana" w:cs="Arial"/>
          <w:sz w:val="24"/>
          <w:szCs w:val="24"/>
        </w:rPr>
      </w:pPr>
    </w:p>
    <w:p w:rsidR="007443FB" w:rsidRPr="0065221D" w:rsidRDefault="007443FB" w:rsidP="007443FB">
      <w:pPr>
        <w:spacing w:line="360" w:lineRule="auto"/>
        <w:jc w:val="both"/>
        <w:rPr>
          <w:rFonts w:ascii="Verdana" w:hAnsi="Verdana" w:cs="Arial"/>
          <w:sz w:val="24"/>
          <w:szCs w:val="24"/>
        </w:rPr>
      </w:pPr>
      <w:r w:rsidRPr="0065221D">
        <w:rPr>
          <w:rFonts w:ascii="Verdana" w:hAnsi="Verdana" w:cs="Arial"/>
          <w:sz w:val="24"/>
          <w:szCs w:val="24"/>
        </w:rPr>
        <w:t>It is observed that maximum gap in obra block ( 133.8194 MCM) and minimum gap on Deo block (20.02 MCM)</w:t>
      </w:r>
    </w:p>
    <w:p w:rsidR="007443FB" w:rsidRPr="0065221D" w:rsidRDefault="007443FB" w:rsidP="007443FB">
      <w:pPr>
        <w:spacing w:line="360" w:lineRule="auto"/>
        <w:jc w:val="both"/>
        <w:rPr>
          <w:rFonts w:ascii="Verdana" w:hAnsi="Verdana" w:cs="Arial"/>
          <w:sz w:val="24"/>
          <w:szCs w:val="24"/>
        </w:rPr>
      </w:pPr>
    </w:p>
    <w:p w:rsidR="007443FB" w:rsidRPr="0065221D" w:rsidRDefault="007443FB" w:rsidP="007443FB">
      <w:pPr>
        <w:spacing w:line="360" w:lineRule="auto"/>
        <w:jc w:val="both"/>
        <w:rPr>
          <w:rFonts w:ascii="Verdana" w:hAnsi="Verdana" w:cs="Arial"/>
          <w:sz w:val="24"/>
          <w:szCs w:val="24"/>
        </w:rPr>
      </w:pPr>
    </w:p>
    <w:p w:rsidR="007443FB" w:rsidRPr="0065221D" w:rsidRDefault="007443FB" w:rsidP="007059D2">
      <w:pPr>
        <w:pStyle w:val="ListParagraph"/>
        <w:numPr>
          <w:ilvl w:val="0"/>
          <w:numId w:val="39"/>
        </w:numPr>
        <w:spacing w:line="360" w:lineRule="auto"/>
        <w:jc w:val="both"/>
        <w:rPr>
          <w:rFonts w:ascii="Verdana" w:hAnsi="Verdana" w:cs="Arial"/>
          <w:b/>
          <w:sz w:val="24"/>
          <w:szCs w:val="24"/>
        </w:rPr>
      </w:pPr>
      <w:r w:rsidRPr="0065221D">
        <w:rPr>
          <w:rFonts w:ascii="Verdana" w:hAnsi="Verdana" w:cs="Arial"/>
          <w:b/>
          <w:sz w:val="24"/>
          <w:szCs w:val="24"/>
        </w:rPr>
        <w:t xml:space="preserve">Block wise  Irrigation status </w:t>
      </w:r>
    </w:p>
    <w:p w:rsidR="007443FB" w:rsidRPr="0065221D" w:rsidRDefault="007443FB" w:rsidP="007443FB">
      <w:pPr>
        <w:pStyle w:val="ListParagraph"/>
        <w:spacing w:line="360" w:lineRule="auto"/>
        <w:jc w:val="both"/>
        <w:rPr>
          <w:rFonts w:ascii="Verdana" w:hAnsi="Verdana" w:cs="Arial"/>
          <w:sz w:val="24"/>
          <w:szCs w:val="24"/>
        </w:rPr>
      </w:pPr>
    </w:p>
    <w:tbl>
      <w:tblPr>
        <w:tblStyle w:val="TableGrid"/>
        <w:tblW w:w="0" w:type="auto"/>
        <w:tblInd w:w="951" w:type="dxa"/>
        <w:tblLook w:val="04A0"/>
      </w:tblPr>
      <w:tblGrid>
        <w:gridCol w:w="1008"/>
        <w:gridCol w:w="2160"/>
        <w:gridCol w:w="2160"/>
        <w:gridCol w:w="2160"/>
      </w:tblGrid>
      <w:tr w:rsidR="007443FB" w:rsidRPr="0065221D" w:rsidTr="00174054">
        <w:tc>
          <w:tcPr>
            <w:tcW w:w="1008" w:type="dxa"/>
          </w:tcPr>
          <w:p w:rsidR="007443FB" w:rsidRPr="0065221D" w:rsidRDefault="007443FB" w:rsidP="00174054">
            <w:pPr>
              <w:jc w:val="both"/>
              <w:rPr>
                <w:rFonts w:ascii="Verdana" w:hAnsi="Verdana"/>
                <w:sz w:val="24"/>
                <w:szCs w:val="24"/>
                <w:u w:val="single"/>
              </w:rPr>
            </w:pPr>
            <w:r w:rsidRPr="0065221D">
              <w:rPr>
                <w:rFonts w:ascii="Verdana" w:hAnsi="Verdana"/>
                <w:sz w:val="24"/>
                <w:szCs w:val="24"/>
                <w:u w:val="single"/>
              </w:rPr>
              <w:t>S.N</w:t>
            </w:r>
          </w:p>
        </w:tc>
        <w:tc>
          <w:tcPr>
            <w:tcW w:w="2160" w:type="dxa"/>
          </w:tcPr>
          <w:p w:rsidR="007443FB" w:rsidRPr="0065221D" w:rsidRDefault="007443FB" w:rsidP="00174054">
            <w:pPr>
              <w:jc w:val="both"/>
              <w:rPr>
                <w:rFonts w:ascii="Verdana" w:hAnsi="Verdana"/>
                <w:sz w:val="24"/>
                <w:szCs w:val="24"/>
                <w:u w:val="single"/>
              </w:rPr>
            </w:pPr>
            <w:r w:rsidRPr="0065221D">
              <w:rPr>
                <w:rFonts w:ascii="Verdana" w:hAnsi="Verdana"/>
                <w:sz w:val="24"/>
                <w:szCs w:val="24"/>
                <w:u w:val="single"/>
              </w:rPr>
              <w:t xml:space="preserve"> Name of Block</w:t>
            </w:r>
          </w:p>
        </w:tc>
        <w:tc>
          <w:tcPr>
            <w:tcW w:w="2160" w:type="dxa"/>
          </w:tcPr>
          <w:p w:rsidR="007443FB" w:rsidRPr="0065221D" w:rsidRDefault="007443FB" w:rsidP="00174054">
            <w:pPr>
              <w:jc w:val="both"/>
              <w:rPr>
                <w:rFonts w:ascii="Verdana" w:hAnsi="Verdana"/>
                <w:sz w:val="24"/>
                <w:szCs w:val="24"/>
                <w:u w:val="single"/>
              </w:rPr>
            </w:pPr>
            <w:r w:rsidRPr="0065221D">
              <w:rPr>
                <w:rFonts w:ascii="Verdana" w:hAnsi="Verdana"/>
                <w:sz w:val="24"/>
                <w:szCs w:val="24"/>
                <w:u w:val="single"/>
              </w:rPr>
              <w:t xml:space="preserve"> Area Sown (ha)</w:t>
            </w:r>
          </w:p>
        </w:tc>
        <w:tc>
          <w:tcPr>
            <w:tcW w:w="2160" w:type="dxa"/>
          </w:tcPr>
          <w:p w:rsidR="007443FB" w:rsidRPr="0065221D" w:rsidRDefault="007443FB" w:rsidP="00174054">
            <w:pPr>
              <w:jc w:val="both"/>
              <w:rPr>
                <w:rFonts w:ascii="Verdana" w:hAnsi="Verdana"/>
                <w:sz w:val="24"/>
                <w:szCs w:val="24"/>
                <w:u w:val="single"/>
              </w:rPr>
            </w:pPr>
            <w:r w:rsidRPr="0065221D">
              <w:rPr>
                <w:rFonts w:ascii="Verdana" w:hAnsi="Verdana"/>
                <w:sz w:val="24"/>
                <w:szCs w:val="24"/>
                <w:u w:val="single"/>
              </w:rPr>
              <w:t>Irrigated area (ha)</w:t>
            </w:r>
          </w:p>
        </w:tc>
      </w:tr>
      <w:tr w:rsidR="007443FB" w:rsidRPr="0065221D" w:rsidTr="00174054">
        <w:tc>
          <w:tcPr>
            <w:tcW w:w="1008" w:type="dxa"/>
          </w:tcPr>
          <w:p w:rsidR="007443FB" w:rsidRPr="0065221D" w:rsidRDefault="007443FB" w:rsidP="007059D2">
            <w:pPr>
              <w:pStyle w:val="ListParagraph"/>
              <w:numPr>
                <w:ilvl w:val="0"/>
                <w:numId w:val="36"/>
              </w:num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Cs/>
                <w:color w:val="000000"/>
                <w:sz w:val="24"/>
                <w:szCs w:val="24"/>
              </w:rPr>
            </w:pPr>
            <w:r w:rsidRPr="0065221D">
              <w:rPr>
                <w:rFonts w:ascii="Verdana" w:hAnsi="Verdana" w:cs="Calibri"/>
                <w:bCs/>
                <w:color w:val="000000"/>
                <w:sz w:val="24"/>
                <w:szCs w:val="24"/>
              </w:rPr>
              <w:t>Aurangabad</w:t>
            </w:r>
          </w:p>
        </w:tc>
        <w:tc>
          <w:tcPr>
            <w:tcW w:w="2160" w:type="dxa"/>
            <w:vAlign w:val="bottom"/>
          </w:tcPr>
          <w:p w:rsidR="007443FB" w:rsidRPr="0065221D" w:rsidRDefault="007443FB" w:rsidP="00174054">
            <w:pPr>
              <w:jc w:val="both"/>
              <w:rPr>
                <w:rFonts w:ascii="Verdana" w:hAnsi="Verdana" w:cs="Calibri"/>
                <w:b/>
                <w:bCs/>
                <w:color w:val="000000"/>
                <w:sz w:val="24"/>
                <w:szCs w:val="24"/>
              </w:rPr>
            </w:pPr>
            <w:r w:rsidRPr="0065221D">
              <w:rPr>
                <w:rFonts w:ascii="Verdana" w:hAnsi="Verdana" w:cs="Calibri"/>
                <w:b/>
                <w:bCs/>
                <w:color w:val="000000"/>
                <w:sz w:val="24"/>
                <w:szCs w:val="24"/>
              </w:rPr>
              <w:t>21753</w:t>
            </w:r>
          </w:p>
        </w:tc>
        <w:tc>
          <w:tcPr>
            <w:tcW w:w="2160" w:type="dxa"/>
            <w:vAlign w:val="bottom"/>
          </w:tcPr>
          <w:p w:rsidR="007443FB" w:rsidRPr="0065221D" w:rsidRDefault="007443FB" w:rsidP="00174054">
            <w:pPr>
              <w:jc w:val="both"/>
              <w:rPr>
                <w:rFonts w:ascii="Verdana" w:hAnsi="Verdana" w:cs="Calibri"/>
                <w:color w:val="000000"/>
                <w:sz w:val="24"/>
                <w:szCs w:val="24"/>
              </w:rPr>
            </w:pPr>
            <w:r w:rsidRPr="0065221D">
              <w:rPr>
                <w:rFonts w:ascii="Verdana" w:hAnsi="Verdana" w:cs="Calibri"/>
                <w:color w:val="000000"/>
                <w:sz w:val="24"/>
                <w:szCs w:val="24"/>
              </w:rPr>
              <w:t>16153</w:t>
            </w:r>
          </w:p>
        </w:tc>
      </w:tr>
      <w:tr w:rsidR="007443FB" w:rsidRPr="0065221D" w:rsidTr="00174054">
        <w:tc>
          <w:tcPr>
            <w:tcW w:w="1008" w:type="dxa"/>
          </w:tcPr>
          <w:p w:rsidR="007443FB" w:rsidRPr="0065221D" w:rsidRDefault="007443FB" w:rsidP="007059D2">
            <w:pPr>
              <w:pStyle w:val="ListParagraph"/>
              <w:numPr>
                <w:ilvl w:val="0"/>
                <w:numId w:val="36"/>
              </w:num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Cs/>
                <w:color w:val="000000"/>
                <w:sz w:val="24"/>
                <w:szCs w:val="24"/>
              </w:rPr>
            </w:pPr>
            <w:r w:rsidRPr="0065221D">
              <w:rPr>
                <w:rFonts w:ascii="Verdana" w:hAnsi="Verdana" w:cs="Calibri"/>
                <w:bCs/>
                <w:color w:val="000000"/>
                <w:sz w:val="24"/>
                <w:szCs w:val="24"/>
              </w:rPr>
              <w:t>Barun</w:t>
            </w:r>
          </w:p>
        </w:tc>
        <w:tc>
          <w:tcPr>
            <w:tcW w:w="2160" w:type="dxa"/>
            <w:vAlign w:val="bottom"/>
          </w:tcPr>
          <w:p w:rsidR="007443FB" w:rsidRPr="0065221D" w:rsidRDefault="007443FB" w:rsidP="00174054">
            <w:pPr>
              <w:jc w:val="both"/>
              <w:rPr>
                <w:rFonts w:ascii="Verdana" w:hAnsi="Verdana" w:cs="Calibri"/>
                <w:b/>
                <w:bCs/>
                <w:color w:val="000000"/>
                <w:sz w:val="24"/>
                <w:szCs w:val="24"/>
              </w:rPr>
            </w:pPr>
            <w:r w:rsidRPr="0065221D">
              <w:rPr>
                <w:rFonts w:ascii="Verdana" w:hAnsi="Verdana" w:cs="Calibri"/>
                <w:b/>
                <w:bCs/>
                <w:color w:val="000000"/>
                <w:sz w:val="24"/>
                <w:szCs w:val="24"/>
              </w:rPr>
              <w:t>28356</w:t>
            </w:r>
          </w:p>
        </w:tc>
        <w:tc>
          <w:tcPr>
            <w:tcW w:w="2160" w:type="dxa"/>
            <w:vAlign w:val="bottom"/>
          </w:tcPr>
          <w:p w:rsidR="007443FB" w:rsidRPr="0065221D" w:rsidRDefault="007443FB" w:rsidP="00174054">
            <w:pPr>
              <w:jc w:val="both"/>
              <w:rPr>
                <w:rFonts w:ascii="Verdana" w:hAnsi="Verdana" w:cs="Calibri"/>
                <w:color w:val="000000"/>
                <w:sz w:val="24"/>
                <w:szCs w:val="24"/>
              </w:rPr>
            </w:pPr>
            <w:r w:rsidRPr="0065221D">
              <w:rPr>
                <w:rFonts w:ascii="Verdana" w:hAnsi="Verdana" w:cs="Calibri"/>
                <w:color w:val="000000"/>
                <w:sz w:val="24"/>
                <w:szCs w:val="24"/>
              </w:rPr>
              <w:t>18956</w:t>
            </w:r>
          </w:p>
        </w:tc>
      </w:tr>
      <w:tr w:rsidR="007443FB" w:rsidRPr="0065221D" w:rsidTr="00174054">
        <w:tc>
          <w:tcPr>
            <w:tcW w:w="1008" w:type="dxa"/>
          </w:tcPr>
          <w:p w:rsidR="007443FB" w:rsidRPr="0065221D" w:rsidRDefault="007443FB" w:rsidP="007059D2">
            <w:pPr>
              <w:pStyle w:val="ListParagraph"/>
              <w:numPr>
                <w:ilvl w:val="0"/>
                <w:numId w:val="36"/>
              </w:num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Cs/>
                <w:color w:val="000000"/>
                <w:sz w:val="24"/>
                <w:szCs w:val="24"/>
              </w:rPr>
            </w:pPr>
            <w:r w:rsidRPr="0065221D">
              <w:rPr>
                <w:rFonts w:ascii="Verdana" w:hAnsi="Verdana" w:cs="Calibri"/>
                <w:bCs/>
                <w:color w:val="000000"/>
                <w:sz w:val="24"/>
                <w:szCs w:val="24"/>
              </w:rPr>
              <w:t>Obra</w:t>
            </w:r>
          </w:p>
        </w:tc>
        <w:tc>
          <w:tcPr>
            <w:tcW w:w="2160" w:type="dxa"/>
            <w:vAlign w:val="bottom"/>
          </w:tcPr>
          <w:p w:rsidR="007443FB" w:rsidRPr="0065221D" w:rsidRDefault="007443FB" w:rsidP="00174054">
            <w:pPr>
              <w:jc w:val="both"/>
              <w:rPr>
                <w:rFonts w:ascii="Verdana" w:hAnsi="Verdana" w:cs="Calibri"/>
                <w:b/>
                <w:bCs/>
                <w:color w:val="000000"/>
                <w:sz w:val="24"/>
                <w:szCs w:val="24"/>
              </w:rPr>
            </w:pPr>
            <w:r w:rsidRPr="0065221D">
              <w:rPr>
                <w:rFonts w:ascii="Verdana" w:hAnsi="Verdana" w:cs="Calibri"/>
                <w:b/>
                <w:bCs/>
                <w:color w:val="000000"/>
                <w:sz w:val="24"/>
                <w:szCs w:val="24"/>
              </w:rPr>
              <w:t>32745</w:t>
            </w:r>
          </w:p>
        </w:tc>
        <w:tc>
          <w:tcPr>
            <w:tcW w:w="2160" w:type="dxa"/>
            <w:vAlign w:val="bottom"/>
          </w:tcPr>
          <w:p w:rsidR="007443FB" w:rsidRPr="0065221D" w:rsidRDefault="007443FB" w:rsidP="00174054">
            <w:pPr>
              <w:jc w:val="both"/>
              <w:rPr>
                <w:rFonts w:ascii="Verdana" w:hAnsi="Verdana" w:cs="Calibri"/>
                <w:color w:val="000000"/>
                <w:sz w:val="24"/>
                <w:szCs w:val="24"/>
              </w:rPr>
            </w:pPr>
            <w:r w:rsidRPr="0065221D">
              <w:rPr>
                <w:rFonts w:ascii="Verdana" w:hAnsi="Verdana" w:cs="Calibri"/>
                <w:color w:val="000000"/>
                <w:sz w:val="24"/>
                <w:szCs w:val="24"/>
              </w:rPr>
              <w:t>14029</w:t>
            </w:r>
          </w:p>
        </w:tc>
      </w:tr>
      <w:tr w:rsidR="007443FB" w:rsidRPr="0065221D" w:rsidTr="00174054">
        <w:tc>
          <w:tcPr>
            <w:tcW w:w="1008" w:type="dxa"/>
          </w:tcPr>
          <w:p w:rsidR="007443FB" w:rsidRPr="0065221D" w:rsidRDefault="007443FB" w:rsidP="007059D2">
            <w:pPr>
              <w:pStyle w:val="ListParagraph"/>
              <w:numPr>
                <w:ilvl w:val="0"/>
                <w:numId w:val="36"/>
              </w:num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Cs/>
                <w:color w:val="000000"/>
                <w:sz w:val="24"/>
                <w:szCs w:val="24"/>
              </w:rPr>
            </w:pPr>
            <w:r w:rsidRPr="0065221D">
              <w:rPr>
                <w:rFonts w:ascii="Verdana" w:hAnsi="Verdana" w:cs="Calibri"/>
                <w:bCs/>
                <w:color w:val="000000"/>
                <w:sz w:val="24"/>
                <w:szCs w:val="24"/>
              </w:rPr>
              <w:t>Daudnagar</w:t>
            </w:r>
          </w:p>
        </w:tc>
        <w:tc>
          <w:tcPr>
            <w:tcW w:w="2160" w:type="dxa"/>
            <w:vAlign w:val="bottom"/>
          </w:tcPr>
          <w:p w:rsidR="007443FB" w:rsidRPr="0065221D" w:rsidRDefault="007443FB" w:rsidP="00174054">
            <w:pPr>
              <w:jc w:val="both"/>
              <w:rPr>
                <w:rFonts w:ascii="Verdana" w:hAnsi="Verdana" w:cs="Calibri"/>
                <w:b/>
                <w:bCs/>
                <w:color w:val="000000"/>
                <w:sz w:val="24"/>
                <w:szCs w:val="24"/>
              </w:rPr>
            </w:pPr>
            <w:r w:rsidRPr="0065221D">
              <w:rPr>
                <w:rFonts w:ascii="Verdana" w:hAnsi="Verdana" w:cs="Calibri"/>
                <w:b/>
                <w:bCs/>
                <w:color w:val="000000"/>
                <w:sz w:val="24"/>
                <w:szCs w:val="24"/>
              </w:rPr>
              <w:t>22729</w:t>
            </w:r>
          </w:p>
        </w:tc>
        <w:tc>
          <w:tcPr>
            <w:tcW w:w="2160" w:type="dxa"/>
            <w:vAlign w:val="bottom"/>
          </w:tcPr>
          <w:p w:rsidR="007443FB" w:rsidRPr="0065221D" w:rsidRDefault="007443FB" w:rsidP="00174054">
            <w:pPr>
              <w:jc w:val="both"/>
              <w:rPr>
                <w:rFonts w:ascii="Verdana" w:hAnsi="Verdana" w:cs="Calibri"/>
                <w:color w:val="000000"/>
                <w:sz w:val="24"/>
                <w:szCs w:val="24"/>
              </w:rPr>
            </w:pPr>
          </w:p>
        </w:tc>
      </w:tr>
      <w:tr w:rsidR="007443FB" w:rsidRPr="0065221D" w:rsidTr="00174054">
        <w:tc>
          <w:tcPr>
            <w:tcW w:w="1008" w:type="dxa"/>
          </w:tcPr>
          <w:p w:rsidR="007443FB" w:rsidRPr="0065221D" w:rsidRDefault="007443FB" w:rsidP="007059D2">
            <w:pPr>
              <w:pStyle w:val="ListParagraph"/>
              <w:numPr>
                <w:ilvl w:val="0"/>
                <w:numId w:val="36"/>
              </w:num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Cs/>
                <w:color w:val="000000"/>
                <w:sz w:val="24"/>
                <w:szCs w:val="24"/>
              </w:rPr>
            </w:pPr>
            <w:r w:rsidRPr="0065221D">
              <w:rPr>
                <w:rFonts w:ascii="Verdana" w:hAnsi="Verdana" w:cs="Calibri"/>
                <w:bCs/>
                <w:color w:val="000000"/>
                <w:sz w:val="24"/>
                <w:szCs w:val="24"/>
              </w:rPr>
              <w:t>Haspura</w:t>
            </w:r>
          </w:p>
        </w:tc>
        <w:tc>
          <w:tcPr>
            <w:tcW w:w="2160" w:type="dxa"/>
            <w:vAlign w:val="bottom"/>
          </w:tcPr>
          <w:p w:rsidR="007443FB" w:rsidRPr="0065221D" w:rsidRDefault="007443FB" w:rsidP="00174054">
            <w:pPr>
              <w:jc w:val="both"/>
              <w:rPr>
                <w:rFonts w:ascii="Verdana" w:hAnsi="Verdana" w:cs="Calibri"/>
                <w:b/>
                <w:bCs/>
                <w:color w:val="000000"/>
                <w:sz w:val="24"/>
                <w:szCs w:val="24"/>
              </w:rPr>
            </w:pPr>
            <w:r w:rsidRPr="0065221D">
              <w:rPr>
                <w:rFonts w:ascii="Verdana" w:hAnsi="Verdana" w:cs="Calibri"/>
                <w:b/>
                <w:bCs/>
                <w:color w:val="000000"/>
                <w:sz w:val="24"/>
                <w:szCs w:val="24"/>
              </w:rPr>
              <w:t>15823</w:t>
            </w:r>
          </w:p>
        </w:tc>
        <w:tc>
          <w:tcPr>
            <w:tcW w:w="2160" w:type="dxa"/>
            <w:vAlign w:val="bottom"/>
          </w:tcPr>
          <w:p w:rsidR="007443FB" w:rsidRPr="0065221D" w:rsidRDefault="007443FB" w:rsidP="00174054">
            <w:pPr>
              <w:jc w:val="both"/>
              <w:rPr>
                <w:rFonts w:ascii="Verdana" w:hAnsi="Verdana" w:cs="Calibri"/>
                <w:color w:val="000000"/>
                <w:sz w:val="24"/>
                <w:szCs w:val="24"/>
              </w:rPr>
            </w:pPr>
            <w:r w:rsidRPr="0065221D">
              <w:rPr>
                <w:rFonts w:ascii="Verdana" w:hAnsi="Verdana" w:cs="Calibri"/>
                <w:color w:val="000000"/>
                <w:sz w:val="24"/>
                <w:szCs w:val="24"/>
              </w:rPr>
              <w:t>10123</w:t>
            </w:r>
          </w:p>
        </w:tc>
      </w:tr>
      <w:tr w:rsidR="007443FB" w:rsidRPr="0065221D" w:rsidTr="00174054">
        <w:tc>
          <w:tcPr>
            <w:tcW w:w="1008" w:type="dxa"/>
          </w:tcPr>
          <w:p w:rsidR="007443FB" w:rsidRPr="0065221D" w:rsidRDefault="007443FB" w:rsidP="007059D2">
            <w:pPr>
              <w:pStyle w:val="ListParagraph"/>
              <w:numPr>
                <w:ilvl w:val="0"/>
                <w:numId w:val="36"/>
              </w:num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Cs/>
                <w:color w:val="000000"/>
                <w:sz w:val="24"/>
                <w:szCs w:val="24"/>
              </w:rPr>
            </w:pPr>
            <w:r w:rsidRPr="0065221D">
              <w:rPr>
                <w:rFonts w:ascii="Verdana" w:hAnsi="Verdana" w:cs="Calibri"/>
                <w:bCs/>
                <w:color w:val="000000"/>
                <w:sz w:val="24"/>
                <w:szCs w:val="24"/>
              </w:rPr>
              <w:t>Goh</w:t>
            </w:r>
          </w:p>
        </w:tc>
        <w:tc>
          <w:tcPr>
            <w:tcW w:w="2160" w:type="dxa"/>
            <w:vAlign w:val="bottom"/>
          </w:tcPr>
          <w:p w:rsidR="007443FB" w:rsidRPr="0065221D" w:rsidRDefault="007443FB" w:rsidP="00174054">
            <w:pPr>
              <w:jc w:val="both"/>
              <w:rPr>
                <w:rFonts w:ascii="Verdana" w:hAnsi="Verdana" w:cs="Calibri"/>
                <w:b/>
                <w:bCs/>
                <w:color w:val="000000"/>
                <w:sz w:val="24"/>
                <w:szCs w:val="24"/>
              </w:rPr>
            </w:pPr>
            <w:r w:rsidRPr="0065221D">
              <w:rPr>
                <w:rFonts w:ascii="Verdana" w:hAnsi="Verdana" w:cs="Calibri"/>
                <w:b/>
                <w:bCs/>
                <w:color w:val="000000"/>
                <w:sz w:val="24"/>
                <w:szCs w:val="24"/>
              </w:rPr>
              <w:t>22254</w:t>
            </w:r>
          </w:p>
        </w:tc>
        <w:tc>
          <w:tcPr>
            <w:tcW w:w="2160" w:type="dxa"/>
            <w:vAlign w:val="bottom"/>
          </w:tcPr>
          <w:p w:rsidR="007443FB" w:rsidRPr="0065221D" w:rsidRDefault="007443FB" w:rsidP="00174054">
            <w:pPr>
              <w:jc w:val="both"/>
              <w:rPr>
                <w:rFonts w:ascii="Verdana" w:hAnsi="Verdana" w:cs="Calibri"/>
                <w:color w:val="000000"/>
                <w:sz w:val="24"/>
                <w:szCs w:val="24"/>
              </w:rPr>
            </w:pPr>
            <w:r w:rsidRPr="0065221D">
              <w:rPr>
                <w:rFonts w:ascii="Verdana" w:hAnsi="Verdana" w:cs="Calibri"/>
                <w:color w:val="000000"/>
                <w:sz w:val="24"/>
                <w:szCs w:val="24"/>
              </w:rPr>
              <w:t>16854</w:t>
            </w:r>
          </w:p>
        </w:tc>
      </w:tr>
      <w:tr w:rsidR="007443FB" w:rsidRPr="0065221D" w:rsidTr="00174054">
        <w:tc>
          <w:tcPr>
            <w:tcW w:w="1008" w:type="dxa"/>
          </w:tcPr>
          <w:p w:rsidR="007443FB" w:rsidRPr="0065221D" w:rsidRDefault="007443FB" w:rsidP="007059D2">
            <w:pPr>
              <w:pStyle w:val="ListParagraph"/>
              <w:numPr>
                <w:ilvl w:val="0"/>
                <w:numId w:val="36"/>
              </w:num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Cs/>
                <w:color w:val="000000"/>
                <w:sz w:val="24"/>
                <w:szCs w:val="24"/>
              </w:rPr>
            </w:pPr>
            <w:r w:rsidRPr="0065221D">
              <w:rPr>
                <w:rFonts w:ascii="Verdana" w:hAnsi="Verdana" w:cs="Calibri"/>
                <w:bCs/>
                <w:color w:val="000000"/>
                <w:sz w:val="24"/>
                <w:szCs w:val="24"/>
              </w:rPr>
              <w:t>Rafiganj</w:t>
            </w:r>
          </w:p>
        </w:tc>
        <w:tc>
          <w:tcPr>
            <w:tcW w:w="2160" w:type="dxa"/>
            <w:vAlign w:val="bottom"/>
          </w:tcPr>
          <w:p w:rsidR="007443FB" w:rsidRPr="0065221D" w:rsidRDefault="007443FB" w:rsidP="00174054">
            <w:pPr>
              <w:jc w:val="both"/>
              <w:rPr>
                <w:rFonts w:ascii="Verdana" w:hAnsi="Verdana" w:cs="Calibri"/>
                <w:b/>
                <w:bCs/>
                <w:color w:val="000000"/>
                <w:sz w:val="24"/>
                <w:szCs w:val="24"/>
              </w:rPr>
            </w:pPr>
            <w:r w:rsidRPr="0065221D">
              <w:rPr>
                <w:rFonts w:ascii="Verdana" w:hAnsi="Verdana" w:cs="Calibri"/>
                <w:b/>
                <w:bCs/>
                <w:color w:val="000000"/>
                <w:sz w:val="24"/>
                <w:szCs w:val="24"/>
              </w:rPr>
              <w:t>21189</w:t>
            </w:r>
          </w:p>
        </w:tc>
        <w:tc>
          <w:tcPr>
            <w:tcW w:w="2160" w:type="dxa"/>
            <w:vAlign w:val="bottom"/>
          </w:tcPr>
          <w:p w:rsidR="007443FB" w:rsidRPr="0065221D" w:rsidRDefault="007443FB" w:rsidP="00174054">
            <w:pPr>
              <w:jc w:val="both"/>
              <w:rPr>
                <w:rFonts w:ascii="Verdana" w:hAnsi="Verdana" w:cs="Calibri"/>
                <w:color w:val="000000"/>
                <w:sz w:val="24"/>
                <w:szCs w:val="24"/>
              </w:rPr>
            </w:pPr>
            <w:r w:rsidRPr="0065221D">
              <w:rPr>
                <w:rFonts w:ascii="Verdana" w:hAnsi="Verdana" w:cs="Calibri"/>
                <w:color w:val="000000"/>
                <w:sz w:val="24"/>
                <w:szCs w:val="24"/>
              </w:rPr>
              <w:t>14989</w:t>
            </w:r>
          </w:p>
        </w:tc>
      </w:tr>
      <w:tr w:rsidR="007443FB" w:rsidRPr="0065221D" w:rsidTr="00174054">
        <w:tc>
          <w:tcPr>
            <w:tcW w:w="1008" w:type="dxa"/>
          </w:tcPr>
          <w:p w:rsidR="007443FB" w:rsidRPr="0065221D" w:rsidRDefault="007443FB" w:rsidP="007059D2">
            <w:pPr>
              <w:pStyle w:val="ListParagraph"/>
              <w:numPr>
                <w:ilvl w:val="0"/>
                <w:numId w:val="36"/>
              </w:num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Cs/>
                <w:color w:val="000000"/>
                <w:sz w:val="24"/>
                <w:szCs w:val="24"/>
              </w:rPr>
            </w:pPr>
            <w:r w:rsidRPr="0065221D">
              <w:rPr>
                <w:rFonts w:ascii="Verdana" w:hAnsi="Verdana" w:cs="Calibri"/>
                <w:bCs/>
                <w:color w:val="000000"/>
                <w:sz w:val="24"/>
                <w:szCs w:val="24"/>
              </w:rPr>
              <w:t>Madanpur</w:t>
            </w:r>
          </w:p>
        </w:tc>
        <w:tc>
          <w:tcPr>
            <w:tcW w:w="2160" w:type="dxa"/>
            <w:vAlign w:val="bottom"/>
          </w:tcPr>
          <w:p w:rsidR="007443FB" w:rsidRPr="0065221D" w:rsidRDefault="007443FB" w:rsidP="00174054">
            <w:pPr>
              <w:jc w:val="both"/>
              <w:rPr>
                <w:rFonts w:ascii="Verdana" w:hAnsi="Verdana" w:cs="Calibri"/>
                <w:b/>
                <w:bCs/>
                <w:color w:val="000000"/>
                <w:sz w:val="24"/>
                <w:szCs w:val="24"/>
              </w:rPr>
            </w:pPr>
            <w:r w:rsidRPr="0065221D">
              <w:rPr>
                <w:rFonts w:ascii="Verdana" w:hAnsi="Verdana" w:cs="Calibri"/>
                <w:b/>
                <w:bCs/>
                <w:color w:val="000000"/>
                <w:sz w:val="24"/>
                <w:szCs w:val="24"/>
              </w:rPr>
              <w:t>14354</w:t>
            </w:r>
          </w:p>
        </w:tc>
        <w:tc>
          <w:tcPr>
            <w:tcW w:w="2160" w:type="dxa"/>
            <w:vAlign w:val="bottom"/>
          </w:tcPr>
          <w:p w:rsidR="007443FB" w:rsidRPr="0065221D" w:rsidRDefault="007443FB" w:rsidP="00174054">
            <w:pPr>
              <w:jc w:val="both"/>
              <w:rPr>
                <w:rFonts w:ascii="Verdana" w:hAnsi="Verdana" w:cs="Calibri"/>
                <w:color w:val="000000"/>
                <w:sz w:val="24"/>
                <w:szCs w:val="24"/>
              </w:rPr>
            </w:pPr>
            <w:r w:rsidRPr="0065221D">
              <w:rPr>
                <w:rFonts w:ascii="Verdana" w:hAnsi="Verdana" w:cs="Calibri"/>
                <w:color w:val="000000"/>
                <w:sz w:val="24"/>
                <w:szCs w:val="24"/>
              </w:rPr>
              <w:t>10354</w:t>
            </w:r>
          </w:p>
        </w:tc>
      </w:tr>
      <w:tr w:rsidR="007443FB" w:rsidRPr="0065221D" w:rsidTr="00174054">
        <w:tc>
          <w:tcPr>
            <w:tcW w:w="1008" w:type="dxa"/>
          </w:tcPr>
          <w:p w:rsidR="007443FB" w:rsidRPr="0065221D" w:rsidRDefault="007443FB" w:rsidP="007059D2">
            <w:pPr>
              <w:pStyle w:val="ListParagraph"/>
              <w:numPr>
                <w:ilvl w:val="0"/>
                <w:numId w:val="36"/>
              </w:num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Cs/>
                <w:color w:val="000000"/>
                <w:sz w:val="24"/>
                <w:szCs w:val="24"/>
              </w:rPr>
            </w:pPr>
            <w:r w:rsidRPr="0065221D">
              <w:rPr>
                <w:rFonts w:ascii="Verdana" w:hAnsi="Verdana" w:cs="Calibri"/>
                <w:bCs/>
                <w:color w:val="000000"/>
                <w:sz w:val="24"/>
                <w:szCs w:val="24"/>
              </w:rPr>
              <w:t>Deo</w:t>
            </w:r>
          </w:p>
        </w:tc>
        <w:tc>
          <w:tcPr>
            <w:tcW w:w="2160" w:type="dxa"/>
            <w:vAlign w:val="bottom"/>
          </w:tcPr>
          <w:p w:rsidR="007443FB" w:rsidRPr="0065221D" w:rsidRDefault="007443FB" w:rsidP="00174054">
            <w:pPr>
              <w:jc w:val="both"/>
              <w:rPr>
                <w:rFonts w:ascii="Verdana" w:hAnsi="Verdana" w:cs="Calibri"/>
                <w:b/>
                <w:bCs/>
                <w:color w:val="000000"/>
                <w:sz w:val="24"/>
                <w:szCs w:val="24"/>
              </w:rPr>
            </w:pPr>
            <w:r w:rsidRPr="0065221D">
              <w:rPr>
                <w:rFonts w:ascii="Verdana" w:hAnsi="Verdana" w:cs="Calibri"/>
                <w:b/>
                <w:bCs/>
                <w:color w:val="000000"/>
                <w:sz w:val="24"/>
                <w:szCs w:val="24"/>
              </w:rPr>
              <w:t>13686</w:t>
            </w:r>
          </w:p>
        </w:tc>
        <w:tc>
          <w:tcPr>
            <w:tcW w:w="2160" w:type="dxa"/>
            <w:vAlign w:val="bottom"/>
          </w:tcPr>
          <w:p w:rsidR="007443FB" w:rsidRPr="0065221D" w:rsidRDefault="007443FB" w:rsidP="00174054">
            <w:pPr>
              <w:jc w:val="both"/>
              <w:rPr>
                <w:rFonts w:ascii="Verdana" w:hAnsi="Verdana" w:cs="Calibri"/>
                <w:color w:val="000000"/>
                <w:sz w:val="24"/>
                <w:szCs w:val="24"/>
              </w:rPr>
            </w:pPr>
            <w:r w:rsidRPr="0065221D">
              <w:rPr>
                <w:rFonts w:ascii="Verdana" w:hAnsi="Verdana" w:cs="Calibri"/>
                <w:color w:val="000000"/>
                <w:sz w:val="24"/>
                <w:szCs w:val="24"/>
              </w:rPr>
              <w:t>10886</w:t>
            </w:r>
          </w:p>
        </w:tc>
      </w:tr>
      <w:tr w:rsidR="007443FB" w:rsidRPr="0065221D" w:rsidTr="00174054">
        <w:tc>
          <w:tcPr>
            <w:tcW w:w="1008" w:type="dxa"/>
          </w:tcPr>
          <w:p w:rsidR="007443FB" w:rsidRPr="0065221D" w:rsidRDefault="007443FB" w:rsidP="007059D2">
            <w:pPr>
              <w:pStyle w:val="ListParagraph"/>
              <w:numPr>
                <w:ilvl w:val="0"/>
                <w:numId w:val="36"/>
              </w:num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Cs/>
                <w:color w:val="000000"/>
                <w:sz w:val="24"/>
                <w:szCs w:val="24"/>
              </w:rPr>
            </w:pPr>
            <w:r w:rsidRPr="0065221D">
              <w:rPr>
                <w:rFonts w:ascii="Verdana" w:hAnsi="Verdana" w:cs="Calibri"/>
                <w:bCs/>
                <w:color w:val="000000"/>
                <w:sz w:val="24"/>
                <w:szCs w:val="24"/>
              </w:rPr>
              <w:t>Kutumba</w:t>
            </w:r>
          </w:p>
        </w:tc>
        <w:tc>
          <w:tcPr>
            <w:tcW w:w="2160" w:type="dxa"/>
            <w:vAlign w:val="bottom"/>
          </w:tcPr>
          <w:p w:rsidR="007443FB" w:rsidRPr="0065221D" w:rsidRDefault="007443FB" w:rsidP="00174054">
            <w:pPr>
              <w:jc w:val="both"/>
              <w:rPr>
                <w:rFonts w:ascii="Verdana" w:hAnsi="Verdana" w:cs="Calibri"/>
                <w:b/>
                <w:bCs/>
                <w:color w:val="000000"/>
                <w:sz w:val="24"/>
                <w:szCs w:val="24"/>
              </w:rPr>
            </w:pPr>
            <w:r w:rsidRPr="0065221D">
              <w:rPr>
                <w:rFonts w:ascii="Verdana" w:hAnsi="Verdana" w:cs="Calibri"/>
                <w:b/>
                <w:bCs/>
                <w:color w:val="000000"/>
                <w:sz w:val="24"/>
                <w:szCs w:val="24"/>
              </w:rPr>
              <w:t>21314</w:t>
            </w:r>
          </w:p>
        </w:tc>
        <w:tc>
          <w:tcPr>
            <w:tcW w:w="2160" w:type="dxa"/>
            <w:vAlign w:val="bottom"/>
          </w:tcPr>
          <w:p w:rsidR="007443FB" w:rsidRPr="0065221D" w:rsidRDefault="007443FB" w:rsidP="00174054">
            <w:pPr>
              <w:jc w:val="both"/>
              <w:rPr>
                <w:rFonts w:ascii="Verdana" w:hAnsi="Verdana" w:cs="Calibri"/>
                <w:color w:val="000000"/>
                <w:sz w:val="24"/>
                <w:szCs w:val="24"/>
              </w:rPr>
            </w:pPr>
            <w:r w:rsidRPr="0065221D">
              <w:rPr>
                <w:rFonts w:ascii="Verdana" w:hAnsi="Verdana" w:cs="Calibri"/>
                <w:color w:val="000000"/>
                <w:sz w:val="24"/>
                <w:szCs w:val="24"/>
              </w:rPr>
              <w:t>17114</w:t>
            </w:r>
          </w:p>
        </w:tc>
      </w:tr>
      <w:tr w:rsidR="007443FB" w:rsidRPr="0065221D" w:rsidTr="00174054">
        <w:tc>
          <w:tcPr>
            <w:tcW w:w="1008" w:type="dxa"/>
          </w:tcPr>
          <w:p w:rsidR="007443FB" w:rsidRPr="0065221D" w:rsidRDefault="007443FB" w:rsidP="007059D2">
            <w:pPr>
              <w:pStyle w:val="ListParagraph"/>
              <w:numPr>
                <w:ilvl w:val="0"/>
                <w:numId w:val="36"/>
              </w:num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Cs/>
                <w:color w:val="000000"/>
                <w:sz w:val="24"/>
                <w:szCs w:val="24"/>
              </w:rPr>
            </w:pPr>
            <w:r w:rsidRPr="0065221D">
              <w:rPr>
                <w:rFonts w:ascii="Verdana" w:hAnsi="Verdana" w:cs="Calibri"/>
                <w:bCs/>
                <w:color w:val="000000"/>
                <w:sz w:val="24"/>
                <w:szCs w:val="24"/>
              </w:rPr>
              <w:t>Nabinagar</w:t>
            </w:r>
          </w:p>
        </w:tc>
        <w:tc>
          <w:tcPr>
            <w:tcW w:w="2160" w:type="dxa"/>
            <w:vAlign w:val="bottom"/>
          </w:tcPr>
          <w:p w:rsidR="007443FB" w:rsidRPr="0065221D" w:rsidRDefault="007443FB" w:rsidP="00174054">
            <w:pPr>
              <w:jc w:val="both"/>
              <w:rPr>
                <w:rFonts w:ascii="Verdana" w:hAnsi="Verdana" w:cs="Calibri"/>
                <w:b/>
                <w:bCs/>
                <w:color w:val="000000"/>
                <w:sz w:val="24"/>
                <w:szCs w:val="24"/>
              </w:rPr>
            </w:pPr>
            <w:r w:rsidRPr="0065221D">
              <w:rPr>
                <w:rFonts w:ascii="Verdana" w:hAnsi="Verdana" w:cs="Calibri"/>
                <w:b/>
                <w:bCs/>
                <w:color w:val="000000"/>
                <w:sz w:val="24"/>
                <w:szCs w:val="24"/>
              </w:rPr>
              <w:t>31345</w:t>
            </w:r>
          </w:p>
        </w:tc>
        <w:tc>
          <w:tcPr>
            <w:tcW w:w="2160" w:type="dxa"/>
            <w:vAlign w:val="bottom"/>
          </w:tcPr>
          <w:p w:rsidR="007443FB" w:rsidRPr="0065221D" w:rsidRDefault="007443FB" w:rsidP="00174054">
            <w:pPr>
              <w:jc w:val="both"/>
              <w:rPr>
                <w:rFonts w:ascii="Verdana" w:hAnsi="Verdana" w:cs="Calibri"/>
                <w:color w:val="000000"/>
                <w:sz w:val="24"/>
                <w:szCs w:val="24"/>
              </w:rPr>
            </w:pPr>
            <w:r w:rsidRPr="0065221D">
              <w:rPr>
                <w:rFonts w:ascii="Verdana" w:hAnsi="Verdana" w:cs="Calibri"/>
                <w:color w:val="000000"/>
                <w:sz w:val="24"/>
                <w:szCs w:val="24"/>
              </w:rPr>
              <w:t>25845</w:t>
            </w:r>
          </w:p>
        </w:tc>
      </w:tr>
      <w:tr w:rsidR="007443FB" w:rsidRPr="0065221D" w:rsidTr="00174054">
        <w:trPr>
          <w:trHeight w:val="377"/>
        </w:trPr>
        <w:tc>
          <w:tcPr>
            <w:tcW w:w="1008" w:type="dxa"/>
          </w:tcPr>
          <w:p w:rsidR="007443FB" w:rsidRPr="0065221D" w:rsidRDefault="007443FB" w:rsidP="00174054">
            <w:pPr>
              <w:jc w:val="both"/>
              <w:rPr>
                <w:rFonts w:ascii="Verdana" w:hAnsi="Verdana"/>
                <w:sz w:val="24"/>
                <w:szCs w:val="24"/>
                <w:u w:val="single"/>
              </w:rPr>
            </w:pPr>
          </w:p>
        </w:tc>
        <w:tc>
          <w:tcPr>
            <w:tcW w:w="2160" w:type="dxa"/>
            <w:vAlign w:val="center"/>
          </w:tcPr>
          <w:p w:rsidR="007443FB" w:rsidRPr="0065221D" w:rsidRDefault="007443FB" w:rsidP="00174054">
            <w:pPr>
              <w:jc w:val="both"/>
              <w:rPr>
                <w:rFonts w:ascii="Verdana" w:hAnsi="Verdana" w:cs="Calibri"/>
                <w:b/>
                <w:bCs/>
                <w:color w:val="000000"/>
                <w:sz w:val="24"/>
                <w:szCs w:val="24"/>
              </w:rPr>
            </w:pPr>
            <w:r w:rsidRPr="0065221D">
              <w:rPr>
                <w:rFonts w:ascii="Verdana" w:hAnsi="Verdana" w:cs="Calibri"/>
                <w:b/>
                <w:bCs/>
                <w:color w:val="000000"/>
                <w:sz w:val="24"/>
                <w:szCs w:val="24"/>
              </w:rPr>
              <w:t xml:space="preserve"> Total </w:t>
            </w:r>
          </w:p>
        </w:tc>
        <w:tc>
          <w:tcPr>
            <w:tcW w:w="2160" w:type="dxa"/>
            <w:vAlign w:val="bottom"/>
          </w:tcPr>
          <w:p w:rsidR="007443FB" w:rsidRPr="0065221D" w:rsidRDefault="007443FB" w:rsidP="00174054">
            <w:pPr>
              <w:jc w:val="both"/>
              <w:rPr>
                <w:rFonts w:ascii="Verdana" w:hAnsi="Verdana" w:cs="Calibri"/>
                <w:b/>
                <w:bCs/>
                <w:color w:val="000000"/>
                <w:sz w:val="24"/>
                <w:szCs w:val="24"/>
              </w:rPr>
            </w:pPr>
            <w:r w:rsidRPr="0065221D">
              <w:rPr>
                <w:rFonts w:ascii="Verdana" w:hAnsi="Verdana" w:cs="Calibri"/>
                <w:b/>
                <w:bCs/>
                <w:color w:val="000000"/>
                <w:sz w:val="24"/>
                <w:szCs w:val="24"/>
              </w:rPr>
              <w:t xml:space="preserve">             245548</w:t>
            </w:r>
          </w:p>
        </w:tc>
        <w:tc>
          <w:tcPr>
            <w:tcW w:w="2160" w:type="dxa"/>
            <w:vAlign w:val="bottom"/>
          </w:tcPr>
          <w:p w:rsidR="007443FB" w:rsidRPr="0065221D" w:rsidRDefault="007443FB" w:rsidP="00174054">
            <w:pPr>
              <w:jc w:val="both"/>
              <w:rPr>
                <w:rFonts w:ascii="Verdana" w:hAnsi="Verdana" w:cs="Calibri"/>
                <w:b/>
                <w:bCs/>
                <w:color w:val="000000"/>
                <w:sz w:val="24"/>
                <w:szCs w:val="24"/>
              </w:rPr>
            </w:pPr>
            <w:r w:rsidRPr="0065221D">
              <w:rPr>
                <w:rFonts w:ascii="Verdana" w:hAnsi="Verdana" w:cs="Calibri"/>
                <w:b/>
                <w:bCs/>
                <w:color w:val="000000"/>
                <w:sz w:val="24"/>
                <w:szCs w:val="24"/>
              </w:rPr>
              <w:t>155303</w:t>
            </w:r>
          </w:p>
        </w:tc>
      </w:tr>
    </w:tbl>
    <w:p w:rsidR="007443FB" w:rsidRPr="0065221D" w:rsidRDefault="007443FB" w:rsidP="007443FB">
      <w:pPr>
        <w:spacing w:line="360" w:lineRule="auto"/>
        <w:jc w:val="both"/>
        <w:rPr>
          <w:rFonts w:ascii="Verdana" w:hAnsi="Verdana"/>
          <w:sz w:val="24"/>
          <w:szCs w:val="24"/>
        </w:rPr>
      </w:pPr>
    </w:p>
    <w:p w:rsidR="007443FB" w:rsidRPr="0065221D" w:rsidRDefault="007443FB" w:rsidP="007443FB">
      <w:pPr>
        <w:spacing w:line="360" w:lineRule="auto"/>
        <w:jc w:val="both"/>
        <w:rPr>
          <w:rFonts w:ascii="Verdana" w:hAnsi="Verdana"/>
          <w:sz w:val="24"/>
          <w:szCs w:val="24"/>
        </w:rPr>
      </w:pPr>
      <w:r w:rsidRPr="0065221D">
        <w:rPr>
          <w:rFonts w:ascii="Verdana" w:hAnsi="Verdana"/>
          <w:sz w:val="24"/>
          <w:szCs w:val="24"/>
        </w:rPr>
        <w:t xml:space="preserve"> It is observed that  Gross area  irrigated Is 63.24%</w:t>
      </w:r>
    </w:p>
    <w:p w:rsidR="007443FB" w:rsidRPr="003B5BF8" w:rsidRDefault="007443FB" w:rsidP="007443FB">
      <w:pPr>
        <w:spacing w:line="360" w:lineRule="auto"/>
        <w:jc w:val="both"/>
        <w:rPr>
          <w:rFonts w:ascii="Verdana" w:hAnsi="Verdana"/>
          <w:i/>
          <w:color w:val="C0504D" w:themeColor="accent2"/>
          <w:sz w:val="28"/>
          <w:szCs w:val="28"/>
        </w:rPr>
      </w:pPr>
      <w:r w:rsidRPr="003B5BF8">
        <w:rPr>
          <w:rFonts w:ascii="Verdana" w:hAnsi="Verdana"/>
          <w:i/>
          <w:color w:val="C0504D" w:themeColor="accent2"/>
          <w:sz w:val="28"/>
          <w:szCs w:val="28"/>
        </w:rPr>
        <w:t xml:space="preserve">Industrial water requirement </w:t>
      </w:r>
    </w:p>
    <w:p w:rsidR="007443FB" w:rsidRPr="003B5BF8" w:rsidRDefault="007443FB" w:rsidP="007443FB">
      <w:pPr>
        <w:spacing w:line="360" w:lineRule="auto"/>
        <w:jc w:val="both"/>
        <w:rPr>
          <w:rFonts w:ascii="Verdana" w:hAnsi="Verdana"/>
          <w:sz w:val="24"/>
          <w:szCs w:val="24"/>
        </w:rPr>
      </w:pPr>
      <w:r w:rsidRPr="003B5BF8">
        <w:rPr>
          <w:rFonts w:ascii="Verdana" w:hAnsi="Verdana"/>
          <w:sz w:val="24"/>
          <w:szCs w:val="24"/>
        </w:rPr>
        <w:t>Water is an essential resource for the industries. Industry depends on water, much like agriculture and domestic households depend on water.</w:t>
      </w:r>
    </w:p>
    <w:p w:rsidR="007443FB" w:rsidRPr="003B5BF8" w:rsidRDefault="007443FB" w:rsidP="007443FB">
      <w:pPr>
        <w:autoSpaceDE w:val="0"/>
        <w:autoSpaceDN w:val="0"/>
        <w:adjustRightInd w:val="0"/>
        <w:spacing w:after="0" w:line="240" w:lineRule="auto"/>
        <w:jc w:val="both"/>
        <w:rPr>
          <w:rFonts w:ascii="Verdana" w:hAnsi="Verdana" w:cstheme="minorHAnsi"/>
          <w:sz w:val="24"/>
          <w:szCs w:val="24"/>
        </w:rPr>
      </w:pPr>
      <w:r w:rsidRPr="003B5BF8">
        <w:rPr>
          <w:rFonts w:ascii="Verdana" w:hAnsi="Verdana" w:cstheme="minorHAnsi"/>
          <w:sz w:val="24"/>
          <w:szCs w:val="24"/>
        </w:rPr>
        <w:t>In industry, water is generally used for the following applications.</w:t>
      </w:r>
    </w:p>
    <w:p w:rsidR="007443FB" w:rsidRPr="003B5BF8" w:rsidRDefault="007443FB" w:rsidP="007443FB">
      <w:pPr>
        <w:autoSpaceDE w:val="0"/>
        <w:autoSpaceDN w:val="0"/>
        <w:adjustRightInd w:val="0"/>
        <w:spacing w:after="0" w:line="240" w:lineRule="auto"/>
        <w:jc w:val="both"/>
        <w:rPr>
          <w:rFonts w:ascii="Verdana" w:hAnsi="Verdana" w:cstheme="minorHAnsi"/>
          <w:sz w:val="24"/>
          <w:szCs w:val="24"/>
        </w:rPr>
      </w:pPr>
    </w:p>
    <w:p w:rsidR="007443FB" w:rsidRPr="003B5BF8" w:rsidRDefault="007443FB" w:rsidP="007059D2">
      <w:pPr>
        <w:pStyle w:val="ListParagraph"/>
        <w:numPr>
          <w:ilvl w:val="0"/>
          <w:numId w:val="40"/>
        </w:numPr>
        <w:autoSpaceDE w:val="0"/>
        <w:autoSpaceDN w:val="0"/>
        <w:adjustRightInd w:val="0"/>
        <w:spacing w:after="0" w:line="240" w:lineRule="auto"/>
        <w:jc w:val="both"/>
        <w:rPr>
          <w:rFonts w:ascii="Verdana" w:hAnsi="Verdana" w:cstheme="minorHAnsi"/>
          <w:sz w:val="24"/>
          <w:szCs w:val="24"/>
        </w:rPr>
      </w:pPr>
      <w:r w:rsidRPr="003B5BF8">
        <w:rPr>
          <w:rFonts w:ascii="Verdana" w:hAnsi="Verdana" w:cstheme="minorHAnsi"/>
          <w:sz w:val="24"/>
          <w:szCs w:val="24"/>
        </w:rPr>
        <w:t>Cooling of steam in condenser, use in heat exchangers for the cooling of liquid, gas and solids, in humidifiers and chilling units</w:t>
      </w:r>
    </w:p>
    <w:p w:rsidR="007443FB" w:rsidRPr="003B5BF8" w:rsidRDefault="007443FB" w:rsidP="007443FB">
      <w:pPr>
        <w:pStyle w:val="ListParagraph"/>
        <w:autoSpaceDE w:val="0"/>
        <w:autoSpaceDN w:val="0"/>
        <w:adjustRightInd w:val="0"/>
        <w:spacing w:after="0" w:line="240" w:lineRule="auto"/>
        <w:jc w:val="both"/>
        <w:rPr>
          <w:rFonts w:ascii="Verdana" w:hAnsi="Verdana" w:cstheme="minorHAnsi"/>
          <w:sz w:val="24"/>
          <w:szCs w:val="24"/>
        </w:rPr>
      </w:pPr>
    </w:p>
    <w:p w:rsidR="007443FB" w:rsidRPr="003B5BF8" w:rsidRDefault="007443FB" w:rsidP="007059D2">
      <w:pPr>
        <w:pStyle w:val="ListParagraph"/>
        <w:numPr>
          <w:ilvl w:val="0"/>
          <w:numId w:val="40"/>
        </w:numPr>
        <w:autoSpaceDE w:val="0"/>
        <w:autoSpaceDN w:val="0"/>
        <w:adjustRightInd w:val="0"/>
        <w:spacing w:after="0" w:line="240" w:lineRule="auto"/>
        <w:jc w:val="both"/>
        <w:rPr>
          <w:rFonts w:ascii="Verdana" w:hAnsi="Verdana" w:cstheme="minorHAnsi"/>
          <w:sz w:val="24"/>
          <w:szCs w:val="24"/>
        </w:rPr>
      </w:pPr>
      <w:r w:rsidRPr="003B5BF8">
        <w:rPr>
          <w:rFonts w:ascii="Verdana" w:hAnsi="Verdana" w:cstheme="minorHAnsi"/>
          <w:sz w:val="24"/>
          <w:szCs w:val="24"/>
        </w:rPr>
        <w:t>Scrubbing of gases and for dust suppression</w:t>
      </w:r>
    </w:p>
    <w:p w:rsidR="007443FB" w:rsidRPr="003B5BF8" w:rsidRDefault="007443FB" w:rsidP="007443FB">
      <w:pPr>
        <w:pStyle w:val="ListParagraph"/>
        <w:autoSpaceDE w:val="0"/>
        <w:autoSpaceDN w:val="0"/>
        <w:adjustRightInd w:val="0"/>
        <w:spacing w:after="0" w:line="240" w:lineRule="auto"/>
        <w:jc w:val="both"/>
        <w:rPr>
          <w:rFonts w:ascii="Verdana" w:hAnsi="Verdana" w:cstheme="minorHAnsi"/>
          <w:sz w:val="24"/>
          <w:szCs w:val="24"/>
        </w:rPr>
      </w:pPr>
    </w:p>
    <w:p w:rsidR="007443FB" w:rsidRPr="003B5BF8" w:rsidRDefault="007443FB" w:rsidP="007059D2">
      <w:pPr>
        <w:pStyle w:val="ListParagraph"/>
        <w:numPr>
          <w:ilvl w:val="0"/>
          <w:numId w:val="40"/>
        </w:numPr>
        <w:autoSpaceDE w:val="0"/>
        <w:autoSpaceDN w:val="0"/>
        <w:adjustRightInd w:val="0"/>
        <w:spacing w:after="0" w:line="240" w:lineRule="auto"/>
        <w:jc w:val="both"/>
        <w:rPr>
          <w:rFonts w:ascii="Verdana" w:hAnsi="Verdana" w:cstheme="minorHAnsi"/>
          <w:sz w:val="24"/>
          <w:szCs w:val="24"/>
        </w:rPr>
      </w:pPr>
      <w:r w:rsidRPr="003B5BF8">
        <w:rPr>
          <w:rFonts w:ascii="Verdana" w:hAnsi="Verdana" w:cstheme="minorHAnsi"/>
          <w:sz w:val="24"/>
          <w:szCs w:val="24"/>
        </w:rPr>
        <w:t>Steam generation in boilers</w:t>
      </w:r>
    </w:p>
    <w:p w:rsidR="007443FB" w:rsidRPr="003B5BF8" w:rsidRDefault="007443FB" w:rsidP="007443FB">
      <w:pPr>
        <w:pStyle w:val="ListParagraph"/>
        <w:autoSpaceDE w:val="0"/>
        <w:autoSpaceDN w:val="0"/>
        <w:adjustRightInd w:val="0"/>
        <w:spacing w:after="0" w:line="240" w:lineRule="auto"/>
        <w:jc w:val="both"/>
        <w:rPr>
          <w:rFonts w:ascii="Verdana" w:hAnsi="Verdana" w:cstheme="minorHAnsi"/>
          <w:sz w:val="24"/>
          <w:szCs w:val="24"/>
        </w:rPr>
      </w:pPr>
    </w:p>
    <w:p w:rsidR="007443FB" w:rsidRPr="003B5BF8" w:rsidRDefault="007443FB" w:rsidP="007059D2">
      <w:pPr>
        <w:pStyle w:val="ListParagraph"/>
        <w:numPr>
          <w:ilvl w:val="0"/>
          <w:numId w:val="40"/>
        </w:numPr>
        <w:autoSpaceDE w:val="0"/>
        <w:autoSpaceDN w:val="0"/>
        <w:adjustRightInd w:val="0"/>
        <w:spacing w:after="0" w:line="240" w:lineRule="auto"/>
        <w:jc w:val="both"/>
        <w:rPr>
          <w:rFonts w:ascii="Verdana" w:hAnsi="Verdana" w:cstheme="minorHAnsi"/>
          <w:sz w:val="24"/>
          <w:szCs w:val="24"/>
        </w:rPr>
      </w:pPr>
      <w:r w:rsidRPr="003B5BF8">
        <w:rPr>
          <w:rFonts w:ascii="Verdana" w:hAnsi="Verdana" w:cstheme="minorHAnsi"/>
          <w:sz w:val="24"/>
          <w:szCs w:val="24"/>
        </w:rPr>
        <w:t>As an ingredient of the product</w:t>
      </w:r>
    </w:p>
    <w:p w:rsidR="007443FB" w:rsidRPr="003B5BF8" w:rsidRDefault="007443FB" w:rsidP="007443FB">
      <w:pPr>
        <w:pStyle w:val="ListParagraph"/>
        <w:autoSpaceDE w:val="0"/>
        <w:autoSpaceDN w:val="0"/>
        <w:adjustRightInd w:val="0"/>
        <w:spacing w:after="0" w:line="240" w:lineRule="auto"/>
        <w:jc w:val="both"/>
        <w:rPr>
          <w:rFonts w:ascii="Verdana" w:hAnsi="Verdana" w:cstheme="minorHAnsi"/>
          <w:sz w:val="24"/>
          <w:szCs w:val="24"/>
        </w:rPr>
      </w:pPr>
    </w:p>
    <w:p w:rsidR="007443FB" w:rsidRPr="003B5BF8" w:rsidRDefault="007443FB" w:rsidP="007059D2">
      <w:pPr>
        <w:pStyle w:val="ListParagraph"/>
        <w:numPr>
          <w:ilvl w:val="0"/>
          <w:numId w:val="40"/>
        </w:numPr>
        <w:autoSpaceDE w:val="0"/>
        <w:autoSpaceDN w:val="0"/>
        <w:adjustRightInd w:val="0"/>
        <w:spacing w:after="0" w:line="240" w:lineRule="auto"/>
        <w:jc w:val="both"/>
        <w:rPr>
          <w:rFonts w:ascii="Verdana" w:hAnsi="Verdana" w:cstheme="minorHAnsi"/>
          <w:sz w:val="24"/>
          <w:szCs w:val="24"/>
        </w:rPr>
      </w:pPr>
      <w:r w:rsidRPr="003B5BF8">
        <w:rPr>
          <w:rFonts w:ascii="Verdana" w:hAnsi="Verdana" w:cstheme="minorHAnsi"/>
          <w:sz w:val="24"/>
          <w:szCs w:val="24"/>
        </w:rPr>
        <w:t>For the washing of product in different stages of the processes</w:t>
      </w:r>
    </w:p>
    <w:p w:rsidR="007443FB" w:rsidRPr="003B5BF8" w:rsidRDefault="007443FB" w:rsidP="007443FB">
      <w:pPr>
        <w:pStyle w:val="ListParagraph"/>
        <w:autoSpaceDE w:val="0"/>
        <w:autoSpaceDN w:val="0"/>
        <w:adjustRightInd w:val="0"/>
        <w:spacing w:after="0" w:line="240" w:lineRule="auto"/>
        <w:jc w:val="both"/>
        <w:rPr>
          <w:rFonts w:ascii="Verdana" w:hAnsi="Verdana" w:cstheme="minorHAnsi"/>
          <w:sz w:val="24"/>
          <w:szCs w:val="24"/>
        </w:rPr>
      </w:pPr>
    </w:p>
    <w:p w:rsidR="007443FB" w:rsidRPr="003B5BF8" w:rsidRDefault="007443FB" w:rsidP="007059D2">
      <w:pPr>
        <w:pStyle w:val="ListParagraph"/>
        <w:numPr>
          <w:ilvl w:val="0"/>
          <w:numId w:val="40"/>
        </w:numPr>
        <w:autoSpaceDE w:val="0"/>
        <w:autoSpaceDN w:val="0"/>
        <w:adjustRightInd w:val="0"/>
        <w:spacing w:after="0" w:line="240" w:lineRule="auto"/>
        <w:jc w:val="both"/>
        <w:rPr>
          <w:rFonts w:ascii="Verdana" w:hAnsi="Verdana" w:cstheme="minorHAnsi"/>
          <w:sz w:val="24"/>
          <w:szCs w:val="24"/>
        </w:rPr>
      </w:pPr>
      <w:r w:rsidRPr="003B5BF8">
        <w:rPr>
          <w:rFonts w:ascii="Verdana" w:hAnsi="Verdana" w:cstheme="minorHAnsi"/>
          <w:sz w:val="24"/>
          <w:szCs w:val="24"/>
        </w:rPr>
        <w:t>Transportation and segregation of solids</w:t>
      </w:r>
    </w:p>
    <w:p w:rsidR="007443FB" w:rsidRPr="003B5BF8" w:rsidRDefault="007443FB" w:rsidP="007443FB">
      <w:pPr>
        <w:pStyle w:val="ListParagraph"/>
        <w:autoSpaceDE w:val="0"/>
        <w:autoSpaceDN w:val="0"/>
        <w:adjustRightInd w:val="0"/>
        <w:spacing w:after="0" w:line="240" w:lineRule="auto"/>
        <w:jc w:val="both"/>
        <w:rPr>
          <w:rFonts w:ascii="Verdana" w:hAnsi="Verdana" w:cstheme="minorHAnsi"/>
          <w:sz w:val="24"/>
          <w:szCs w:val="24"/>
        </w:rPr>
      </w:pPr>
    </w:p>
    <w:p w:rsidR="007443FB" w:rsidRPr="003B5BF8" w:rsidRDefault="007443FB" w:rsidP="007059D2">
      <w:pPr>
        <w:pStyle w:val="ListParagraph"/>
        <w:numPr>
          <w:ilvl w:val="0"/>
          <w:numId w:val="40"/>
        </w:numPr>
        <w:autoSpaceDE w:val="0"/>
        <w:autoSpaceDN w:val="0"/>
        <w:adjustRightInd w:val="0"/>
        <w:spacing w:after="0" w:line="240" w:lineRule="auto"/>
        <w:jc w:val="both"/>
        <w:rPr>
          <w:rFonts w:ascii="Verdana" w:hAnsi="Verdana" w:cstheme="minorHAnsi"/>
          <w:sz w:val="24"/>
          <w:szCs w:val="24"/>
        </w:rPr>
      </w:pPr>
      <w:r w:rsidRPr="003B5BF8">
        <w:rPr>
          <w:rFonts w:ascii="Verdana" w:hAnsi="Verdana" w:cstheme="minorHAnsi"/>
          <w:sz w:val="24"/>
          <w:szCs w:val="24"/>
        </w:rPr>
        <w:t>Washing of process lines, process equipment etc.</w:t>
      </w:r>
    </w:p>
    <w:p w:rsidR="007443FB" w:rsidRPr="003B5BF8" w:rsidRDefault="007443FB" w:rsidP="007443FB">
      <w:pPr>
        <w:pStyle w:val="ListParagraph"/>
        <w:autoSpaceDE w:val="0"/>
        <w:autoSpaceDN w:val="0"/>
        <w:adjustRightInd w:val="0"/>
        <w:spacing w:after="0" w:line="240" w:lineRule="auto"/>
        <w:jc w:val="both"/>
        <w:rPr>
          <w:rFonts w:ascii="Verdana" w:hAnsi="Verdana" w:cstheme="minorHAnsi"/>
          <w:sz w:val="24"/>
          <w:szCs w:val="24"/>
        </w:rPr>
      </w:pPr>
    </w:p>
    <w:p w:rsidR="007443FB" w:rsidRPr="003B5BF8" w:rsidRDefault="007443FB" w:rsidP="007059D2">
      <w:pPr>
        <w:pStyle w:val="ListParagraph"/>
        <w:numPr>
          <w:ilvl w:val="0"/>
          <w:numId w:val="40"/>
        </w:numPr>
        <w:autoSpaceDE w:val="0"/>
        <w:autoSpaceDN w:val="0"/>
        <w:adjustRightInd w:val="0"/>
        <w:spacing w:after="0" w:line="240" w:lineRule="auto"/>
        <w:jc w:val="both"/>
        <w:rPr>
          <w:rFonts w:ascii="Verdana" w:hAnsi="Verdana" w:cstheme="minorHAnsi"/>
          <w:sz w:val="24"/>
          <w:szCs w:val="24"/>
        </w:rPr>
      </w:pPr>
      <w:r w:rsidRPr="003B5BF8">
        <w:rPr>
          <w:rFonts w:ascii="Verdana" w:hAnsi="Verdana" w:cstheme="minorHAnsi"/>
          <w:sz w:val="24"/>
          <w:szCs w:val="24"/>
        </w:rPr>
        <w:t>Fire fighting application</w:t>
      </w:r>
    </w:p>
    <w:p w:rsidR="007443FB" w:rsidRPr="003B5BF8" w:rsidRDefault="007443FB" w:rsidP="007443FB">
      <w:pPr>
        <w:pStyle w:val="ListParagraph"/>
        <w:autoSpaceDE w:val="0"/>
        <w:autoSpaceDN w:val="0"/>
        <w:adjustRightInd w:val="0"/>
        <w:spacing w:after="0" w:line="240" w:lineRule="auto"/>
        <w:jc w:val="both"/>
        <w:rPr>
          <w:rFonts w:ascii="Verdana" w:hAnsi="Verdana" w:cstheme="minorHAnsi"/>
          <w:sz w:val="24"/>
          <w:szCs w:val="24"/>
        </w:rPr>
      </w:pPr>
    </w:p>
    <w:p w:rsidR="007443FB" w:rsidRPr="003B5BF8" w:rsidRDefault="007443FB" w:rsidP="007059D2">
      <w:pPr>
        <w:pStyle w:val="ListParagraph"/>
        <w:numPr>
          <w:ilvl w:val="0"/>
          <w:numId w:val="40"/>
        </w:numPr>
        <w:autoSpaceDE w:val="0"/>
        <w:autoSpaceDN w:val="0"/>
        <w:adjustRightInd w:val="0"/>
        <w:spacing w:after="0" w:line="240" w:lineRule="auto"/>
        <w:jc w:val="both"/>
        <w:rPr>
          <w:rFonts w:ascii="Verdana" w:hAnsi="Verdana" w:cstheme="minorHAnsi"/>
          <w:sz w:val="24"/>
          <w:szCs w:val="24"/>
        </w:rPr>
      </w:pPr>
      <w:r w:rsidRPr="003B5BF8">
        <w:rPr>
          <w:rFonts w:ascii="Verdana" w:hAnsi="Verdana" w:cstheme="minorHAnsi"/>
          <w:sz w:val="24"/>
          <w:szCs w:val="24"/>
        </w:rPr>
        <w:t>Indoor domestic use (bathing, drinking, kitchens, and laundries)</w:t>
      </w:r>
    </w:p>
    <w:p w:rsidR="007443FB" w:rsidRPr="003B5BF8" w:rsidRDefault="007443FB" w:rsidP="007443FB">
      <w:pPr>
        <w:autoSpaceDE w:val="0"/>
        <w:autoSpaceDN w:val="0"/>
        <w:adjustRightInd w:val="0"/>
        <w:spacing w:after="0" w:line="240" w:lineRule="auto"/>
        <w:jc w:val="both"/>
        <w:rPr>
          <w:rFonts w:ascii="Verdana" w:hAnsi="Verdana" w:cstheme="minorHAnsi"/>
          <w:sz w:val="24"/>
          <w:szCs w:val="24"/>
        </w:rPr>
      </w:pPr>
      <w:r w:rsidRPr="003B5BF8">
        <w:rPr>
          <w:rFonts w:ascii="Verdana" w:hAnsi="Verdana" w:cstheme="minorHAnsi"/>
          <w:sz w:val="24"/>
          <w:szCs w:val="24"/>
        </w:rPr>
        <w:t xml:space="preserve">           landscape irrigation</w:t>
      </w:r>
    </w:p>
    <w:p w:rsidR="007443FB" w:rsidRPr="003B5BF8" w:rsidRDefault="007443FB" w:rsidP="007443FB">
      <w:pPr>
        <w:autoSpaceDE w:val="0"/>
        <w:autoSpaceDN w:val="0"/>
        <w:adjustRightInd w:val="0"/>
        <w:spacing w:after="0" w:line="240" w:lineRule="auto"/>
        <w:jc w:val="both"/>
        <w:rPr>
          <w:rFonts w:ascii="Verdana" w:hAnsi="Verdana" w:cstheme="minorHAnsi"/>
          <w:sz w:val="24"/>
          <w:szCs w:val="24"/>
        </w:rPr>
      </w:pPr>
    </w:p>
    <w:p w:rsidR="007443FB" w:rsidRPr="003B5BF8" w:rsidRDefault="007443FB" w:rsidP="007443FB">
      <w:pPr>
        <w:spacing w:line="360" w:lineRule="auto"/>
        <w:jc w:val="both"/>
        <w:rPr>
          <w:rFonts w:ascii="Verdana" w:hAnsi="Verdana" w:cs="Arial"/>
          <w:sz w:val="24"/>
          <w:szCs w:val="24"/>
        </w:rPr>
      </w:pPr>
      <w:r w:rsidRPr="003B5BF8">
        <w:rPr>
          <w:rFonts w:ascii="Verdana" w:hAnsi="Verdana" w:cstheme="minorHAnsi"/>
          <w:sz w:val="24"/>
          <w:szCs w:val="24"/>
        </w:rPr>
        <w:t>The quality of water required for different applications varies with the process</w:t>
      </w:r>
      <w:r w:rsidRPr="003B5BF8">
        <w:rPr>
          <w:rFonts w:ascii="Verdana" w:hAnsi="Verdana" w:cs="Arial"/>
          <w:sz w:val="24"/>
          <w:szCs w:val="24"/>
        </w:rPr>
        <w:t>.</w:t>
      </w:r>
    </w:p>
    <w:p w:rsidR="007443FB" w:rsidRPr="003B5BF8" w:rsidRDefault="007443FB" w:rsidP="007443FB">
      <w:pPr>
        <w:autoSpaceDE w:val="0"/>
        <w:autoSpaceDN w:val="0"/>
        <w:adjustRightInd w:val="0"/>
        <w:spacing w:after="0" w:line="240" w:lineRule="auto"/>
        <w:jc w:val="both"/>
        <w:rPr>
          <w:rFonts w:ascii="Verdana" w:hAnsi="Verdana" w:cstheme="minorHAnsi"/>
          <w:sz w:val="24"/>
          <w:szCs w:val="24"/>
        </w:rPr>
      </w:pPr>
      <w:r w:rsidRPr="003B5BF8">
        <w:rPr>
          <w:rFonts w:ascii="Verdana" w:hAnsi="Verdana" w:cstheme="minorHAnsi"/>
          <w:sz w:val="24"/>
          <w:szCs w:val="24"/>
        </w:rPr>
        <w:lastRenderedPageBreak/>
        <w:t>Factors governing industrial water requirement depends on several factors. Such, as type of industry size of industry and number of industries</w:t>
      </w:r>
    </w:p>
    <w:p w:rsidR="007443FB" w:rsidRPr="003B5BF8" w:rsidRDefault="007443FB" w:rsidP="007443FB">
      <w:pPr>
        <w:autoSpaceDE w:val="0"/>
        <w:autoSpaceDN w:val="0"/>
        <w:adjustRightInd w:val="0"/>
        <w:spacing w:after="0" w:line="240" w:lineRule="auto"/>
        <w:jc w:val="both"/>
        <w:rPr>
          <w:rFonts w:ascii="Verdana" w:hAnsi="Verdana" w:cstheme="minorHAnsi"/>
          <w:sz w:val="24"/>
          <w:szCs w:val="24"/>
        </w:rPr>
      </w:pPr>
    </w:p>
    <w:p w:rsidR="007443FB" w:rsidRPr="003B5BF8" w:rsidRDefault="007443FB" w:rsidP="007443FB">
      <w:pPr>
        <w:autoSpaceDE w:val="0"/>
        <w:autoSpaceDN w:val="0"/>
        <w:adjustRightInd w:val="0"/>
        <w:spacing w:after="0" w:line="240" w:lineRule="auto"/>
        <w:jc w:val="both"/>
        <w:rPr>
          <w:rFonts w:ascii="Verdana" w:hAnsi="Verdana" w:cstheme="minorHAnsi"/>
          <w:sz w:val="24"/>
          <w:szCs w:val="24"/>
        </w:rPr>
      </w:pPr>
    </w:p>
    <w:p w:rsidR="007443FB" w:rsidRPr="003B5BF8" w:rsidRDefault="007443FB" w:rsidP="007443FB">
      <w:pPr>
        <w:autoSpaceDE w:val="0"/>
        <w:autoSpaceDN w:val="0"/>
        <w:adjustRightInd w:val="0"/>
        <w:spacing w:after="0" w:line="240" w:lineRule="auto"/>
        <w:jc w:val="both"/>
        <w:rPr>
          <w:rFonts w:ascii="Verdana" w:hAnsi="Verdana" w:cstheme="minorHAnsi"/>
          <w:sz w:val="24"/>
          <w:szCs w:val="24"/>
        </w:rPr>
      </w:pPr>
      <w:r w:rsidRPr="003B5BF8">
        <w:rPr>
          <w:rFonts w:ascii="Verdana" w:hAnsi="Verdana" w:cstheme="minorHAnsi"/>
          <w:sz w:val="24"/>
          <w:szCs w:val="24"/>
        </w:rPr>
        <w:t>Table below  gives an idea of water consumption for different kinds of manufacturing industrial units.</w:t>
      </w:r>
    </w:p>
    <w:p w:rsidR="007443FB" w:rsidRPr="003B5BF8" w:rsidRDefault="007443FB" w:rsidP="007443FB">
      <w:pPr>
        <w:autoSpaceDE w:val="0"/>
        <w:autoSpaceDN w:val="0"/>
        <w:adjustRightInd w:val="0"/>
        <w:spacing w:after="0" w:line="240" w:lineRule="auto"/>
        <w:jc w:val="both"/>
        <w:rPr>
          <w:rFonts w:ascii="Verdana" w:hAnsi="Verdana" w:cstheme="minorHAnsi"/>
          <w:sz w:val="24"/>
          <w:szCs w:val="24"/>
        </w:rPr>
      </w:pPr>
    </w:p>
    <w:tbl>
      <w:tblPr>
        <w:tblStyle w:val="TableGrid"/>
        <w:tblW w:w="0" w:type="auto"/>
        <w:tblLook w:val="04A0"/>
      </w:tblPr>
      <w:tblGrid>
        <w:gridCol w:w="2952"/>
        <w:gridCol w:w="2952"/>
        <w:gridCol w:w="2952"/>
      </w:tblGrid>
      <w:tr w:rsidR="007443FB" w:rsidRPr="003B5BF8" w:rsidTr="00174054">
        <w:tc>
          <w:tcPr>
            <w:tcW w:w="2952" w:type="dxa"/>
          </w:tcPr>
          <w:p w:rsidR="007443FB" w:rsidRPr="003B5BF8" w:rsidRDefault="007443FB" w:rsidP="00174054">
            <w:pPr>
              <w:autoSpaceDE w:val="0"/>
              <w:autoSpaceDN w:val="0"/>
              <w:adjustRightInd w:val="0"/>
              <w:jc w:val="both"/>
              <w:rPr>
                <w:rFonts w:ascii="Verdana" w:hAnsi="Verdana" w:cs="Times-Bold"/>
                <w:b/>
                <w:bCs/>
                <w:sz w:val="24"/>
                <w:szCs w:val="24"/>
              </w:rPr>
            </w:pPr>
            <w:r w:rsidRPr="003B5BF8">
              <w:rPr>
                <w:rFonts w:ascii="Verdana" w:hAnsi="Verdana" w:cs="Times-Bold"/>
                <w:b/>
                <w:bCs/>
                <w:sz w:val="24"/>
                <w:szCs w:val="24"/>
              </w:rPr>
              <w:t xml:space="preserve">Industry Water </w:t>
            </w:r>
          </w:p>
          <w:p w:rsidR="007443FB" w:rsidRPr="003B5BF8" w:rsidRDefault="007443FB" w:rsidP="00174054">
            <w:pPr>
              <w:autoSpaceDE w:val="0"/>
              <w:autoSpaceDN w:val="0"/>
              <w:adjustRightInd w:val="0"/>
              <w:jc w:val="both"/>
              <w:rPr>
                <w:rFonts w:ascii="Verdana" w:hAnsi="Verdana" w:cs="Times-Bold"/>
                <w:b/>
                <w:bCs/>
                <w:sz w:val="24"/>
                <w:szCs w:val="24"/>
              </w:rPr>
            </w:pPr>
          </w:p>
          <w:p w:rsidR="007443FB" w:rsidRPr="003B5BF8" w:rsidRDefault="007443FB" w:rsidP="00174054">
            <w:pPr>
              <w:autoSpaceDE w:val="0"/>
              <w:autoSpaceDN w:val="0"/>
              <w:adjustRightInd w:val="0"/>
              <w:jc w:val="both"/>
              <w:rPr>
                <w:rFonts w:ascii="Verdana" w:hAnsi="Verdana" w:cs="Times-Bold"/>
                <w:b/>
                <w:bCs/>
                <w:sz w:val="24"/>
                <w:szCs w:val="24"/>
              </w:rPr>
            </w:pPr>
          </w:p>
        </w:tc>
        <w:tc>
          <w:tcPr>
            <w:tcW w:w="2952" w:type="dxa"/>
          </w:tcPr>
          <w:p w:rsidR="007443FB" w:rsidRPr="003B5BF8" w:rsidRDefault="007443FB" w:rsidP="00174054">
            <w:pPr>
              <w:jc w:val="both"/>
              <w:rPr>
                <w:rFonts w:ascii="Verdana" w:hAnsi="Verdana"/>
                <w:sz w:val="24"/>
                <w:szCs w:val="24"/>
              </w:rPr>
            </w:pPr>
            <w:r w:rsidRPr="003B5BF8">
              <w:rPr>
                <w:rFonts w:ascii="Verdana" w:hAnsi="Verdana" w:cs="Times-Bold"/>
                <w:b/>
                <w:bCs/>
                <w:sz w:val="24"/>
                <w:szCs w:val="24"/>
              </w:rPr>
              <w:t>Unit of Production</w:t>
            </w:r>
          </w:p>
        </w:tc>
        <w:tc>
          <w:tcPr>
            <w:tcW w:w="2952" w:type="dxa"/>
          </w:tcPr>
          <w:p w:rsidR="007443FB" w:rsidRPr="003B5BF8" w:rsidRDefault="007443FB" w:rsidP="00174054">
            <w:pPr>
              <w:jc w:val="both"/>
              <w:rPr>
                <w:rFonts w:ascii="Verdana" w:hAnsi="Verdana"/>
                <w:sz w:val="24"/>
                <w:szCs w:val="24"/>
              </w:rPr>
            </w:pPr>
            <w:r w:rsidRPr="003B5BF8">
              <w:rPr>
                <w:rFonts w:ascii="Verdana" w:hAnsi="Verdana" w:cs="Times-Bold"/>
                <w:b/>
                <w:bCs/>
                <w:sz w:val="24"/>
                <w:szCs w:val="24"/>
              </w:rPr>
              <w:t>Requirement in Kilolitres per unit</w:t>
            </w:r>
          </w:p>
        </w:tc>
      </w:tr>
      <w:tr w:rsidR="007443FB" w:rsidRPr="003B5BF8" w:rsidTr="00174054">
        <w:tc>
          <w:tcPr>
            <w:tcW w:w="2952" w:type="dxa"/>
          </w:tcPr>
          <w:p w:rsidR="007443FB" w:rsidRPr="003B5BF8" w:rsidRDefault="007443FB" w:rsidP="00174054">
            <w:pPr>
              <w:jc w:val="both"/>
              <w:rPr>
                <w:rFonts w:ascii="Verdana" w:hAnsi="Verdana"/>
                <w:sz w:val="24"/>
                <w:szCs w:val="24"/>
              </w:rPr>
            </w:pPr>
            <w:r w:rsidRPr="003B5BF8">
              <w:rPr>
                <w:rFonts w:ascii="Verdana" w:hAnsi="Verdana"/>
                <w:sz w:val="24"/>
                <w:szCs w:val="24"/>
              </w:rPr>
              <w:t xml:space="preserve">Automobile </w:t>
            </w:r>
          </w:p>
          <w:p w:rsidR="007443FB" w:rsidRPr="003B5BF8" w:rsidRDefault="007443FB" w:rsidP="00174054">
            <w:pPr>
              <w:jc w:val="both"/>
              <w:rPr>
                <w:rFonts w:ascii="Verdana" w:hAnsi="Verdana"/>
                <w:sz w:val="24"/>
                <w:szCs w:val="24"/>
              </w:rPr>
            </w:pPr>
          </w:p>
        </w:tc>
        <w:tc>
          <w:tcPr>
            <w:tcW w:w="2952" w:type="dxa"/>
          </w:tcPr>
          <w:p w:rsidR="007443FB" w:rsidRPr="003B5BF8" w:rsidRDefault="007443FB" w:rsidP="00174054">
            <w:pPr>
              <w:jc w:val="both"/>
              <w:rPr>
                <w:rFonts w:ascii="Verdana" w:hAnsi="Verdana"/>
                <w:sz w:val="24"/>
                <w:szCs w:val="24"/>
              </w:rPr>
            </w:pPr>
            <w:r w:rsidRPr="003B5BF8">
              <w:rPr>
                <w:rFonts w:ascii="Verdana" w:hAnsi="Verdana"/>
                <w:sz w:val="24"/>
                <w:szCs w:val="24"/>
              </w:rPr>
              <w:t xml:space="preserve">Vehicle </w:t>
            </w:r>
          </w:p>
        </w:tc>
        <w:tc>
          <w:tcPr>
            <w:tcW w:w="2952" w:type="dxa"/>
          </w:tcPr>
          <w:p w:rsidR="007443FB" w:rsidRPr="003B5BF8" w:rsidRDefault="007443FB" w:rsidP="00174054">
            <w:pPr>
              <w:jc w:val="both"/>
              <w:rPr>
                <w:rFonts w:ascii="Verdana" w:hAnsi="Verdana"/>
                <w:sz w:val="24"/>
                <w:szCs w:val="24"/>
              </w:rPr>
            </w:pPr>
            <w:r w:rsidRPr="003B5BF8">
              <w:rPr>
                <w:rFonts w:ascii="Verdana" w:hAnsi="Verdana"/>
                <w:sz w:val="24"/>
                <w:szCs w:val="24"/>
              </w:rPr>
              <w:t xml:space="preserve"> 40</w:t>
            </w:r>
          </w:p>
        </w:tc>
      </w:tr>
      <w:tr w:rsidR="007443FB" w:rsidRPr="003B5BF8" w:rsidTr="00174054">
        <w:tc>
          <w:tcPr>
            <w:tcW w:w="2952" w:type="dxa"/>
          </w:tcPr>
          <w:p w:rsidR="007443FB" w:rsidRPr="003B5BF8" w:rsidRDefault="007443FB" w:rsidP="00174054">
            <w:pPr>
              <w:jc w:val="both"/>
              <w:rPr>
                <w:rFonts w:ascii="Verdana" w:hAnsi="Verdana" w:cs="Times-Roman"/>
                <w:sz w:val="24"/>
                <w:szCs w:val="24"/>
              </w:rPr>
            </w:pPr>
            <w:r w:rsidRPr="003B5BF8">
              <w:rPr>
                <w:rFonts w:ascii="Verdana" w:hAnsi="Verdana" w:cs="Times-Roman"/>
                <w:sz w:val="24"/>
                <w:szCs w:val="24"/>
              </w:rPr>
              <w:t xml:space="preserve">Distillery </w:t>
            </w:r>
          </w:p>
          <w:p w:rsidR="007443FB" w:rsidRPr="003B5BF8" w:rsidRDefault="007443FB" w:rsidP="00174054">
            <w:pPr>
              <w:jc w:val="both"/>
              <w:rPr>
                <w:rFonts w:ascii="Verdana" w:hAnsi="Verdana" w:cs="Times-Roman"/>
                <w:sz w:val="24"/>
                <w:szCs w:val="24"/>
              </w:rPr>
            </w:pPr>
          </w:p>
        </w:tc>
        <w:tc>
          <w:tcPr>
            <w:tcW w:w="2952" w:type="dxa"/>
          </w:tcPr>
          <w:p w:rsidR="007443FB" w:rsidRPr="003B5BF8" w:rsidRDefault="007443FB" w:rsidP="00174054">
            <w:pPr>
              <w:jc w:val="both"/>
              <w:rPr>
                <w:rFonts w:ascii="Verdana" w:hAnsi="Verdana"/>
                <w:sz w:val="24"/>
                <w:szCs w:val="24"/>
              </w:rPr>
            </w:pPr>
            <w:r w:rsidRPr="003B5BF8">
              <w:rPr>
                <w:rFonts w:ascii="Verdana" w:hAnsi="Verdana" w:cs="Times-Roman"/>
                <w:sz w:val="24"/>
                <w:szCs w:val="24"/>
              </w:rPr>
              <w:t>Kilolitre Alcohol</w:t>
            </w:r>
          </w:p>
        </w:tc>
        <w:tc>
          <w:tcPr>
            <w:tcW w:w="2952" w:type="dxa"/>
          </w:tcPr>
          <w:p w:rsidR="007443FB" w:rsidRPr="003B5BF8" w:rsidRDefault="007443FB" w:rsidP="00174054">
            <w:pPr>
              <w:jc w:val="both"/>
              <w:rPr>
                <w:rFonts w:ascii="Verdana" w:hAnsi="Verdana" w:cs="Times-Roman"/>
                <w:sz w:val="24"/>
                <w:szCs w:val="24"/>
              </w:rPr>
            </w:pPr>
            <w:r w:rsidRPr="003B5BF8">
              <w:rPr>
                <w:rFonts w:ascii="Verdana" w:hAnsi="Verdana" w:cs="Times-Roman"/>
                <w:sz w:val="24"/>
                <w:szCs w:val="24"/>
              </w:rPr>
              <w:t>122</w:t>
            </w:r>
          </w:p>
        </w:tc>
      </w:tr>
      <w:tr w:rsidR="007443FB" w:rsidRPr="003B5BF8" w:rsidTr="00174054">
        <w:tc>
          <w:tcPr>
            <w:tcW w:w="2952" w:type="dxa"/>
          </w:tcPr>
          <w:p w:rsidR="007443FB" w:rsidRPr="003B5BF8" w:rsidRDefault="007443FB" w:rsidP="00174054">
            <w:pPr>
              <w:jc w:val="both"/>
              <w:rPr>
                <w:rFonts w:ascii="Verdana" w:hAnsi="Verdana" w:cs="Times-Roman"/>
                <w:sz w:val="24"/>
                <w:szCs w:val="24"/>
              </w:rPr>
            </w:pPr>
            <w:r w:rsidRPr="003B5BF8">
              <w:rPr>
                <w:rFonts w:ascii="Verdana" w:hAnsi="Verdana" w:cs="Times-Roman"/>
                <w:sz w:val="24"/>
                <w:szCs w:val="24"/>
              </w:rPr>
              <w:t xml:space="preserve">Fertilizer </w:t>
            </w:r>
          </w:p>
          <w:p w:rsidR="007443FB" w:rsidRPr="003B5BF8" w:rsidRDefault="007443FB" w:rsidP="00174054">
            <w:pPr>
              <w:jc w:val="both"/>
              <w:rPr>
                <w:rFonts w:ascii="Verdana" w:hAnsi="Verdana" w:cs="Times-Roman"/>
                <w:sz w:val="24"/>
                <w:szCs w:val="24"/>
              </w:rPr>
            </w:pPr>
          </w:p>
        </w:tc>
        <w:tc>
          <w:tcPr>
            <w:tcW w:w="2952" w:type="dxa"/>
          </w:tcPr>
          <w:p w:rsidR="007443FB" w:rsidRPr="003B5BF8" w:rsidRDefault="007443FB" w:rsidP="00174054">
            <w:pPr>
              <w:jc w:val="both"/>
              <w:rPr>
                <w:rFonts w:ascii="Verdana" w:hAnsi="Verdana"/>
                <w:sz w:val="24"/>
                <w:szCs w:val="24"/>
              </w:rPr>
            </w:pPr>
            <w:r w:rsidRPr="003B5BF8">
              <w:rPr>
                <w:rFonts w:ascii="Verdana" w:hAnsi="Verdana" w:cs="Times-Roman"/>
                <w:sz w:val="24"/>
                <w:szCs w:val="24"/>
              </w:rPr>
              <w:t>Tonne</w:t>
            </w:r>
          </w:p>
        </w:tc>
        <w:tc>
          <w:tcPr>
            <w:tcW w:w="2952" w:type="dxa"/>
          </w:tcPr>
          <w:p w:rsidR="007443FB" w:rsidRPr="003B5BF8" w:rsidRDefault="007443FB" w:rsidP="00174054">
            <w:pPr>
              <w:jc w:val="both"/>
              <w:rPr>
                <w:rFonts w:ascii="Verdana" w:hAnsi="Verdana" w:cs="Times-Roman"/>
                <w:sz w:val="24"/>
                <w:szCs w:val="24"/>
              </w:rPr>
            </w:pPr>
            <w:r w:rsidRPr="003B5BF8">
              <w:rPr>
                <w:rFonts w:ascii="Verdana" w:hAnsi="Verdana" w:cs="Times-Roman"/>
                <w:sz w:val="24"/>
                <w:szCs w:val="24"/>
              </w:rPr>
              <w:t>80- 200</w:t>
            </w:r>
          </w:p>
        </w:tc>
      </w:tr>
      <w:tr w:rsidR="007443FB" w:rsidRPr="003B5BF8" w:rsidTr="00174054">
        <w:tc>
          <w:tcPr>
            <w:tcW w:w="2952" w:type="dxa"/>
          </w:tcPr>
          <w:p w:rsidR="007443FB" w:rsidRPr="003B5BF8" w:rsidRDefault="007443FB" w:rsidP="00174054">
            <w:pPr>
              <w:autoSpaceDE w:val="0"/>
              <w:autoSpaceDN w:val="0"/>
              <w:adjustRightInd w:val="0"/>
              <w:jc w:val="both"/>
              <w:rPr>
                <w:rFonts w:ascii="Verdana" w:hAnsi="Verdana" w:cstheme="minorHAnsi"/>
                <w:sz w:val="24"/>
                <w:szCs w:val="24"/>
              </w:rPr>
            </w:pPr>
          </w:p>
          <w:p w:rsidR="007443FB" w:rsidRPr="003B5BF8" w:rsidRDefault="007443FB" w:rsidP="00174054">
            <w:pPr>
              <w:autoSpaceDE w:val="0"/>
              <w:autoSpaceDN w:val="0"/>
              <w:adjustRightInd w:val="0"/>
              <w:jc w:val="both"/>
              <w:rPr>
                <w:rFonts w:ascii="Verdana" w:hAnsi="Verdana" w:cstheme="minorHAnsi"/>
                <w:sz w:val="24"/>
                <w:szCs w:val="24"/>
              </w:rPr>
            </w:pPr>
            <w:r w:rsidRPr="003B5BF8">
              <w:rPr>
                <w:rFonts w:ascii="Verdana" w:hAnsi="Verdana" w:cs="Times-Roman"/>
                <w:sz w:val="24"/>
                <w:szCs w:val="24"/>
              </w:rPr>
              <w:t>Leather</w:t>
            </w:r>
          </w:p>
        </w:tc>
        <w:tc>
          <w:tcPr>
            <w:tcW w:w="2952" w:type="dxa"/>
          </w:tcPr>
          <w:p w:rsidR="007443FB" w:rsidRPr="003B5BF8" w:rsidRDefault="007443FB" w:rsidP="00174054">
            <w:pPr>
              <w:autoSpaceDE w:val="0"/>
              <w:autoSpaceDN w:val="0"/>
              <w:adjustRightInd w:val="0"/>
              <w:jc w:val="both"/>
              <w:rPr>
                <w:rFonts w:ascii="Verdana" w:hAnsi="Verdana" w:cstheme="minorHAnsi"/>
                <w:sz w:val="24"/>
                <w:szCs w:val="24"/>
              </w:rPr>
            </w:pPr>
            <w:r w:rsidRPr="003B5BF8">
              <w:rPr>
                <w:rFonts w:ascii="Verdana" w:hAnsi="Verdana" w:cstheme="minorHAnsi"/>
                <w:sz w:val="24"/>
                <w:szCs w:val="24"/>
              </w:rPr>
              <w:t>100 Kg(tanned</w:t>
            </w:r>
          </w:p>
        </w:tc>
        <w:tc>
          <w:tcPr>
            <w:tcW w:w="2952" w:type="dxa"/>
          </w:tcPr>
          <w:p w:rsidR="007443FB" w:rsidRPr="003B5BF8" w:rsidRDefault="007443FB" w:rsidP="00174054">
            <w:pPr>
              <w:autoSpaceDE w:val="0"/>
              <w:autoSpaceDN w:val="0"/>
              <w:adjustRightInd w:val="0"/>
              <w:jc w:val="both"/>
              <w:rPr>
                <w:rFonts w:ascii="Verdana" w:hAnsi="Verdana" w:cstheme="minorHAnsi"/>
                <w:sz w:val="24"/>
                <w:szCs w:val="24"/>
              </w:rPr>
            </w:pPr>
            <w:r w:rsidRPr="003B5BF8">
              <w:rPr>
                <w:rFonts w:ascii="Verdana" w:hAnsi="Verdana" w:cstheme="minorHAnsi"/>
                <w:sz w:val="24"/>
                <w:szCs w:val="24"/>
              </w:rPr>
              <w:t>4</w:t>
            </w:r>
          </w:p>
        </w:tc>
      </w:tr>
      <w:tr w:rsidR="007443FB" w:rsidRPr="003B5BF8" w:rsidTr="00174054">
        <w:tc>
          <w:tcPr>
            <w:tcW w:w="2952" w:type="dxa"/>
          </w:tcPr>
          <w:p w:rsidR="007443FB" w:rsidRPr="003B5BF8" w:rsidRDefault="007443FB" w:rsidP="00174054">
            <w:pPr>
              <w:autoSpaceDE w:val="0"/>
              <w:autoSpaceDN w:val="0"/>
              <w:adjustRightInd w:val="0"/>
              <w:jc w:val="both"/>
              <w:rPr>
                <w:rFonts w:ascii="Verdana" w:hAnsi="Verdana" w:cstheme="minorHAnsi"/>
                <w:sz w:val="24"/>
                <w:szCs w:val="24"/>
              </w:rPr>
            </w:pPr>
          </w:p>
          <w:p w:rsidR="007443FB" w:rsidRPr="003B5BF8" w:rsidRDefault="007443FB" w:rsidP="00174054">
            <w:pPr>
              <w:autoSpaceDE w:val="0"/>
              <w:autoSpaceDN w:val="0"/>
              <w:adjustRightInd w:val="0"/>
              <w:jc w:val="both"/>
              <w:rPr>
                <w:rFonts w:ascii="Verdana" w:hAnsi="Verdana" w:cstheme="minorHAnsi"/>
                <w:sz w:val="24"/>
                <w:szCs w:val="24"/>
              </w:rPr>
            </w:pPr>
            <w:r w:rsidRPr="003B5BF8">
              <w:rPr>
                <w:rFonts w:ascii="Verdana" w:hAnsi="Verdana" w:cs="Times-Roman"/>
                <w:sz w:val="24"/>
                <w:szCs w:val="24"/>
              </w:rPr>
              <w:t>Paper</w:t>
            </w:r>
          </w:p>
        </w:tc>
        <w:tc>
          <w:tcPr>
            <w:tcW w:w="2952" w:type="dxa"/>
          </w:tcPr>
          <w:p w:rsidR="007443FB" w:rsidRPr="003B5BF8" w:rsidRDefault="007443FB" w:rsidP="00174054">
            <w:pPr>
              <w:autoSpaceDE w:val="0"/>
              <w:autoSpaceDN w:val="0"/>
              <w:adjustRightInd w:val="0"/>
              <w:jc w:val="both"/>
              <w:rPr>
                <w:rFonts w:ascii="Verdana" w:hAnsi="Verdana" w:cstheme="minorHAnsi"/>
                <w:sz w:val="24"/>
                <w:szCs w:val="24"/>
              </w:rPr>
            </w:pPr>
            <w:r w:rsidRPr="003B5BF8">
              <w:rPr>
                <w:rFonts w:ascii="Verdana" w:hAnsi="Verdana" w:cs="Times-Roman"/>
                <w:sz w:val="24"/>
                <w:szCs w:val="24"/>
              </w:rPr>
              <w:t>Tonne</w:t>
            </w:r>
          </w:p>
        </w:tc>
        <w:tc>
          <w:tcPr>
            <w:tcW w:w="2952" w:type="dxa"/>
          </w:tcPr>
          <w:p w:rsidR="007443FB" w:rsidRPr="003B5BF8" w:rsidRDefault="007443FB" w:rsidP="00174054">
            <w:pPr>
              <w:autoSpaceDE w:val="0"/>
              <w:autoSpaceDN w:val="0"/>
              <w:adjustRightInd w:val="0"/>
              <w:jc w:val="both"/>
              <w:rPr>
                <w:rFonts w:ascii="Verdana" w:hAnsi="Verdana" w:cstheme="minorHAnsi"/>
                <w:sz w:val="24"/>
                <w:szCs w:val="24"/>
              </w:rPr>
            </w:pPr>
            <w:r w:rsidRPr="003B5BF8">
              <w:rPr>
                <w:rFonts w:ascii="Verdana" w:hAnsi="Verdana" w:cstheme="minorHAnsi"/>
                <w:sz w:val="24"/>
                <w:szCs w:val="24"/>
              </w:rPr>
              <w:t>200-400</w:t>
            </w:r>
          </w:p>
        </w:tc>
      </w:tr>
      <w:tr w:rsidR="007443FB" w:rsidRPr="003B5BF8" w:rsidTr="00174054">
        <w:tc>
          <w:tcPr>
            <w:tcW w:w="2952" w:type="dxa"/>
          </w:tcPr>
          <w:p w:rsidR="007443FB" w:rsidRPr="003B5BF8" w:rsidRDefault="007443FB" w:rsidP="00174054">
            <w:pPr>
              <w:autoSpaceDE w:val="0"/>
              <w:autoSpaceDN w:val="0"/>
              <w:adjustRightInd w:val="0"/>
              <w:jc w:val="both"/>
              <w:rPr>
                <w:rFonts w:ascii="Verdana" w:hAnsi="Verdana" w:cstheme="minorHAnsi"/>
                <w:sz w:val="24"/>
                <w:szCs w:val="24"/>
              </w:rPr>
            </w:pPr>
          </w:p>
          <w:p w:rsidR="007443FB" w:rsidRPr="003B5BF8" w:rsidRDefault="007443FB" w:rsidP="00174054">
            <w:pPr>
              <w:autoSpaceDE w:val="0"/>
              <w:autoSpaceDN w:val="0"/>
              <w:adjustRightInd w:val="0"/>
              <w:jc w:val="both"/>
              <w:rPr>
                <w:rFonts w:ascii="Verdana" w:hAnsi="Verdana" w:cstheme="minorHAnsi"/>
                <w:sz w:val="24"/>
                <w:szCs w:val="24"/>
              </w:rPr>
            </w:pPr>
            <w:r w:rsidRPr="003B5BF8">
              <w:rPr>
                <w:rFonts w:ascii="Verdana" w:hAnsi="Verdana" w:cstheme="minorHAnsi"/>
                <w:sz w:val="24"/>
                <w:szCs w:val="24"/>
              </w:rPr>
              <w:t>Petroleum Refinery</w:t>
            </w:r>
          </w:p>
          <w:p w:rsidR="007443FB" w:rsidRPr="003B5BF8" w:rsidRDefault="007443FB" w:rsidP="00174054">
            <w:pPr>
              <w:autoSpaceDE w:val="0"/>
              <w:autoSpaceDN w:val="0"/>
              <w:adjustRightInd w:val="0"/>
              <w:jc w:val="both"/>
              <w:rPr>
                <w:rFonts w:ascii="Verdana" w:hAnsi="Verdana" w:cstheme="minorHAnsi"/>
                <w:sz w:val="24"/>
                <w:szCs w:val="24"/>
              </w:rPr>
            </w:pPr>
          </w:p>
        </w:tc>
        <w:tc>
          <w:tcPr>
            <w:tcW w:w="2952" w:type="dxa"/>
          </w:tcPr>
          <w:p w:rsidR="007443FB" w:rsidRPr="003B5BF8" w:rsidRDefault="007443FB" w:rsidP="00174054">
            <w:pPr>
              <w:autoSpaceDE w:val="0"/>
              <w:autoSpaceDN w:val="0"/>
              <w:adjustRightInd w:val="0"/>
              <w:jc w:val="both"/>
              <w:rPr>
                <w:rFonts w:ascii="Verdana" w:hAnsi="Verdana" w:cstheme="minorHAnsi"/>
                <w:sz w:val="24"/>
                <w:szCs w:val="24"/>
              </w:rPr>
            </w:pPr>
            <w:r w:rsidRPr="003B5BF8">
              <w:rPr>
                <w:rFonts w:ascii="Verdana" w:hAnsi="Verdana" w:cs="Times-Roman"/>
                <w:sz w:val="24"/>
                <w:szCs w:val="24"/>
              </w:rPr>
              <w:t>Tonne(crude)</w:t>
            </w:r>
          </w:p>
        </w:tc>
        <w:tc>
          <w:tcPr>
            <w:tcW w:w="2952" w:type="dxa"/>
          </w:tcPr>
          <w:p w:rsidR="007443FB" w:rsidRPr="003B5BF8" w:rsidRDefault="007443FB" w:rsidP="00174054">
            <w:pPr>
              <w:autoSpaceDE w:val="0"/>
              <w:autoSpaceDN w:val="0"/>
              <w:adjustRightInd w:val="0"/>
              <w:jc w:val="both"/>
              <w:rPr>
                <w:rFonts w:ascii="Verdana" w:hAnsi="Verdana" w:cstheme="minorHAnsi"/>
                <w:sz w:val="24"/>
                <w:szCs w:val="24"/>
              </w:rPr>
            </w:pPr>
            <w:r w:rsidRPr="003B5BF8">
              <w:rPr>
                <w:rFonts w:ascii="Verdana" w:hAnsi="Verdana" w:cstheme="minorHAnsi"/>
                <w:sz w:val="24"/>
                <w:szCs w:val="24"/>
              </w:rPr>
              <w:t>1-2</w:t>
            </w:r>
          </w:p>
        </w:tc>
      </w:tr>
      <w:tr w:rsidR="007443FB" w:rsidRPr="003B5BF8" w:rsidTr="00174054">
        <w:trPr>
          <w:trHeight w:val="458"/>
        </w:trPr>
        <w:tc>
          <w:tcPr>
            <w:tcW w:w="2952" w:type="dxa"/>
          </w:tcPr>
          <w:p w:rsidR="007443FB" w:rsidRPr="003B5BF8" w:rsidRDefault="007443FB" w:rsidP="00174054">
            <w:pPr>
              <w:autoSpaceDE w:val="0"/>
              <w:autoSpaceDN w:val="0"/>
              <w:adjustRightInd w:val="0"/>
              <w:jc w:val="both"/>
              <w:rPr>
                <w:rFonts w:ascii="Verdana" w:hAnsi="Verdana" w:cs="Times-Roman"/>
                <w:sz w:val="24"/>
                <w:szCs w:val="24"/>
              </w:rPr>
            </w:pPr>
            <w:r w:rsidRPr="003B5BF8">
              <w:rPr>
                <w:rFonts w:ascii="Verdana" w:hAnsi="Verdana" w:cs="Times-Roman"/>
                <w:sz w:val="24"/>
                <w:szCs w:val="24"/>
              </w:rPr>
              <w:t>Steel</w:t>
            </w:r>
          </w:p>
          <w:p w:rsidR="007443FB" w:rsidRPr="003B5BF8" w:rsidRDefault="007443FB" w:rsidP="00174054">
            <w:pPr>
              <w:autoSpaceDE w:val="0"/>
              <w:autoSpaceDN w:val="0"/>
              <w:adjustRightInd w:val="0"/>
              <w:jc w:val="both"/>
              <w:rPr>
                <w:rFonts w:ascii="Verdana" w:hAnsi="Verdana" w:cstheme="minorHAnsi"/>
                <w:sz w:val="24"/>
                <w:szCs w:val="24"/>
              </w:rPr>
            </w:pPr>
          </w:p>
        </w:tc>
        <w:tc>
          <w:tcPr>
            <w:tcW w:w="2952" w:type="dxa"/>
          </w:tcPr>
          <w:p w:rsidR="007443FB" w:rsidRPr="003B5BF8" w:rsidRDefault="007443FB" w:rsidP="00174054">
            <w:pPr>
              <w:autoSpaceDE w:val="0"/>
              <w:autoSpaceDN w:val="0"/>
              <w:adjustRightInd w:val="0"/>
              <w:jc w:val="both"/>
              <w:rPr>
                <w:rFonts w:ascii="Verdana" w:hAnsi="Verdana" w:cs="Times-Roman"/>
                <w:sz w:val="24"/>
                <w:szCs w:val="24"/>
              </w:rPr>
            </w:pPr>
            <w:r w:rsidRPr="003B5BF8">
              <w:rPr>
                <w:rFonts w:ascii="Verdana" w:hAnsi="Verdana" w:cs="Times-Roman"/>
                <w:sz w:val="24"/>
                <w:szCs w:val="24"/>
              </w:rPr>
              <w:t>tonne</w:t>
            </w:r>
          </w:p>
        </w:tc>
        <w:tc>
          <w:tcPr>
            <w:tcW w:w="2952" w:type="dxa"/>
          </w:tcPr>
          <w:p w:rsidR="007443FB" w:rsidRPr="003B5BF8" w:rsidRDefault="007443FB" w:rsidP="00174054">
            <w:pPr>
              <w:autoSpaceDE w:val="0"/>
              <w:autoSpaceDN w:val="0"/>
              <w:adjustRightInd w:val="0"/>
              <w:jc w:val="both"/>
              <w:rPr>
                <w:rFonts w:ascii="Verdana" w:hAnsi="Verdana" w:cstheme="minorHAnsi"/>
                <w:sz w:val="24"/>
                <w:szCs w:val="24"/>
              </w:rPr>
            </w:pPr>
            <w:r w:rsidRPr="003B5BF8">
              <w:rPr>
                <w:rFonts w:ascii="Verdana" w:hAnsi="Verdana" w:cstheme="minorHAnsi"/>
                <w:sz w:val="24"/>
                <w:szCs w:val="24"/>
              </w:rPr>
              <w:t>200-500</w:t>
            </w:r>
          </w:p>
        </w:tc>
      </w:tr>
      <w:tr w:rsidR="007443FB" w:rsidRPr="003B5BF8" w:rsidTr="00174054">
        <w:tc>
          <w:tcPr>
            <w:tcW w:w="2952" w:type="dxa"/>
          </w:tcPr>
          <w:p w:rsidR="007443FB" w:rsidRPr="003B5BF8" w:rsidRDefault="007443FB" w:rsidP="00174054">
            <w:pPr>
              <w:jc w:val="both"/>
              <w:rPr>
                <w:rFonts w:ascii="Verdana" w:hAnsi="Verdana" w:cs="Times-Roman"/>
                <w:sz w:val="24"/>
                <w:szCs w:val="24"/>
              </w:rPr>
            </w:pPr>
            <w:r w:rsidRPr="003B5BF8">
              <w:rPr>
                <w:rFonts w:ascii="Verdana" w:hAnsi="Verdana" w:cs="Times-Roman"/>
                <w:sz w:val="24"/>
                <w:szCs w:val="24"/>
              </w:rPr>
              <w:t xml:space="preserve">Textile </w:t>
            </w:r>
          </w:p>
          <w:p w:rsidR="007443FB" w:rsidRPr="003B5BF8" w:rsidRDefault="007443FB" w:rsidP="00174054">
            <w:pPr>
              <w:jc w:val="both"/>
              <w:rPr>
                <w:rFonts w:ascii="Verdana" w:hAnsi="Verdana" w:cs="Times-Roman"/>
                <w:sz w:val="24"/>
                <w:szCs w:val="24"/>
              </w:rPr>
            </w:pPr>
          </w:p>
          <w:p w:rsidR="007443FB" w:rsidRPr="003B5BF8" w:rsidRDefault="007443FB" w:rsidP="00174054">
            <w:pPr>
              <w:jc w:val="both"/>
              <w:rPr>
                <w:rFonts w:ascii="Verdana" w:hAnsi="Verdana" w:cs="Times-Roman"/>
                <w:sz w:val="24"/>
                <w:szCs w:val="24"/>
              </w:rPr>
            </w:pPr>
          </w:p>
        </w:tc>
        <w:tc>
          <w:tcPr>
            <w:tcW w:w="2952" w:type="dxa"/>
          </w:tcPr>
          <w:p w:rsidR="007443FB" w:rsidRPr="003B5BF8" w:rsidRDefault="007443FB" w:rsidP="00174054">
            <w:pPr>
              <w:jc w:val="both"/>
              <w:rPr>
                <w:rFonts w:ascii="Verdana" w:hAnsi="Verdana"/>
                <w:sz w:val="24"/>
                <w:szCs w:val="24"/>
              </w:rPr>
            </w:pPr>
            <w:r w:rsidRPr="003B5BF8">
              <w:rPr>
                <w:rFonts w:ascii="Verdana" w:hAnsi="Verdana" w:cs="Times-Roman"/>
                <w:sz w:val="24"/>
                <w:szCs w:val="24"/>
              </w:rPr>
              <w:t>100 Kg (goods)</w:t>
            </w:r>
          </w:p>
        </w:tc>
        <w:tc>
          <w:tcPr>
            <w:tcW w:w="2952" w:type="dxa"/>
          </w:tcPr>
          <w:p w:rsidR="007443FB" w:rsidRPr="003B5BF8" w:rsidRDefault="007443FB" w:rsidP="00174054">
            <w:pPr>
              <w:jc w:val="both"/>
              <w:rPr>
                <w:rFonts w:ascii="Verdana" w:hAnsi="Verdana" w:cs="Times-Roman"/>
                <w:sz w:val="24"/>
                <w:szCs w:val="24"/>
              </w:rPr>
            </w:pPr>
            <w:r w:rsidRPr="003B5BF8">
              <w:rPr>
                <w:rFonts w:ascii="Verdana" w:hAnsi="Verdana" w:cs="Times-Roman"/>
                <w:sz w:val="24"/>
                <w:szCs w:val="24"/>
              </w:rPr>
              <w:t>8-14</w:t>
            </w:r>
          </w:p>
        </w:tc>
      </w:tr>
    </w:tbl>
    <w:p w:rsidR="007443FB" w:rsidRPr="003B5BF8" w:rsidRDefault="007443FB" w:rsidP="007443FB">
      <w:pPr>
        <w:autoSpaceDE w:val="0"/>
        <w:autoSpaceDN w:val="0"/>
        <w:adjustRightInd w:val="0"/>
        <w:spacing w:after="0" w:line="240" w:lineRule="auto"/>
        <w:jc w:val="both"/>
        <w:rPr>
          <w:rFonts w:ascii="Verdana" w:hAnsi="Verdana" w:cstheme="minorHAnsi"/>
          <w:sz w:val="24"/>
          <w:szCs w:val="24"/>
        </w:rPr>
      </w:pPr>
    </w:p>
    <w:p w:rsidR="007443FB" w:rsidRPr="003B5BF8" w:rsidRDefault="007443FB" w:rsidP="007443FB">
      <w:pPr>
        <w:autoSpaceDE w:val="0"/>
        <w:autoSpaceDN w:val="0"/>
        <w:adjustRightInd w:val="0"/>
        <w:spacing w:after="0" w:line="240" w:lineRule="auto"/>
        <w:jc w:val="both"/>
        <w:rPr>
          <w:rFonts w:ascii="Verdana" w:hAnsi="Verdana" w:cstheme="minorHAnsi"/>
          <w:sz w:val="24"/>
          <w:szCs w:val="24"/>
        </w:rPr>
      </w:pPr>
    </w:p>
    <w:p w:rsidR="007443FB" w:rsidRPr="003B5BF8" w:rsidRDefault="007443FB" w:rsidP="007443FB">
      <w:pPr>
        <w:autoSpaceDE w:val="0"/>
        <w:autoSpaceDN w:val="0"/>
        <w:adjustRightInd w:val="0"/>
        <w:spacing w:after="0" w:line="240" w:lineRule="auto"/>
        <w:jc w:val="both"/>
        <w:rPr>
          <w:rFonts w:ascii="Verdana" w:hAnsi="Verdana" w:cstheme="minorHAnsi"/>
          <w:sz w:val="24"/>
          <w:szCs w:val="24"/>
        </w:rPr>
      </w:pPr>
      <w:r w:rsidRPr="003B5BF8">
        <w:rPr>
          <w:rFonts w:ascii="Verdana" w:hAnsi="Verdana" w:cstheme="minorHAnsi"/>
          <w:sz w:val="24"/>
          <w:szCs w:val="24"/>
        </w:rPr>
        <w:t xml:space="preserve"> Source :  manual on water supply and treatment.</w:t>
      </w:r>
    </w:p>
    <w:p w:rsidR="007443FB" w:rsidRPr="003B5BF8" w:rsidRDefault="007443FB" w:rsidP="007443FB">
      <w:pPr>
        <w:autoSpaceDE w:val="0"/>
        <w:autoSpaceDN w:val="0"/>
        <w:adjustRightInd w:val="0"/>
        <w:spacing w:after="0" w:line="240" w:lineRule="auto"/>
        <w:jc w:val="both"/>
        <w:rPr>
          <w:rFonts w:ascii="Verdana" w:hAnsi="Verdana" w:cstheme="minorHAnsi"/>
          <w:sz w:val="24"/>
          <w:szCs w:val="24"/>
        </w:rPr>
      </w:pPr>
    </w:p>
    <w:p w:rsidR="007443FB" w:rsidRPr="003B5BF8" w:rsidRDefault="007443FB" w:rsidP="007443FB">
      <w:pPr>
        <w:autoSpaceDE w:val="0"/>
        <w:autoSpaceDN w:val="0"/>
        <w:adjustRightInd w:val="0"/>
        <w:spacing w:after="0" w:line="240" w:lineRule="auto"/>
        <w:jc w:val="both"/>
        <w:rPr>
          <w:rFonts w:ascii="Verdana" w:hAnsi="Verdana" w:cstheme="minorHAnsi"/>
          <w:sz w:val="24"/>
          <w:szCs w:val="24"/>
        </w:rPr>
      </w:pPr>
    </w:p>
    <w:p w:rsidR="007443FB" w:rsidRPr="003B5BF8" w:rsidRDefault="007443FB" w:rsidP="007443FB">
      <w:pPr>
        <w:autoSpaceDE w:val="0"/>
        <w:autoSpaceDN w:val="0"/>
        <w:adjustRightInd w:val="0"/>
        <w:spacing w:after="0" w:line="360" w:lineRule="auto"/>
        <w:jc w:val="both"/>
        <w:rPr>
          <w:rFonts w:ascii="Verdana" w:hAnsi="Verdana" w:cstheme="minorHAnsi"/>
          <w:sz w:val="24"/>
          <w:szCs w:val="24"/>
        </w:rPr>
      </w:pPr>
      <w:r w:rsidRPr="003B5BF8">
        <w:rPr>
          <w:rFonts w:ascii="Verdana" w:hAnsi="Verdana" w:cstheme="minorHAnsi"/>
          <w:sz w:val="24"/>
          <w:szCs w:val="24"/>
        </w:rPr>
        <w:t>In India, there are no accurate estimates of water consumption by the industrial sector. Diff erent agencies report different figures of water use by the industrial sector. According to the Ministry of Water</w:t>
      </w:r>
    </w:p>
    <w:p w:rsidR="007443FB" w:rsidRDefault="007443FB" w:rsidP="007443FB">
      <w:pPr>
        <w:autoSpaceDE w:val="0"/>
        <w:autoSpaceDN w:val="0"/>
        <w:adjustRightInd w:val="0"/>
        <w:spacing w:after="0" w:line="360" w:lineRule="auto"/>
        <w:jc w:val="both"/>
        <w:rPr>
          <w:rFonts w:ascii="Verdana" w:hAnsi="Verdana" w:cstheme="minorHAnsi"/>
          <w:sz w:val="24"/>
          <w:szCs w:val="24"/>
        </w:rPr>
      </w:pPr>
      <w:r w:rsidRPr="003B5BF8">
        <w:rPr>
          <w:rFonts w:ascii="Verdana" w:hAnsi="Verdana" w:cstheme="minorHAnsi"/>
          <w:sz w:val="24"/>
          <w:szCs w:val="24"/>
        </w:rPr>
        <w:t xml:space="preserve">Resources, the industrial sector accounts for about six per cent of the total freshwater abstraction, and the Central Pollution Control Board </w:t>
      </w:r>
      <w:r w:rsidRPr="003B5BF8">
        <w:rPr>
          <w:rFonts w:ascii="Verdana" w:hAnsi="Verdana" w:cstheme="minorHAnsi"/>
          <w:sz w:val="24"/>
          <w:szCs w:val="24"/>
        </w:rPr>
        <w:lastRenderedPageBreak/>
        <w:t>(CPCB) reports that the figure may be eight per cent. However, the World Bank</w:t>
      </w:r>
      <w:r>
        <w:rPr>
          <w:rFonts w:ascii="Verdana" w:hAnsi="Verdana" w:cstheme="minorHAnsi"/>
          <w:sz w:val="24"/>
          <w:szCs w:val="24"/>
        </w:rPr>
        <w:t xml:space="preserve"> </w:t>
      </w:r>
      <w:r w:rsidRPr="003B5BF8">
        <w:rPr>
          <w:rFonts w:ascii="Verdana" w:hAnsi="Verdana" w:cstheme="minorHAnsi"/>
          <w:sz w:val="24"/>
          <w:szCs w:val="24"/>
        </w:rPr>
        <w:t>estimates that the current industrial water use in India is about 13 per cent of the total freshwater withdrawal in the country and the water demand for industrial uses and energy production will grow at a rate of 4.2</w:t>
      </w:r>
      <w:r>
        <w:rPr>
          <w:rFonts w:ascii="Verdana" w:hAnsi="Verdana" w:cstheme="minorHAnsi"/>
          <w:sz w:val="24"/>
          <w:szCs w:val="24"/>
        </w:rPr>
        <w:t xml:space="preserve"> </w:t>
      </w:r>
      <w:r w:rsidRPr="003B5BF8">
        <w:rPr>
          <w:rFonts w:ascii="Verdana" w:hAnsi="Verdana" w:cstheme="minorHAnsi"/>
          <w:sz w:val="24"/>
          <w:szCs w:val="24"/>
        </w:rPr>
        <w:t>per cent per year.</w:t>
      </w:r>
    </w:p>
    <w:p w:rsidR="007059D2" w:rsidRDefault="007059D2" w:rsidP="007443FB">
      <w:pPr>
        <w:autoSpaceDE w:val="0"/>
        <w:autoSpaceDN w:val="0"/>
        <w:adjustRightInd w:val="0"/>
        <w:spacing w:after="0" w:line="360" w:lineRule="auto"/>
        <w:jc w:val="both"/>
        <w:rPr>
          <w:rFonts w:ascii="Verdana" w:hAnsi="Verdana" w:cstheme="minorHAnsi"/>
          <w:sz w:val="24"/>
          <w:szCs w:val="24"/>
        </w:rPr>
      </w:pPr>
    </w:p>
    <w:p w:rsidR="007059D2" w:rsidRPr="00B35C83" w:rsidRDefault="007059D2" w:rsidP="007059D2">
      <w:pPr>
        <w:pStyle w:val="NormalWeb"/>
        <w:shd w:val="clear" w:color="auto" w:fill="FFFFFF"/>
        <w:spacing w:before="240" w:beforeAutospacing="0" w:after="360" w:afterAutospacing="0" w:line="290" w:lineRule="atLeast"/>
        <w:ind w:left="120" w:right="343"/>
        <w:textAlignment w:val="baseline"/>
        <w:rPr>
          <w:rFonts w:ascii="Verdana" w:hAnsi="Verdana" w:cstheme="minorHAnsi"/>
          <w:i/>
          <w:color w:val="C0504D" w:themeColor="accent2"/>
          <w:sz w:val="28"/>
          <w:szCs w:val="28"/>
        </w:rPr>
      </w:pPr>
      <w:r w:rsidRPr="00B35C83">
        <w:rPr>
          <w:rFonts w:ascii="Verdana" w:hAnsi="Verdana" w:cstheme="minorHAnsi"/>
          <w:i/>
          <w:color w:val="C0504D" w:themeColor="accent2"/>
          <w:sz w:val="28"/>
          <w:szCs w:val="28"/>
        </w:rPr>
        <w:t>Water requirement for livestock</w:t>
      </w:r>
    </w:p>
    <w:p w:rsidR="007059D2" w:rsidRPr="00B35C83" w:rsidRDefault="007059D2" w:rsidP="007059D2">
      <w:pPr>
        <w:pStyle w:val="NormalWeb"/>
        <w:shd w:val="clear" w:color="auto" w:fill="FFFFFF"/>
        <w:spacing w:before="240" w:beforeAutospacing="0" w:after="360" w:afterAutospacing="0" w:line="360" w:lineRule="auto"/>
        <w:ind w:left="120" w:right="343"/>
        <w:jc w:val="both"/>
        <w:textAlignment w:val="baseline"/>
        <w:rPr>
          <w:rFonts w:ascii="Verdana" w:hAnsi="Verdana" w:cstheme="minorHAnsi"/>
          <w:color w:val="000000"/>
        </w:rPr>
      </w:pPr>
      <w:r w:rsidRPr="00B35C83">
        <w:rPr>
          <w:rFonts w:ascii="Verdana" w:hAnsi="Verdana" w:cstheme="minorHAnsi"/>
          <w:color w:val="000000"/>
        </w:rPr>
        <w:t>Providing enough quality water is essential for good livestock husbandry. Water makes up 80% of the blood, regulates body temperature and is vital for organ functions such as digestion, waste removal and the absorption of nutrients. Understanding daily livestock watering needs is key when designing a livestock watering system.</w:t>
      </w:r>
    </w:p>
    <w:p w:rsidR="007059D2" w:rsidRPr="00B35C83" w:rsidRDefault="007059D2" w:rsidP="007059D2">
      <w:pPr>
        <w:spacing w:line="360" w:lineRule="auto"/>
        <w:jc w:val="both"/>
        <w:rPr>
          <w:rFonts w:ascii="Verdana" w:hAnsi="Verdana"/>
          <w:sz w:val="24"/>
          <w:szCs w:val="24"/>
        </w:rPr>
      </w:pPr>
      <w:r w:rsidRPr="00B35C83">
        <w:rPr>
          <w:rFonts w:ascii="Verdana" w:hAnsi="Verdana" w:cstheme="minorHAnsi"/>
          <w:color w:val="000000"/>
          <w:sz w:val="24"/>
          <w:szCs w:val="24"/>
        </w:rPr>
        <w:t>The daily water requirement of livestock varies significantly among animal species. The animal's size and growth stage will have a strong influence on daily water intake. Consumption rates can be affected by environmental and management factors. Air temperature, relative humidity and the level of animal exertion or production level are examples of these factors. The quality of the water, which includes temperature, salinity and impurities affecting taste and odour, will also have an effect. The water content of the animal's diet will influence its drinking habits. Feed with a relatively high moisture content decreases the quantity of drinking water required.</w:t>
      </w:r>
    </w:p>
    <w:p w:rsidR="007059D2" w:rsidRPr="00B35C83" w:rsidRDefault="007059D2" w:rsidP="007059D2">
      <w:pPr>
        <w:pStyle w:val="NormalWeb"/>
        <w:shd w:val="clear" w:color="auto" w:fill="FFFFFF"/>
        <w:spacing w:before="240" w:beforeAutospacing="0" w:after="360" w:afterAutospacing="0" w:line="360" w:lineRule="auto"/>
        <w:ind w:left="120" w:right="343"/>
        <w:jc w:val="both"/>
        <w:textAlignment w:val="baseline"/>
        <w:rPr>
          <w:rFonts w:ascii="Verdana" w:hAnsi="Verdana" w:cstheme="minorHAnsi"/>
          <w:color w:val="000000"/>
        </w:rPr>
      </w:pPr>
    </w:p>
    <w:p w:rsidR="007059D2" w:rsidRPr="00B35C83" w:rsidRDefault="007059D2" w:rsidP="007059D2">
      <w:pPr>
        <w:pStyle w:val="NormalWeb"/>
        <w:shd w:val="clear" w:color="auto" w:fill="FFFFFF"/>
        <w:spacing w:before="0" w:beforeAutospacing="0" w:after="171" w:afterAutospacing="0" w:line="360" w:lineRule="auto"/>
        <w:jc w:val="both"/>
        <w:rPr>
          <w:rFonts w:ascii="Verdana" w:hAnsi="Verdana" w:cstheme="minorHAnsi"/>
          <w:color w:val="191919"/>
        </w:rPr>
      </w:pPr>
      <w:r w:rsidRPr="00B35C83">
        <w:rPr>
          <w:rFonts w:ascii="Verdana" w:hAnsi="Verdana" w:cstheme="minorHAnsi"/>
          <w:color w:val="191919"/>
        </w:rPr>
        <w:lastRenderedPageBreak/>
        <w:t>India  has traditionally been a mixed farming economy with agriculture and livestock playing complementary roles. It has been acknowledged that livestock sector makes important contribution to food security and poverty reduction.</w:t>
      </w:r>
    </w:p>
    <w:p w:rsidR="007059D2" w:rsidRPr="00B35C83" w:rsidRDefault="007059D2" w:rsidP="007059D2">
      <w:pPr>
        <w:pStyle w:val="NormalWeb"/>
        <w:shd w:val="clear" w:color="auto" w:fill="FFFFFF"/>
        <w:spacing w:before="0" w:beforeAutospacing="0" w:after="171" w:afterAutospacing="0" w:line="360" w:lineRule="auto"/>
        <w:jc w:val="both"/>
        <w:rPr>
          <w:rFonts w:ascii="Verdana" w:hAnsi="Verdana" w:cstheme="minorHAnsi"/>
          <w:color w:val="191919"/>
        </w:rPr>
      </w:pPr>
      <w:r w:rsidRPr="00B35C83">
        <w:rPr>
          <w:rFonts w:ascii="Verdana" w:hAnsi="Verdana" w:cstheme="minorHAnsi"/>
          <w:color w:val="191919"/>
        </w:rPr>
        <w:t>Animals are not only used for ploughing and draught, but their dung goes back to fields as manure or is used for cooking. Similarly, agricultural waste is the biggest food source for animals. Livestock are also the essential safety net during times of crisis, acting as asset or collateral for credit. A major social role of livestock is as gender equalizer since the sector generates maximum earning opportunities for women. </w:t>
      </w:r>
    </w:p>
    <w:p w:rsidR="007059D2" w:rsidRPr="00B35C83" w:rsidRDefault="007059D2" w:rsidP="007059D2">
      <w:pPr>
        <w:pStyle w:val="NormalWeb"/>
        <w:shd w:val="clear" w:color="auto" w:fill="FFFFFF"/>
        <w:spacing w:before="0" w:beforeAutospacing="0" w:after="171" w:afterAutospacing="0" w:line="360" w:lineRule="auto"/>
        <w:jc w:val="both"/>
        <w:rPr>
          <w:rFonts w:ascii="Verdana" w:hAnsi="Verdana" w:cstheme="minorHAnsi"/>
          <w:color w:val="191919"/>
        </w:rPr>
      </w:pPr>
      <w:r w:rsidRPr="00B35C83">
        <w:rPr>
          <w:rFonts w:ascii="Verdana" w:hAnsi="Verdana" w:cstheme="minorHAnsi"/>
          <w:color w:val="191919"/>
        </w:rPr>
        <w:t>However, challenges to sector increasingly been seen with changing socio-economic conditions. While Operation Flood and cooperative dairy movement focussed on small producers and took livestock sector to dizzying heights, rise in meat consumption and development of export markets are now shifting focus to larger set ups. Shortage of feed and fodder, loss of traditional cattle breeds, inadequate infrastructure and contribution to global warming are some of the concerns facing livestock sector.</w:t>
      </w:r>
    </w:p>
    <w:p w:rsidR="007059D2" w:rsidRPr="00B35C83" w:rsidRDefault="007059D2" w:rsidP="007059D2">
      <w:pPr>
        <w:pStyle w:val="NormalWeb"/>
        <w:shd w:val="clear" w:color="auto" w:fill="FFFFFF"/>
        <w:spacing w:before="240" w:beforeAutospacing="0" w:after="360" w:afterAutospacing="0" w:line="360" w:lineRule="auto"/>
        <w:ind w:left="120" w:right="343"/>
        <w:jc w:val="both"/>
        <w:textAlignment w:val="baseline"/>
        <w:rPr>
          <w:rFonts w:ascii="Verdana" w:hAnsi="Verdana"/>
          <w:color w:val="000000"/>
        </w:rPr>
      </w:pPr>
    </w:p>
    <w:p w:rsidR="007059D2" w:rsidRPr="00B35C83" w:rsidRDefault="007059D2" w:rsidP="007059D2">
      <w:pPr>
        <w:pStyle w:val="NormalWeb"/>
        <w:shd w:val="clear" w:color="auto" w:fill="FFFFFF"/>
        <w:spacing w:before="0" w:beforeAutospacing="0" w:after="171" w:afterAutospacing="0" w:line="360" w:lineRule="auto"/>
        <w:jc w:val="both"/>
        <w:rPr>
          <w:rFonts w:ascii="Verdana" w:hAnsi="Verdana" w:cstheme="minorHAnsi"/>
          <w:color w:val="191919"/>
        </w:rPr>
      </w:pPr>
      <w:r w:rsidRPr="00B35C83">
        <w:rPr>
          <w:rFonts w:ascii="Verdana" w:hAnsi="Verdana" w:cstheme="minorHAnsi"/>
          <w:color w:val="191919"/>
        </w:rPr>
        <w:t>At the global level, livestock contributes 15 per cent of total food energy and 25 per cent dietary protein (2009 FAO report). With only 2.29 per cent of the land area of the world, India is maintaining about 10.71 per cent of the world’s livestock.</w:t>
      </w:r>
    </w:p>
    <w:p w:rsidR="007059D2" w:rsidRPr="00B35C83" w:rsidRDefault="007059D2" w:rsidP="007059D2">
      <w:pPr>
        <w:pStyle w:val="NormalWeb"/>
        <w:shd w:val="clear" w:color="auto" w:fill="FFFFFF"/>
        <w:spacing w:before="0" w:beforeAutospacing="0" w:after="171" w:afterAutospacing="0" w:line="360" w:lineRule="auto"/>
        <w:jc w:val="both"/>
        <w:rPr>
          <w:rFonts w:ascii="Verdana" w:hAnsi="Verdana"/>
          <w:color w:val="191919"/>
        </w:rPr>
      </w:pPr>
      <w:r w:rsidRPr="00B35C83">
        <w:rPr>
          <w:rFonts w:ascii="Verdana" w:hAnsi="Verdana" w:cstheme="minorHAnsi"/>
          <w:color w:val="191919"/>
        </w:rPr>
        <w:lastRenderedPageBreak/>
        <w:t>The livestock sector contributed 4.11 per cent to the national GDP during 2012-13. According to latest livestock census(2012), the total animal population was 512.05</w:t>
      </w:r>
      <w:r w:rsidRPr="00B35C83">
        <w:rPr>
          <w:rFonts w:ascii="Verdana" w:hAnsi="Verdana"/>
          <w:color w:val="191919"/>
        </w:rPr>
        <w:t xml:space="preserve"> </w:t>
      </w:r>
      <w:r w:rsidRPr="00B35C83">
        <w:rPr>
          <w:rFonts w:ascii="Verdana" w:hAnsi="Verdana" w:cstheme="minorHAnsi"/>
          <w:color w:val="191919"/>
        </w:rPr>
        <w:t>million numbers. This is a drop of around 3.33 per cent over the previous census done in 2007. Fortunately, Gujarat, Uttar Pradesh, Assam, Punjab, Bihar, Sikkim, Meghalaya, and Chhattisgarh have shown an increase in their total livestock population</w:t>
      </w:r>
      <w:r w:rsidRPr="00B35C83">
        <w:rPr>
          <w:rFonts w:ascii="Verdana" w:hAnsi="Verdana"/>
          <w:color w:val="191919"/>
        </w:rPr>
        <w:t>.</w:t>
      </w:r>
    </w:p>
    <w:p w:rsidR="007059D2" w:rsidRPr="00B35C83" w:rsidRDefault="007059D2" w:rsidP="007059D2">
      <w:pPr>
        <w:pStyle w:val="NormalWeb"/>
        <w:shd w:val="clear" w:color="auto" w:fill="FFFFFF"/>
        <w:spacing w:before="0" w:beforeAutospacing="0" w:after="171" w:afterAutospacing="0" w:line="360" w:lineRule="auto"/>
        <w:jc w:val="both"/>
        <w:rPr>
          <w:rFonts w:ascii="Verdana" w:hAnsi="Verdana"/>
          <w:color w:val="191919"/>
        </w:rPr>
      </w:pPr>
    </w:p>
    <w:p w:rsidR="007059D2" w:rsidRPr="00B35C83" w:rsidRDefault="007059D2" w:rsidP="007059D2">
      <w:pPr>
        <w:pStyle w:val="NormalWeb"/>
        <w:shd w:val="clear" w:color="auto" w:fill="FFFFFF"/>
        <w:spacing w:before="0" w:beforeAutospacing="0" w:after="171" w:afterAutospacing="0" w:line="360" w:lineRule="atLeast"/>
        <w:jc w:val="both"/>
        <w:rPr>
          <w:rFonts w:ascii="Verdana" w:hAnsi="Verdana" w:cstheme="minorHAnsi"/>
          <w:color w:val="191919"/>
        </w:rPr>
      </w:pPr>
    </w:p>
    <w:p w:rsidR="007059D2" w:rsidRPr="00B35C83" w:rsidRDefault="007059D2" w:rsidP="007059D2">
      <w:pPr>
        <w:pStyle w:val="NormalWeb"/>
        <w:shd w:val="clear" w:color="auto" w:fill="FFFFFF"/>
        <w:spacing w:before="0" w:beforeAutospacing="0" w:after="171" w:afterAutospacing="0" w:line="360" w:lineRule="atLeast"/>
        <w:jc w:val="both"/>
        <w:rPr>
          <w:rFonts w:ascii="Verdana" w:hAnsi="Verdana" w:cstheme="minorHAnsi"/>
          <w:color w:val="191919"/>
        </w:rPr>
      </w:pPr>
    </w:p>
    <w:p w:rsidR="007059D2" w:rsidRPr="00B35C83" w:rsidRDefault="007059D2" w:rsidP="007059D2">
      <w:pPr>
        <w:pStyle w:val="NormalWeb"/>
        <w:shd w:val="clear" w:color="auto" w:fill="FFFFFF"/>
        <w:spacing w:before="0" w:beforeAutospacing="0" w:after="171" w:afterAutospacing="0" w:line="360" w:lineRule="atLeast"/>
        <w:jc w:val="both"/>
        <w:rPr>
          <w:rFonts w:ascii="Verdana" w:hAnsi="Verdana" w:cstheme="minorHAnsi"/>
          <w:color w:val="191919"/>
        </w:rPr>
      </w:pPr>
      <w:r w:rsidRPr="00B35C83">
        <w:rPr>
          <w:rFonts w:ascii="Verdana" w:hAnsi="Verdana"/>
          <w:noProof/>
          <w:lang w:bidi="hi-IN"/>
        </w:rPr>
        <w:drawing>
          <wp:inline distT="0" distB="0" distL="0" distR="0">
            <wp:extent cx="5943600" cy="2750896"/>
            <wp:effectExtent l="19050" t="0" r="0" b="0"/>
            <wp:docPr id="37" name="Picture 1" descr="Source: Livestock Census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urce: Livestock Census 2012"/>
                    <pic:cNvPicPr>
                      <a:picLocks noChangeAspect="1" noChangeArrowheads="1"/>
                    </pic:cNvPicPr>
                  </pic:nvPicPr>
                  <pic:blipFill>
                    <a:blip r:embed="rId43"/>
                    <a:srcRect/>
                    <a:stretch>
                      <a:fillRect/>
                    </a:stretch>
                  </pic:blipFill>
                  <pic:spPr bwMode="auto">
                    <a:xfrm>
                      <a:off x="0" y="0"/>
                      <a:ext cx="5943600" cy="2750896"/>
                    </a:xfrm>
                    <a:prstGeom prst="rect">
                      <a:avLst/>
                    </a:prstGeom>
                    <a:noFill/>
                    <a:ln w="9525">
                      <a:noFill/>
                      <a:miter lim="800000"/>
                      <a:headEnd/>
                      <a:tailEnd/>
                    </a:ln>
                  </pic:spPr>
                </pic:pic>
              </a:graphicData>
            </a:graphic>
          </wp:inline>
        </w:drawing>
      </w:r>
    </w:p>
    <w:p w:rsidR="007059D2" w:rsidRPr="00B35C83" w:rsidRDefault="007059D2" w:rsidP="007059D2">
      <w:pPr>
        <w:pStyle w:val="NormalWeb"/>
        <w:shd w:val="clear" w:color="auto" w:fill="FFFFFF"/>
        <w:spacing w:before="0" w:beforeAutospacing="0" w:after="171" w:afterAutospacing="0" w:line="360" w:lineRule="atLeast"/>
        <w:jc w:val="both"/>
        <w:rPr>
          <w:rFonts w:ascii="Verdana" w:hAnsi="Verdana" w:cstheme="minorHAnsi"/>
          <w:color w:val="191919"/>
        </w:rPr>
      </w:pPr>
      <w:r w:rsidRPr="00B35C83">
        <w:rPr>
          <w:rFonts w:ascii="Verdana" w:hAnsi="Verdana" w:cstheme="minorHAnsi"/>
          <w:color w:val="191919"/>
        </w:rPr>
        <w:t>Source _ livestock census 2012</w:t>
      </w:r>
    </w:p>
    <w:p w:rsidR="007059D2" w:rsidRPr="00B35C83" w:rsidRDefault="007059D2" w:rsidP="007059D2">
      <w:pPr>
        <w:pStyle w:val="NormalWeb"/>
        <w:shd w:val="clear" w:color="auto" w:fill="FFFFFF"/>
        <w:spacing w:before="0" w:beforeAutospacing="0" w:after="171" w:afterAutospacing="0" w:line="360" w:lineRule="atLeast"/>
        <w:jc w:val="both"/>
        <w:rPr>
          <w:rFonts w:ascii="Verdana" w:hAnsi="Verdana" w:cstheme="minorHAnsi"/>
          <w:color w:val="191919"/>
        </w:rPr>
      </w:pPr>
    </w:p>
    <w:p w:rsidR="007059D2" w:rsidRPr="00B35C83" w:rsidRDefault="007059D2" w:rsidP="007059D2">
      <w:pPr>
        <w:pStyle w:val="NormalWeb"/>
        <w:shd w:val="clear" w:color="auto" w:fill="FFFFFF"/>
        <w:spacing w:before="0" w:beforeAutospacing="0" w:after="171" w:afterAutospacing="0" w:line="360" w:lineRule="atLeast"/>
        <w:jc w:val="both"/>
        <w:rPr>
          <w:rFonts w:ascii="Verdana" w:hAnsi="Verdana" w:cstheme="minorHAnsi"/>
          <w:color w:val="191919"/>
        </w:rPr>
      </w:pPr>
      <w:r w:rsidRPr="00B35C83">
        <w:rPr>
          <w:rFonts w:ascii="Verdana" w:hAnsi="Verdana" w:cstheme="minorHAnsi"/>
          <w:color w:val="191919"/>
        </w:rPr>
        <w:t>The number of milch animals, cows and buffaloes, increased from 111.09 million to 118.59 million, an increase of 6.75 per cent. On the other hand, population of sheep, goat and pigs registered a decline. The total poultry population saw an increase of 12.39 per cent.</w:t>
      </w:r>
    </w:p>
    <w:p w:rsidR="007059D2" w:rsidRPr="00B35C83" w:rsidRDefault="007059D2" w:rsidP="007059D2">
      <w:pPr>
        <w:pStyle w:val="NormalWeb"/>
        <w:shd w:val="clear" w:color="auto" w:fill="FFFFFF"/>
        <w:spacing w:before="0" w:beforeAutospacing="0" w:after="171" w:afterAutospacing="0" w:line="360" w:lineRule="auto"/>
        <w:jc w:val="both"/>
        <w:rPr>
          <w:rFonts w:ascii="Verdana" w:hAnsi="Verdana"/>
          <w:color w:val="191919"/>
        </w:rPr>
      </w:pPr>
    </w:p>
    <w:p w:rsidR="007059D2" w:rsidRPr="00B35C83" w:rsidRDefault="007059D2" w:rsidP="007059D2">
      <w:pPr>
        <w:pStyle w:val="NormalWeb"/>
        <w:shd w:val="clear" w:color="auto" w:fill="FFFFFF"/>
        <w:spacing w:before="0" w:beforeAutospacing="0" w:after="171" w:afterAutospacing="0" w:line="360" w:lineRule="auto"/>
        <w:jc w:val="both"/>
        <w:rPr>
          <w:rFonts w:ascii="Verdana" w:hAnsi="Verdana"/>
          <w:color w:val="191919"/>
        </w:rPr>
      </w:pPr>
    </w:p>
    <w:p w:rsidR="007059D2" w:rsidRPr="00B35C83" w:rsidRDefault="007059D2" w:rsidP="007059D2">
      <w:pPr>
        <w:pStyle w:val="NormalWeb"/>
        <w:shd w:val="clear" w:color="auto" w:fill="FFFFFF"/>
        <w:spacing w:before="0" w:beforeAutospacing="0" w:after="171" w:afterAutospacing="0" w:line="360" w:lineRule="auto"/>
        <w:jc w:val="both"/>
        <w:rPr>
          <w:rFonts w:ascii="Verdana" w:hAnsi="Verdana"/>
          <w:color w:val="191919"/>
        </w:rPr>
      </w:pPr>
    </w:p>
    <w:p w:rsidR="007059D2" w:rsidRPr="00B35C83" w:rsidRDefault="007059D2" w:rsidP="007059D2">
      <w:pPr>
        <w:pStyle w:val="NormalWeb"/>
        <w:shd w:val="clear" w:color="auto" w:fill="FFFFFF"/>
        <w:spacing w:before="0" w:beforeAutospacing="0" w:after="171" w:afterAutospacing="0" w:line="360" w:lineRule="auto"/>
        <w:jc w:val="both"/>
        <w:rPr>
          <w:rFonts w:ascii="Verdana" w:hAnsi="Verdana"/>
          <w:color w:val="191919"/>
        </w:rPr>
      </w:pPr>
    </w:p>
    <w:p w:rsidR="007059D2" w:rsidRPr="00B35C83" w:rsidRDefault="007059D2" w:rsidP="007059D2">
      <w:pPr>
        <w:pStyle w:val="NormalWeb"/>
        <w:shd w:val="clear" w:color="auto" w:fill="FFFFFF"/>
        <w:spacing w:before="0" w:beforeAutospacing="0" w:after="171" w:afterAutospacing="0" w:line="360" w:lineRule="auto"/>
        <w:jc w:val="both"/>
        <w:rPr>
          <w:rFonts w:ascii="Verdana" w:hAnsi="Verdana"/>
          <w:color w:val="191919"/>
        </w:rPr>
      </w:pPr>
    </w:p>
    <w:p w:rsidR="007059D2" w:rsidRPr="00B35C83" w:rsidRDefault="007059D2" w:rsidP="007059D2">
      <w:pPr>
        <w:pStyle w:val="NormalWeb"/>
        <w:shd w:val="clear" w:color="auto" w:fill="FFFFFF"/>
        <w:spacing w:before="0" w:beforeAutospacing="0" w:after="171" w:afterAutospacing="0" w:line="360" w:lineRule="auto"/>
        <w:jc w:val="both"/>
        <w:rPr>
          <w:rFonts w:ascii="Verdana" w:hAnsi="Verdana"/>
          <w:color w:val="191919"/>
        </w:rPr>
      </w:pPr>
      <w:r w:rsidRPr="00B35C83">
        <w:rPr>
          <w:rFonts w:ascii="Verdana" w:hAnsi="Verdana"/>
          <w:noProof/>
          <w:color w:val="191919"/>
          <w:lang w:bidi="hi-IN"/>
        </w:rPr>
        <w:drawing>
          <wp:inline distT="0" distB="0" distL="0" distR="0">
            <wp:extent cx="3048000" cy="2906395"/>
            <wp:effectExtent l="19050" t="0" r="0" b="0"/>
            <wp:docPr id="38" name="Picture 11" descr="C:\Users\Deepak\Pictures\15040432279_1331d9045d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epak\Pictures\15040432279_1331d9045d_n.jpg"/>
                    <pic:cNvPicPr>
                      <a:picLocks noChangeAspect="1" noChangeArrowheads="1"/>
                    </pic:cNvPicPr>
                  </pic:nvPicPr>
                  <pic:blipFill>
                    <a:blip r:embed="rId44"/>
                    <a:srcRect/>
                    <a:stretch>
                      <a:fillRect/>
                    </a:stretch>
                  </pic:blipFill>
                  <pic:spPr bwMode="auto">
                    <a:xfrm>
                      <a:off x="0" y="0"/>
                      <a:ext cx="3048000" cy="2906395"/>
                    </a:xfrm>
                    <a:prstGeom prst="rect">
                      <a:avLst/>
                    </a:prstGeom>
                    <a:noFill/>
                    <a:ln w="9525">
                      <a:noFill/>
                      <a:miter lim="800000"/>
                      <a:headEnd/>
                      <a:tailEnd/>
                    </a:ln>
                  </pic:spPr>
                </pic:pic>
              </a:graphicData>
            </a:graphic>
          </wp:inline>
        </w:drawing>
      </w:r>
    </w:p>
    <w:p w:rsidR="007059D2" w:rsidRPr="00B35C83" w:rsidRDefault="007059D2" w:rsidP="007059D2">
      <w:pPr>
        <w:pStyle w:val="NormalWeb"/>
        <w:shd w:val="clear" w:color="auto" w:fill="FFFFFF"/>
        <w:spacing w:before="0" w:beforeAutospacing="0" w:after="171" w:afterAutospacing="0" w:line="360" w:lineRule="auto"/>
        <w:jc w:val="both"/>
        <w:rPr>
          <w:rFonts w:ascii="Verdana" w:hAnsi="Verdana" w:cstheme="minorHAnsi"/>
          <w:color w:val="191919"/>
        </w:rPr>
      </w:pPr>
      <w:r w:rsidRPr="00B35C83">
        <w:rPr>
          <w:rFonts w:ascii="Verdana" w:hAnsi="Verdana"/>
        </w:rPr>
        <w:br w:type="textWrapping" w:clear="all"/>
      </w:r>
      <w:r w:rsidRPr="00B35C83">
        <w:rPr>
          <w:rFonts w:ascii="Verdana" w:hAnsi="Verdana" w:cstheme="minorHAnsi"/>
          <w:color w:val="191919"/>
        </w:rPr>
        <w:t>Data released by FAO shows , 60 per cent of the rural households keep livestock. There are three kinds of livestock production systems in the world. Grazing system occupies 26 per cent of the earth's ice-free land surface and involves grazing on communal or open access areas in a mobile fashion. Mixed farming system has cropping and livestock rearing complimenting each other. In this over 10 per cent of the dry matter fed to animals comes from crop byproducts and residue.</w:t>
      </w:r>
    </w:p>
    <w:p w:rsidR="007059D2" w:rsidRPr="00B35C83" w:rsidRDefault="007059D2" w:rsidP="007059D2">
      <w:pPr>
        <w:pStyle w:val="NormalWeb"/>
        <w:shd w:val="clear" w:color="auto" w:fill="FFFFFF"/>
        <w:spacing w:before="0" w:beforeAutospacing="0" w:after="171" w:afterAutospacing="0" w:line="360" w:lineRule="auto"/>
        <w:jc w:val="both"/>
        <w:rPr>
          <w:rFonts w:ascii="Verdana" w:hAnsi="Verdana" w:cstheme="minorHAnsi"/>
          <w:color w:val="191919"/>
        </w:rPr>
      </w:pPr>
    </w:p>
    <w:p w:rsidR="007059D2" w:rsidRPr="00B35C83" w:rsidRDefault="007059D2" w:rsidP="007059D2">
      <w:pPr>
        <w:pStyle w:val="NormalWeb"/>
        <w:shd w:val="clear" w:color="auto" w:fill="FFFFFF"/>
        <w:spacing w:before="0" w:beforeAutospacing="0" w:after="171" w:afterAutospacing="0" w:line="360" w:lineRule="auto"/>
        <w:jc w:val="both"/>
        <w:rPr>
          <w:rFonts w:ascii="Verdana" w:hAnsi="Verdana"/>
          <w:color w:val="191919"/>
        </w:rPr>
      </w:pPr>
      <w:r w:rsidRPr="00B35C83">
        <w:rPr>
          <w:rFonts w:ascii="Verdana" w:hAnsi="Verdana" w:cstheme="minorHAnsi"/>
          <w:color w:val="191919"/>
        </w:rPr>
        <w:lastRenderedPageBreak/>
        <w:t>Industrial system, generally described as modern, is characterised by large scale operations with intensive use of inputs, technology, capital and increased specialisation of production units. These systems are also described as "landless" because the animals are physically separated from the land that supports them. In India, the modern industrial system is gradually replacing the mixed farming system. So the livestock sector is changing from being multi-functional to commodity specific. There is a decline in the importance of traditionally important livestock functions such as provision of draught power and manure</w:t>
      </w:r>
      <w:r w:rsidRPr="00B35C83">
        <w:rPr>
          <w:rFonts w:ascii="Verdana" w:hAnsi="Verdana"/>
          <w:color w:val="191919"/>
        </w:rPr>
        <w:t>.</w:t>
      </w:r>
    </w:p>
    <w:p w:rsidR="007059D2" w:rsidRPr="00B35C83" w:rsidRDefault="007059D2" w:rsidP="007059D2">
      <w:pPr>
        <w:pStyle w:val="NormalWeb"/>
        <w:shd w:val="clear" w:color="auto" w:fill="FFFFFF"/>
        <w:spacing w:before="0" w:beforeAutospacing="0" w:after="171" w:afterAutospacing="0" w:line="360" w:lineRule="auto"/>
        <w:jc w:val="both"/>
        <w:rPr>
          <w:rFonts w:ascii="Verdana" w:hAnsi="Verdana"/>
          <w:color w:val="191919"/>
        </w:rPr>
      </w:pPr>
    </w:p>
    <w:p w:rsidR="007059D2" w:rsidRPr="00B35C83" w:rsidRDefault="007059D2" w:rsidP="007059D2">
      <w:pPr>
        <w:pStyle w:val="NormalWeb"/>
        <w:shd w:val="clear" w:color="auto" w:fill="FFFFFF"/>
        <w:spacing w:before="0" w:beforeAutospacing="0" w:after="171" w:afterAutospacing="0" w:line="360" w:lineRule="auto"/>
        <w:jc w:val="both"/>
        <w:rPr>
          <w:rFonts w:ascii="Verdana" w:hAnsi="Verdana"/>
          <w:color w:val="191919"/>
        </w:rPr>
      </w:pPr>
    </w:p>
    <w:p w:rsidR="007059D2" w:rsidRPr="00B35C83" w:rsidRDefault="007059D2" w:rsidP="007059D2">
      <w:pPr>
        <w:pStyle w:val="NormalWeb"/>
        <w:shd w:val="clear" w:color="auto" w:fill="FFFFFF"/>
        <w:spacing w:after="171" w:line="360" w:lineRule="auto"/>
        <w:jc w:val="both"/>
        <w:rPr>
          <w:rFonts w:ascii="Verdana" w:hAnsi="Verdana" w:cstheme="minorHAnsi"/>
          <w:color w:val="191919"/>
        </w:rPr>
      </w:pPr>
      <w:r w:rsidRPr="00B35C83">
        <w:rPr>
          <w:rFonts w:ascii="Verdana" w:hAnsi="Verdana" w:cstheme="minorHAnsi"/>
          <w:color w:val="191919"/>
        </w:rPr>
        <w:t>Indian livestock production system is fragmented. Small livestock herds are maintained by a large number of farmers engaged in mixed rather than specialized farming. While there are specialized livestock producers especially for poultry, sheep and goat .  Most livestock owners keep the stock along with their farming operations. Small land- holders or landless households are seen keeping a small herd of goat that grazes off common lands. This nature of livestock rearing in India makes the sector more important to poor rural households as often the share of income from livestock in their total income basket is significant. In drought prone areas and other regions of high rainfall variability, livestock production is more stable than crop production since the latter have more narrowly defined time windows of water needs. Thus livestock serves the purpose of reducing the total portfolio risk for a poor household</w:t>
      </w:r>
    </w:p>
    <w:p w:rsidR="007059D2" w:rsidRPr="00B35C83" w:rsidRDefault="007059D2" w:rsidP="007059D2">
      <w:pPr>
        <w:autoSpaceDE w:val="0"/>
        <w:autoSpaceDN w:val="0"/>
        <w:adjustRightInd w:val="0"/>
        <w:spacing w:after="0" w:line="360" w:lineRule="auto"/>
        <w:jc w:val="both"/>
        <w:rPr>
          <w:rFonts w:ascii="Verdana" w:hAnsi="Verdana" w:cstheme="minorHAnsi"/>
          <w:sz w:val="24"/>
          <w:szCs w:val="24"/>
        </w:rPr>
      </w:pPr>
      <w:r w:rsidRPr="00B35C83">
        <w:rPr>
          <w:rFonts w:ascii="Verdana" w:hAnsi="Verdana" w:cstheme="minorHAnsi"/>
          <w:sz w:val="24"/>
          <w:szCs w:val="24"/>
        </w:rPr>
        <w:lastRenderedPageBreak/>
        <w:t xml:space="preserve">Livestock need water for three purposes. Livestock need water as all living beings for mere survival. Water is used for growing feeds and fodders for the livestock. And water is necessary for cleaning etc. Presence of open water bodies for buffaloes to bathe in summer is considered helpful for a proper reproductive cycle. </w:t>
      </w:r>
    </w:p>
    <w:p w:rsidR="007059D2" w:rsidRPr="00B35C83" w:rsidRDefault="007059D2" w:rsidP="007059D2">
      <w:pPr>
        <w:autoSpaceDE w:val="0"/>
        <w:autoSpaceDN w:val="0"/>
        <w:adjustRightInd w:val="0"/>
        <w:spacing w:after="0" w:line="360" w:lineRule="auto"/>
        <w:jc w:val="both"/>
        <w:rPr>
          <w:rFonts w:ascii="Verdana" w:hAnsi="Verdana" w:cstheme="minorHAnsi"/>
          <w:sz w:val="24"/>
          <w:szCs w:val="24"/>
        </w:rPr>
      </w:pPr>
    </w:p>
    <w:p w:rsidR="007059D2" w:rsidRPr="00B35C83" w:rsidRDefault="007059D2" w:rsidP="007059D2">
      <w:pPr>
        <w:autoSpaceDE w:val="0"/>
        <w:autoSpaceDN w:val="0"/>
        <w:adjustRightInd w:val="0"/>
        <w:spacing w:after="0" w:line="360" w:lineRule="auto"/>
        <w:jc w:val="both"/>
        <w:rPr>
          <w:rFonts w:ascii="Verdana" w:hAnsi="Verdana" w:cstheme="minorHAnsi"/>
          <w:sz w:val="24"/>
          <w:szCs w:val="24"/>
        </w:rPr>
      </w:pPr>
    </w:p>
    <w:p w:rsidR="007059D2" w:rsidRPr="00B35C83" w:rsidRDefault="007059D2" w:rsidP="007059D2">
      <w:pPr>
        <w:autoSpaceDE w:val="0"/>
        <w:autoSpaceDN w:val="0"/>
        <w:adjustRightInd w:val="0"/>
        <w:spacing w:after="0" w:line="360" w:lineRule="auto"/>
        <w:jc w:val="both"/>
        <w:rPr>
          <w:rFonts w:ascii="Verdana" w:hAnsi="Verdana" w:cstheme="minorHAnsi"/>
          <w:sz w:val="24"/>
          <w:szCs w:val="24"/>
        </w:rPr>
      </w:pPr>
      <w:r w:rsidRPr="00B35C83">
        <w:rPr>
          <w:rFonts w:ascii="Verdana" w:hAnsi="Verdana" w:cstheme="minorHAnsi"/>
          <w:sz w:val="24"/>
          <w:szCs w:val="24"/>
        </w:rPr>
        <w:t>Water is used in cleaning or bathing of livestock non-consumptively. The National Commission on Integrated Water Resources Development (1999; p.61 ) had suggested that the direct watering requirement of livestock is about 5 billion cubic meters a year based on a norm of 18-30 litres per caput per day (lpcd), but had not gone on to assess the need for water for other purposes.</w:t>
      </w:r>
    </w:p>
    <w:p w:rsidR="007059D2" w:rsidRPr="00B35C83" w:rsidRDefault="007059D2" w:rsidP="007059D2">
      <w:pPr>
        <w:autoSpaceDE w:val="0"/>
        <w:autoSpaceDN w:val="0"/>
        <w:adjustRightInd w:val="0"/>
        <w:spacing w:after="0" w:line="360" w:lineRule="auto"/>
        <w:jc w:val="both"/>
        <w:rPr>
          <w:rFonts w:ascii="Verdana" w:hAnsi="Verdana" w:cstheme="minorHAnsi"/>
          <w:sz w:val="24"/>
          <w:szCs w:val="24"/>
        </w:rPr>
      </w:pPr>
    </w:p>
    <w:p w:rsidR="007059D2" w:rsidRPr="00B35C83" w:rsidRDefault="007059D2" w:rsidP="007059D2">
      <w:pPr>
        <w:autoSpaceDE w:val="0"/>
        <w:autoSpaceDN w:val="0"/>
        <w:adjustRightInd w:val="0"/>
        <w:spacing w:after="0" w:line="360" w:lineRule="auto"/>
        <w:jc w:val="both"/>
        <w:rPr>
          <w:rFonts w:ascii="Verdana" w:hAnsi="Verdana" w:cstheme="minorHAnsi"/>
          <w:sz w:val="24"/>
          <w:szCs w:val="24"/>
        </w:rPr>
      </w:pPr>
      <w:r w:rsidRPr="00B35C83">
        <w:rPr>
          <w:rFonts w:ascii="Verdana" w:hAnsi="Verdana" w:cstheme="minorHAnsi"/>
          <w:sz w:val="24"/>
          <w:szCs w:val="24"/>
        </w:rPr>
        <w:t>The subject of water needs of livestock sector is important in view of the importance of livestock to the national economy and the even greater importance of livestock production systems to the household economies of poor households as well as the households in drought prone areas. Poor households usually do not have their own source of water and have to depend on water obtained from wells or other sources either belonging to otherhouseholds or to the public agencies. The complex interactions involved in these transactions are important to the socio-economic conditions surrounding the livestock sector.</w:t>
      </w:r>
    </w:p>
    <w:p w:rsidR="007059D2" w:rsidRPr="00B35C83" w:rsidRDefault="007059D2" w:rsidP="007059D2">
      <w:pPr>
        <w:autoSpaceDE w:val="0"/>
        <w:autoSpaceDN w:val="0"/>
        <w:adjustRightInd w:val="0"/>
        <w:spacing w:after="0" w:line="360" w:lineRule="auto"/>
        <w:jc w:val="both"/>
        <w:rPr>
          <w:rFonts w:ascii="Verdana" w:hAnsi="Verdana" w:cstheme="minorHAnsi"/>
          <w:sz w:val="24"/>
          <w:szCs w:val="24"/>
        </w:rPr>
      </w:pPr>
    </w:p>
    <w:p w:rsidR="007059D2" w:rsidRPr="00B35C83" w:rsidRDefault="007059D2" w:rsidP="007059D2">
      <w:pPr>
        <w:autoSpaceDE w:val="0"/>
        <w:autoSpaceDN w:val="0"/>
        <w:adjustRightInd w:val="0"/>
        <w:spacing w:after="0" w:line="360" w:lineRule="auto"/>
        <w:jc w:val="both"/>
        <w:rPr>
          <w:rFonts w:ascii="Verdana" w:hAnsi="Verdana" w:cstheme="minorHAnsi"/>
          <w:sz w:val="24"/>
          <w:szCs w:val="24"/>
        </w:rPr>
      </w:pPr>
    </w:p>
    <w:p w:rsidR="007059D2" w:rsidRPr="00B35C83" w:rsidRDefault="007059D2" w:rsidP="007059D2">
      <w:pPr>
        <w:autoSpaceDE w:val="0"/>
        <w:autoSpaceDN w:val="0"/>
        <w:adjustRightInd w:val="0"/>
        <w:spacing w:after="0" w:line="360" w:lineRule="auto"/>
        <w:jc w:val="both"/>
        <w:rPr>
          <w:rFonts w:ascii="Verdana" w:hAnsi="Verdana"/>
          <w:sz w:val="24"/>
          <w:szCs w:val="24"/>
        </w:rPr>
      </w:pPr>
      <w:r w:rsidRPr="00B35C83">
        <w:rPr>
          <w:rFonts w:ascii="Verdana" w:hAnsi="Verdana"/>
          <w:sz w:val="24"/>
          <w:szCs w:val="24"/>
        </w:rPr>
        <w:t xml:space="preserve">Water required for livestock rearing varies with species, age, lactation period as well as weather condition especially temperature and humidity. Scientists have estimated the amount of water needed for </w:t>
      </w:r>
      <w:r w:rsidRPr="00B35C83">
        <w:rPr>
          <w:rFonts w:ascii="Verdana" w:hAnsi="Verdana"/>
          <w:sz w:val="24"/>
          <w:szCs w:val="24"/>
        </w:rPr>
        <w:lastRenderedPageBreak/>
        <w:t>cattle, buffalo, goat, sheep and poultry. On an average cow requires 41 lts water/day. Dairy calves use 9 lts/ day; dairy heifers 25 lts, for milking cow 115 Lts and dry cow 41 Lts per capita per day .  Similarly, sheep demand 10 Lts/ day/ capita whereas the poultry consume larger amount ranging between 50-550 and 550-770 Lts /thousand birds/day for different age groups 1-4 and 5-8 week broilers at 32 degree Celsius temperature .</w:t>
      </w:r>
    </w:p>
    <w:p w:rsidR="007059D2" w:rsidRPr="00B35C83" w:rsidRDefault="007059D2" w:rsidP="007059D2">
      <w:pPr>
        <w:autoSpaceDE w:val="0"/>
        <w:autoSpaceDN w:val="0"/>
        <w:adjustRightInd w:val="0"/>
        <w:spacing w:after="0" w:line="360" w:lineRule="auto"/>
        <w:jc w:val="both"/>
        <w:rPr>
          <w:rFonts w:ascii="Verdana" w:hAnsi="Verdana"/>
          <w:sz w:val="24"/>
          <w:szCs w:val="24"/>
        </w:rPr>
      </w:pPr>
    </w:p>
    <w:p w:rsidR="007059D2" w:rsidRPr="00B35C83" w:rsidRDefault="007059D2" w:rsidP="007059D2">
      <w:pPr>
        <w:autoSpaceDE w:val="0"/>
        <w:autoSpaceDN w:val="0"/>
        <w:adjustRightInd w:val="0"/>
        <w:spacing w:after="0" w:line="360" w:lineRule="auto"/>
        <w:jc w:val="both"/>
        <w:rPr>
          <w:rFonts w:ascii="Verdana" w:hAnsi="Verdana"/>
          <w:sz w:val="24"/>
          <w:szCs w:val="24"/>
        </w:rPr>
      </w:pPr>
    </w:p>
    <w:p w:rsidR="007059D2" w:rsidRPr="00B35C83" w:rsidRDefault="007059D2" w:rsidP="007059D2">
      <w:pPr>
        <w:autoSpaceDE w:val="0"/>
        <w:autoSpaceDN w:val="0"/>
        <w:adjustRightInd w:val="0"/>
        <w:spacing w:after="0" w:line="360" w:lineRule="auto"/>
        <w:jc w:val="both"/>
        <w:rPr>
          <w:rFonts w:ascii="Verdana" w:hAnsi="Verdana"/>
          <w:sz w:val="24"/>
          <w:szCs w:val="24"/>
        </w:rPr>
      </w:pPr>
      <w:r w:rsidRPr="00B35C83">
        <w:rPr>
          <w:rFonts w:ascii="Verdana" w:hAnsi="Verdana"/>
          <w:sz w:val="24"/>
          <w:szCs w:val="24"/>
        </w:rPr>
        <w:t>Water demand for livestock sector development would be increasing over the decades in future as the intensification, commercialization and industrialization of the sector are on the way of progress as evident from studies.</w:t>
      </w:r>
    </w:p>
    <w:p w:rsidR="007059D2" w:rsidRPr="00B35C83" w:rsidRDefault="007059D2" w:rsidP="007059D2">
      <w:pPr>
        <w:autoSpaceDE w:val="0"/>
        <w:autoSpaceDN w:val="0"/>
        <w:adjustRightInd w:val="0"/>
        <w:spacing w:after="0" w:line="360" w:lineRule="auto"/>
        <w:jc w:val="both"/>
        <w:rPr>
          <w:rFonts w:ascii="Verdana" w:hAnsi="Verdana"/>
          <w:sz w:val="24"/>
          <w:szCs w:val="24"/>
        </w:rPr>
      </w:pPr>
    </w:p>
    <w:p w:rsidR="007059D2" w:rsidRPr="00B35C83" w:rsidRDefault="007059D2" w:rsidP="007059D2">
      <w:pPr>
        <w:autoSpaceDE w:val="0"/>
        <w:autoSpaceDN w:val="0"/>
        <w:adjustRightInd w:val="0"/>
        <w:spacing w:after="0" w:line="360" w:lineRule="auto"/>
        <w:jc w:val="both"/>
        <w:rPr>
          <w:rFonts w:ascii="Verdana" w:hAnsi="Verdana" w:cstheme="minorHAnsi"/>
          <w:sz w:val="24"/>
          <w:szCs w:val="24"/>
        </w:rPr>
      </w:pPr>
      <w:r w:rsidRPr="00B35C83">
        <w:rPr>
          <w:rFonts w:ascii="Verdana" w:hAnsi="Verdana"/>
          <w:sz w:val="24"/>
          <w:szCs w:val="24"/>
        </w:rPr>
        <w:t>Livestock husbandry is on the way of progress in India due to increasing demand of livestock products especially milk, meat and eggs owing to increasing urbanization, increasing incomes and changing in food habits and rising demand of high nutritive non vegetable food. Intensification and commercialization of this sub system of agriculture in developing countries like India demands extra amount of water every year for management of livestock keeping, processing the products and producing feed grains and fodder. It would create competition between cropping and livestock rearing system. Share of water consumed in agriculture sector will be accelerated ..</w:t>
      </w:r>
    </w:p>
    <w:p w:rsidR="007059D2" w:rsidRPr="00B35C83" w:rsidRDefault="007059D2" w:rsidP="007059D2">
      <w:pPr>
        <w:spacing w:line="360" w:lineRule="auto"/>
        <w:jc w:val="both"/>
        <w:rPr>
          <w:rFonts w:ascii="Verdana" w:hAnsi="Verdana"/>
          <w:sz w:val="24"/>
          <w:szCs w:val="24"/>
        </w:rPr>
      </w:pPr>
    </w:p>
    <w:p w:rsidR="007059D2" w:rsidRPr="00B35C83" w:rsidRDefault="007059D2" w:rsidP="007059D2">
      <w:pPr>
        <w:spacing w:line="360" w:lineRule="auto"/>
        <w:jc w:val="both"/>
        <w:rPr>
          <w:rFonts w:ascii="Verdana" w:hAnsi="Verdana"/>
          <w:sz w:val="24"/>
          <w:szCs w:val="24"/>
        </w:rPr>
      </w:pPr>
      <w:r w:rsidRPr="00B35C83">
        <w:rPr>
          <w:rFonts w:ascii="Verdana" w:hAnsi="Verdana"/>
          <w:sz w:val="24"/>
          <w:szCs w:val="24"/>
        </w:rPr>
        <w:lastRenderedPageBreak/>
        <w:t xml:space="preserve">On the basis of the estimated demand for water for livestock development in district of Gaya is </w:t>
      </w:r>
      <w:r w:rsidRPr="00B35C83">
        <w:rPr>
          <w:rFonts w:ascii="Verdana" w:hAnsi="Verdana" w:cs="Calibri"/>
          <w:color w:val="000000"/>
          <w:sz w:val="24"/>
          <w:szCs w:val="24"/>
        </w:rPr>
        <w:t xml:space="preserve">54.709 </w:t>
      </w:r>
      <w:r w:rsidRPr="00B35C83">
        <w:rPr>
          <w:rFonts w:ascii="Verdana" w:hAnsi="Verdana"/>
          <w:sz w:val="24"/>
          <w:szCs w:val="24"/>
        </w:rPr>
        <w:t>MCM. Present water demand and projected water demand are given in table ahead. it is observed 16.631 MCM water potential to be created for livestock.</w:t>
      </w:r>
    </w:p>
    <w:p w:rsidR="007059D2" w:rsidRPr="00B35C83" w:rsidRDefault="007059D2" w:rsidP="007059D2">
      <w:pPr>
        <w:spacing w:line="360" w:lineRule="auto"/>
        <w:jc w:val="both"/>
        <w:rPr>
          <w:rFonts w:ascii="Verdana" w:hAnsi="Verdana"/>
          <w:sz w:val="24"/>
          <w:szCs w:val="24"/>
        </w:rPr>
      </w:pPr>
      <w:r w:rsidRPr="00B35C83">
        <w:rPr>
          <w:rFonts w:ascii="Verdana" w:hAnsi="Verdana"/>
          <w:sz w:val="24"/>
          <w:szCs w:val="24"/>
        </w:rPr>
        <w:t xml:space="preserve"> Block wise water requirement for Livestock </w:t>
      </w:r>
    </w:p>
    <w:p w:rsidR="007059D2" w:rsidRPr="00B35C83" w:rsidRDefault="007059D2" w:rsidP="007059D2">
      <w:pPr>
        <w:spacing w:line="360" w:lineRule="auto"/>
        <w:jc w:val="both"/>
        <w:rPr>
          <w:rFonts w:ascii="Verdana" w:hAnsi="Verdana"/>
          <w:sz w:val="24"/>
          <w:szCs w:val="24"/>
        </w:rPr>
      </w:pPr>
    </w:p>
    <w:tbl>
      <w:tblPr>
        <w:tblStyle w:val="TableGrid"/>
        <w:tblW w:w="0" w:type="auto"/>
        <w:tblInd w:w="1110" w:type="dxa"/>
        <w:tblLook w:val="04A0"/>
      </w:tblPr>
      <w:tblGrid>
        <w:gridCol w:w="948"/>
        <w:gridCol w:w="1848"/>
        <w:gridCol w:w="1917"/>
        <w:gridCol w:w="1541"/>
        <w:gridCol w:w="1492"/>
      </w:tblGrid>
      <w:tr w:rsidR="007059D2" w:rsidRPr="00B35C83" w:rsidTr="00174054">
        <w:tc>
          <w:tcPr>
            <w:tcW w:w="978" w:type="dxa"/>
          </w:tcPr>
          <w:p w:rsidR="007059D2" w:rsidRPr="00B35C83" w:rsidRDefault="007059D2" w:rsidP="00174054">
            <w:pPr>
              <w:pStyle w:val="ListParagraph"/>
              <w:ind w:left="0"/>
              <w:jc w:val="both"/>
              <w:rPr>
                <w:rFonts w:ascii="Verdana" w:hAnsi="Verdana"/>
                <w:sz w:val="24"/>
                <w:szCs w:val="24"/>
                <w:u w:val="single"/>
              </w:rPr>
            </w:pPr>
            <w:r w:rsidRPr="00B35C83">
              <w:rPr>
                <w:rFonts w:ascii="Verdana" w:hAnsi="Verdana"/>
                <w:sz w:val="24"/>
                <w:szCs w:val="24"/>
                <w:u w:val="single"/>
              </w:rPr>
              <w:t>S.N</w:t>
            </w:r>
          </w:p>
        </w:tc>
        <w:tc>
          <w:tcPr>
            <w:tcW w:w="1710" w:type="dxa"/>
          </w:tcPr>
          <w:p w:rsidR="007059D2" w:rsidRPr="00B35C83" w:rsidRDefault="007059D2" w:rsidP="00174054">
            <w:pPr>
              <w:pStyle w:val="ListParagraph"/>
              <w:ind w:left="0"/>
              <w:jc w:val="both"/>
              <w:rPr>
                <w:rFonts w:ascii="Verdana" w:hAnsi="Verdana"/>
                <w:sz w:val="24"/>
                <w:szCs w:val="24"/>
                <w:u w:val="single"/>
              </w:rPr>
            </w:pPr>
            <w:r w:rsidRPr="00B35C83">
              <w:rPr>
                <w:rFonts w:ascii="Verdana" w:hAnsi="Verdana"/>
                <w:sz w:val="24"/>
                <w:szCs w:val="24"/>
                <w:u w:val="single"/>
              </w:rPr>
              <w:t>Name of Block</w:t>
            </w:r>
          </w:p>
        </w:tc>
        <w:tc>
          <w:tcPr>
            <w:tcW w:w="1975" w:type="dxa"/>
          </w:tcPr>
          <w:p w:rsidR="007059D2" w:rsidRPr="00B35C83" w:rsidRDefault="007059D2" w:rsidP="00174054">
            <w:pPr>
              <w:pStyle w:val="ListParagraph"/>
              <w:ind w:left="0"/>
              <w:jc w:val="both"/>
              <w:rPr>
                <w:rFonts w:ascii="Verdana" w:hAnsi="Verdana"/>
                <w:sz w:val="24"/>
                <w:szCs w:val="24"/>
                <w:u w:val="single"/>
              </w:rPr>
            </w:pPr>
            <w:r w:rsidRPr="00B35C83">
              <w:rPr>
                <w:rFonts w:ascii="Verdana" w:hAnsi="Verdana"/>
                <w:sz w:val="24"/>
                <w:szCs w:val="24"/>
                <w:u w:val="single"/>
              </w:rPr>
              <w:t xml:space="preserve"> No. of Livestock</w:t>
            </w:r>
          </w:p>
        </w:tc>
        <w:tc>
          <w:tcPr>
            <w:tcW w:w="1576" w:type="dxa"/>
          </w:tcPr>
          <w:p w:rsidR="007059D2" w:rsidRPr="00B35C83" w:rsidRDefault="007059D2" w:rsidP="00174054">
            <w:pPr>
              <w:pStyle w:val="ListParagraph"/>
              <w:ind w:left="0"/>
              <w:jc w:val="both"/>
              <w:rPr>
                <w:rFonts w:ascii="Verdana" w:hAnsi="Verdana"/>
                <w:sz w:val="24"/>
                <w:szCs w:val="24"/>
                <w:u w:val="single"/>
              </w:rPr>
            </w:pPr>
            <w:r w:rsidRPr="00B35C83">
              <w:rPr>
                <w:rFonts w:ascii="Verdana" w:hAnsi="Verdana"/>
                <w:sz w:val="24"/>
                <w:szCs w:val="24"/>
                <w:u w:val="single"/>
              </w:rPr>
              <w:t xml:space="preserve"> Present water demand</w:t>
            </w:r>
          </w:p>
        </w:tc>
        <w:tc>
          <w:tcPr>
            <w:tcW w:w="1507" w:type="dxa"/>
          </w:tcPr>
          <w:p w:rsidR="007059D2" w:rsidRPr="00B35C83" w:rsidRDefault="007059D2" w:rsidP="00174054">
            <w:pPr>
              <w:pStyle w:val="ListParagraph"/>
              <w:ind w:left="0"/>
              <w:jc w:val="both"/>
              <w:rPr>
                <w:rFonts w:ascii="Verdana" w:hAnsi="Verdana"/>
                <w:sz w:val="24"/>
                <w:szCs w:val="24"/>
                <w:u w:val="single"/>
              </w:rPr>
            </w:pPr>
            <w:r w:rsidRPr="00B35C83">
              <w:rPr>
                <w:rFonts w:ascii="Verdana" w:hAnsi="Verdana"/>
                <w:sz w:val="24"/>
                <w:szCs w:val="24"/>
                <w:u w:val="single"/>
              </w:rPr>
              <w:t xml:space="preserve"> Projected  water demand (2020)</w:t>
            </w:r>
          </w:p>
        </w:tc>
      </w:tr>
      <w:tr w:rsidR="007059D2" w:rsidRPr="00B35C83" w:rsidTr="00174054">
        <w:tc>
          <w:tcPr>
            <w:tcW w:w="978" w:type="dxa"/>
          </w:tcPr>
          <w:p w:rsidR="007059D2" w:rsidRPr="00B35C83" w:rsidRDefault="007059D2" w:rsidP="007059D2">
            <w:pPr>
              <w:pStyle w:val="ListParagraph"/>
              <w:numPr>
                <w:ilvl w:val="0"/>
                <w:numId w:val="42"/>
              </w:numPr>
              <w:jc w:val="both"/>
              <w:rPr>
                <w:rFonts w:ascii="Verdana" w:hAnsi="Verdana"/>
                <w:sz w:val="24"/>
                <w:szCs w:val="24"/>
                <w:u w:val="single"/>
              </w:rPr>
            </w:pPr>
          </w:p>
        </w:tc>
        <w:tc>
          <w:tcPr>
            <w:tcW w:w="1710" w:type="dxa"/>
            <w:vAlign w:val="bottom"/>
          </w:tcPr>
          <w:p w:rsidR="007059D2" w:rsidRPr="00B35C83" w:rsidRDefault="007059D2" w:rsidP="00174054">
            <w:pPr>
              <w:jc w:val="both"/>
              <w:rPr>
                <w:rFonts w:ascii="Verdana" w:hAnsi="Verdana" w:cs="Calibri"/>
                <w:b/>
                <w:bCs/>
                <w:color w:val="000000"/>
                <w:sz w:val="24"/>
                <w:szCs w:val="24"/>
              </w:rPr>
            </w:pPr>
            <w:r w:rsidRPr="00B35C83">
              <w:rPr>
                <w:rFonts w:ascii="Verdana" w:hAnsi="Verdana" w:cs="Calibri"/>
                <w:b/>
                <w:bCs/>
                <w:color w:val="000000"/>
                <w:sz w:val="24"/>
                <w:szCs w:val="24"/>
              </w:rPr>
              <w:t>Aurangabad</w:t>
            </w:r>
          </w:p>
        </w:tc>
        <w:tc>
          <w:tcPr>
            <w:tcW w:w="1975"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103511</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3.778</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5.289</w:t>
            </w:r>
          </w:p>
        </w:tc>
      </w:tr>
      <w:tr w:rsidR="007059D2" w:rsidRPr="00B35C83" w:rsidTr="00174054">
        <w:tc>
          <w:tcPr>
            <w:tcW w:w="978" w:type="dxa"/>
          </w:tcPr>
          <w:p w:rsidR="007059D2" w:rsidRPr="00B35C83" w:rsidRDefault="007059D2" w:rsidP="007059D2">
            <w:pPr>
              <w:pStyle w:val="ListParagraph"/>
              <w:numPr>
                <w:ilvl w:val="0"/>
                <w:numId w:val="42"/>
              </w:numPr>
              <w:jc w:val="both"/>
              <w:rPr>
                <w:rFonts w:ascii="Verdana" w:hAnsi="Verdana"/>
                <w:sz w:val="24"/>
                <w:szCs w:val="24"/>
                <w:u w:val="single"/>
              </w:rPr>
            </w:pPr>
          </w:p>
        </w:tc>
        <w:tc>
          <w:tcPr>
            <w:tcW w:w="1710" w:type="dxa"/>
            <w:vAlign w:val="bottom"/>
          </w:tcPr>
          <w:p w:rsidR="007059D2" w:rsidRPr="00B35C83" w:rsidRDefault="007059D2" w:rsidP="00174054">
            <w:pPr>
              <w:jc w:val="both"/>
              <w:rPr>
                <w:rFonts w:ascii="Verdana" w:hAnsi="Verdana" w:cs="Calibri"/>
                <w:b/>
                <w:bCs/>
                <w:color w:val="000000"/>
                <w:sz w:val="24"/>
                <w:szCs w:val="24"/>
              </w:rPr>
            </w:pPr>
            <w:r w:rsidRPr="00B35C83">
              <w:rPr>
                <w:rFonts w:ascii="Verdana" w:hAnsi="Verdana" w:cs="Calibri"/>
                <w:b/>
                <w:bCs/>
                <w:color w:val="000000"/>
                <w:sz w:val="24"/>
                <w:szCs w:val="24"/>
              </w:rPr>
              <w:t>Barun</w:t>
            </w:r>
          </w:p>
        </w:tc>
        <w:tc>
          <w:tcPr>
            <w:tcW w:w="1975" w:type="dxa"/>
            <w:vAlign w:val="bottom"/>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87510</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3.194</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4.472</w:t>
            </w:r>
          </w:p>
        </w:tc>
      </w:tr>
      <w:tr w:rsidR="007059D2" w:rsidRPr="00B35C83" w:rsidTr="00174054">
        <w:tc>
          <w:tcPr>
            <w:tcW w:w="978" w:type="dxa"/>
          </w:tcPr>
          <w:p w:rsidR="007059D2" w:rsidRPr="00B35C83" w:rsidRDefault="007059D2" w:rsidP="007059D2">
            <w:pPr>
              <w:pStyle w:val="ListParagraph"/>
              <w:numPr>
                <w:ilvl w:val="0"/>
                <w:numId w:val="42"/>
              </w:numPr>
              <w:jc w:val="both"/>
              <w:rPr>
                <w:rFonts w:ascii="Verdana" w:hAnsi="Verdana"/>
                <w:sz w:val="24"/>
                <w:szCs w:val="24"/>
                <w:u w:val="single"/>
              </w:rPr>
            </w:pPr>
          </w:p>
        </w:tc>
        <w:tc>
          <w:tcPr>
            <w:tcW w:w="1710" w:type="dxa"/>
            <w:vAlign w:val="bottom"/>
          </w:tcPr>
          <w:p w:rsidR="007059D2" w:rsidRPr="00B35C83" w:rsidRDefault="007059D2" w:rsidP="00174054">
            <w:pPr>
              <w:jc w:val="both"/>
              <w:rPr>
                <w:rFonts w:ascii="Verdana" w:hAnsi="Verdana" w:cs="Calibri"/>
                <w:b/>
                <w:bCs/>
                <w:color w:val="000000"/>
                <w:sz w:val="24"/>
                <w:szCs w:val="24"/>
              </w:rPr>
            </w:pPr>
            <w:r w:rsidRPr="00B35C83">
              <w:rPr>
                <w:rFonts w:ascii="Verdana" w:hAnsi="Verdana" w:cs="Calibri"/>
                <w:b/>
                <w:bCs/>
                <w:color w:val="000000"/>
                <w:sz w:val="24"/>
                <w:szCs w:val="24"/>
              </w:rPr>
              <w:t>Obra</w:t>
            </w:r>
          </w:p>
        </w:tc>
        <w:tc>
          <w:tcPr>
            <w:tcW w:w="1975" w:type="dxa"/>
            <w:vAlign w:val="bottom"/>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89288</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3.259</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4.563</w:t>
            </w:r>
          </w:p>
        </w:tc>
      </w:tr>
      <w:tr w:rsidR="007059D2" w:rsidRPr="00B35C83" w:rsidTr="00174054">
        <w:tc>
          <w:tcPr>
            <w:tcW w:w="978" w:type="dxa"/>
          </w:tcPr>
          <w:p w:rsidR="007059D2" w:rsidRPr="00B35C83" w:rsidRDefault="007059D2" w:rsidP="007059D2">
            <w:pPr>
              <w:pStyle w:val="ListParagraph"/>
              <w:numPr>
                <w:ilvl w:val="0"/>
                <w:numId w:val="42"/>
              </w:numPr>
              <w:jc w:val="both"/>
              <w:rPr>
                <w:rFonts w:ascii="Verdana" w:hAnsi="Verdana"/>
                <w:sz w:val="24"/>
                <w:szCs w:val="24"/>
                <w:u w:val="single"/>
              </w:rPr>
            </w:pPr>
          </w:p>
        </w:tc>
        <w:tc>
          <w:tcPr>
            <w:tcW w:w="1710" w:type="dxa"/>
            <w:vAlign w:val="bottom"/>
          </w:tcPr>
          <w:p w:rsidR="007059D2" w:rsidRPr="00B35C83" w:rsidRDefault="007059D2" w:rsidP="00174054">
            <w:pPr>
              <w:jc w:val="both"/>
              <w:rPr>
                <w:rFonts w:ascii="Verdana" w:hAnsi="Verdana" w:cs="Calibri"/>
                <w:b/>
                <w:bCs/>
                <w:color w:val="000000"/>
                <w:sz w:val="24"/>
                <w:szCs w:val="24"/>
              </w:rPr>
            </w:pPr>
            <w:r w:rsidRPr="00B35C83">
              <w:rPr>
                <w:rFonts w:ascii="Verdana" w:hAnsi="Verdana" w:cs="Calibri"/>
                <w:b/>
                <w:bCs/>
                <w:color w:val="000000"/>
                <w:sz w:val="24"/>
                <w:szCs w:val="24"/>
              </w:rPr>
              <w:t>Daudnagar</w:t>
            </w:r>
          </w:p>
        </w:tc>
        <w:tc>
          <w:tcPr>
            <w:tcW w:w="1975" w:type="dxa"/>
            <w:vAlign w:val="bottom"/>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92819</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3.388</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4.743</w:t>
            </w:r>
          </w:p>
        </w:tc>
      </w:tr>
      <w:tr w:rsidR="007059D2" w:rsidRPr="00B35C83" w:rsidTr="00174054">
        <w:tc>
          <w:tcPr>
            <w:tcW w:w="978" w:type="dxa"/>
          </w:tcPr>
          <w:p w:rsidR="007059D2" w:rsidRPr="00B35C83" w:rsidRDefault="007059D2" w:rsidP="007059D2">
            <w:pPr>
              <w:pStyle w:val="ListParagraph"/>
              <w:numPr>
                <w:ilvl w:val="0"/>
                <w:numId w:val="42"/>
              </w:numPr>
              <w:jc w:val="both"/>
              <w:rPr>
                <w:rFonts w:ascii="Verdana" w:hAnsi="Verdana"/>
                <w:sz w:val="24"/>
                <w:szCs w:val="24"/>
                <w:u w:val="single"/>
              </w:rPr>
            </w:pPr>
          </w:p>
        </w:tc>
        <w:tc>
          <w:tcPr>
            <w:tcW w:w="1710" w:type="dxa"/>
            <w:vAlign w:val="bottom"/>
          </w:tcPr>
          <w:p w:rsidR="007059D2" w:rsidRPr="00B35C83" w:rsidRDefault="007059D2" w:rsidP="00174054">
            <w:pPr>
              <w:jc w:val="both"/>
              <w:rPr>
                <w:rFonts w:ascii="Verdana" w:hAnsi="Verdana" w:cs="Calibri"/>
                <w:b/>
                <w:bCs/>
                <w:color w:val="000000"/>
                <w:sz w:val="24"/>
                <w:szCs w:val="24"/>
              </w:rPr>
            </w:pPr>
            <w:r w:rsidRPr="00B35C83">
              <w:rPr>
                <w:rFonts w:ascii="Verdana" w:hAnsi="Verdana" w:cs="Calibri"/>
                <w:b/>
                <w:bCs/>
                <w:color w:val="000000"/>
                <w:sz w:val="24"/>
                <w:szCs w:val="24"/>
              </w:rPr>
              <w:t>Haspura</w:t>
            </w:r>
          </w:p>
        </w:tc>
        <w:tc>
          <w:tcPr>
            <w:tcW w:w="1975" w:type="dxa"/>
            <w:vAlign w:val="bottom"/>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51704</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1.887</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2.642</w:t>
            </w:r>
          </w:p>
        </w:tc>
      </w:tr>
      <w:tr w:rsidR="007059D2" w:rsidRPr="00B35C83" w:rsidTr="00174054">
        <w:tc>
          <w:tcPr>
            <w:tcW w:w="978" w:type="dxa"/>
          </w:tcPr>
          <w:p w:rsidR="007059D2" w:rsidRPr="00B35C83" w:rsidRDefault="007059D2" w:rsidP="007059D2">
            <w:pPr>
              <w:pStyle w:val="ListParagraph"/>
              <w:numPr>
                <w:ilvl w:val="0"/>
                <w:numId w:val="42"/>
              </w:numPr>
              <w:jc w:val="both"/>
              <w:rPr>
                <w:rFonts w:ascii="Verdana" w:hAnsi="Verdana"/>
                <w:sz w:val="24"/>
                <w:szCs w:val="24"/>
                <w:u w:val="single"/>
              </w:rPr>
            </w:pPr>
          </w:p>
        </w:tc>
        <w:tc>
          <w:tcPr>
            <w:tcW w:w="1710" w:type="dxa"/>
            <w:vAlign w:val="bottom"/>
          </w:tcPr>
          <w:p w:rsidR="007059D2" w:rsidRPr="00B35C83" w:rsidRDefault="007059D2" w:rsidP="00174054">
            <w:pPr>
              <w:jc w:val="both"/>
              <w:rPr>
                <w:rFonts w:ascii="Verdana" w:hAnsi="Verdana" w:cs="Calibri"/>
                <w:b/>
                <w:bCs/>
                <w:color w:val="000000"/>
                <w:sz w:val="24"/>
                <w:szCs w:val="24"/>
              </w:rPr>
            </w:pPr>
            <w:r w:rsidRPr="00B35C83">
              <w:rPr>
                <w:rFonts w:ascii="Verdana" w:hAnsi="Verdana" w:cs="Calibri"/>
                <w:b/>
                <w:bCs/>
                <w:color w:val="000000"/>
                <w:sz w:val="24"/>
                <w:szCs w:val="24"/>
              </w:rPr>
              <w:t>Goh</w:t>
            </w:r>
          </w:p>
        </w:tc>
        <w:tc>
          <w:tcPr>
            <w:tcW w:w="1975" w:type="dxa"/>
            <w:vAlign w:val="bottom"/>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99699</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3.639</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5.095</w:t>
            </w:r>
          </w:p>
        </w:tc>
      </w:tr>
      <w:tr w:rsidR="007059D2" w:rsidRPr="00B35C83" w:rsidTr="00174054">
        <w:tc>
          <w:tcPr>
            <w:tcW w:w="978" w:type="dxa"/>
          </w:tcPr>
          <w:p w:rsidR="007059D2" w:rsidRPr="00B35C83" w:rsidRDefault="007059D2" w:rsidP="007059D2">
            <w:pPr>
              <w:pStyle w:val="ListParagraph"/>
              <w:numPr>
                <w:ilvl w:val="0"/>
                <w:numId w:val="42"/>
              </w:numPr>
              <w:jc w:val="both"/>
              <w:rPr>
                <w:rFonts w:ascii="Verdana" w:hAnsi="Verdana"/>
                <w:sz w:val="24"/>
                <w:szCs w:val="24"/>
                <w:u w:val="single"/>
              </w:rPr>
            </w:pPr>
          </w:p>
        </w:tc>
        <w:tc>
          <w:tcPr>
            <w:tcW w:w="1710" w:type="dxa"/>
            <w:vAlign w:val="bottom"/>
          </w:tcPr>
          <w:p w:rsidR="007059D2" w:rsidRPr="00B35C83" w:rsidRDefault="007059D2" w:rsidP="00174054">
            <w:pPr>
              <w:jc w:val="both"/>
              <w:rPr>
                <w:rFonts w:ascii="Verdana" w:hAnsi="Verdana" w:cs="Calibri"/>
                <w:b/>
                <w:bCs/>
                <w:color w:val="000000"/>
                <w:sz w:val="24"/>
                <w:szCs w:val="24"/>
              </w:rPr>
            </w:pPr>
            <w:r w:rsidRPr="00B35C83">
              <w:rPr>
                <w:rFonts w:ascii="Verdana" w:hAnsi="Verdana" w:cs="Calibri"/>
                <w:b/>
                <w:bCs/>
                <w:color w:val="000000"/>
                <w:sz w:val="24"/>
                <w:szCs w:val="24"/>
              </w:rPr>
              <w:t>Rafiganj</w:t>
            </w:r>
          </w:p>
        </w:tc>
        <w:tc>
          <w:tcPr>
            <w:tcW w:w="1975" w:type="dxa"/>
            <w:vAlign w:val="bottom"/>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136368</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4.977</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6.968</w:t>
            </w:r>
          </w:p>
        </w:tc>
      </w:tr>
      <w:tr w:rsidR="007059D2" w:rsidRPr="00B35C83" w:rsidTr="00174054">
        <w:tc>
          <w:tcPr>
            <w:tcW w:w="978" w:type="dxa"/>
          </w:tcPr>
          <w:p w:rsidR="007059D2" w:rsidRPr="00B35C83" w:rsidRDefault="007059D2" w:rsidP="007059D2">
            <w:pPr>
              <w:pStyle w:val="ListParagraph"/>
              <w:numPr>
                <w:ilvl w:val="0"/>
                <w:numId w:val="42"/>
              </w:numPr>
              <w:jc w:val="both"/>
              <w:rPr>
                <w:rFonts w:ascii="Verdana" w:hAnsi="Verdana"/>
                <w:sz w:val="24"/>
                <w:szCs w:val="24"/>
                <w:u w:val="single"/>
              </w:rPr>
            </w:pPr>
          </w:p>
        </w:tc>
        <w:tc>
          <w:tcPr>
            <w:tcW w:w="1710" w:type="dxa"/>
            <w:vAlign w:val="bottom"/>
          </w:tcPr>
          <w:p w:rsidR="007059D2" w:rsidRPr="00B35C83" w:rsidRDefault="007059D2" w:rsidP="00174054">
            <w:pPr>
              <w:jc w:val="both"/>
              <w:rPr>
                <w:rFonts w:ascii="Verdana" w:hAnsi="Verdana" w:cs="Calibri"/>
                <w:b/>
                <w:bCs/>
                <w:color w:val="000000"/>
                <w:sz w:val="24"/>
                <w:szCs w:val="24"/>
              </w:rPr>
            </w:pPr>
            <w:r w:rsidRPr="00B35C83">
              <w:rPr>
                <w:rFonts w:ascii="Verdana" w:hAnsi="Verdana" w:cs="Calibri"/>
                <w:b/>
                <w:bCs/>
                <w:color w:val="000000"/>
                <w:sz w:val="24"/>
                <w:szCs w:val="24"/>
              </w:rPr>
              <w:t>Madanpur</w:t>
            </w:r>
          </w:p>
        </w:tc>
        <w:tc>
          <w:tcPr>
            <w:tcW w:w="1975" w:type="dxa"/>
            <w:vAlign w:val="bottom"/>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104705</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3.822</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5.350</w:t>
            </w:r>
          </w:p>
        </w:tc>
      </w:tr>
      <w:tr w:rsidR="007059D2" w:rsidRPr="00B35C83" w:rsidTr="00174054">
        <w:tc>
          <w:tcPr>
            <w:tcW w:w="978" w:type="dxa"/>
          </w:tcPr>
          <w:p w:rsidR="007059D2" w:rsidRPr="00B35C83" w:rsidRDefault="007059D2" w:rsidP="007059D2">
            <w:pPr>
              <w:pStyle w:val="ListParagraph"/>
              <w:numPr>
                <w:ilvl w:val="0"/>
                <w:numId w:val="42"/>
              </w:numPr>
              <w:jc w:val="both"/>
              <w:rPr>
                <w:rFonts w:ascii="Verdana" w:hAnsi="Verdana"/>
                <w:sz w:val="24"/>
                <w:szCs w:val="24"/>
                <w:u w:val="single"/>
              </w:rPr>
            </w:pPr>
          </w:p>
        </w:tc>
        <w:tc>
          <w:tcPr>
            <w:tcW w:w="1710" w:type="dxa"/>
            <w:vAlign w:val="bottom"/>
          </w:tcPr>
          <w:p w:rsidR="007059D2" w:rsidRPr="00B35C83" w:rsidRDefault="007059D2" w:rsidP="00174054">
            <w:pPr>
              <w:jc w:val="both"/>
              <w:rPr>
                <w:rFonts w:ascii="Verdana" w:hAnsi="Verdana" w:cs="Calibri"/>
                <w:b/>
                <w:bCs/>
                <w:color w:val="000000"/>
                <w:sz w:val="24"/>
                <w:szCs w:val="24"/>
              </w:rPr>
            </w:pPr>
            <w:r w:rsidRPr="00B35C83">
              <w:rPr>
                <w:rFonts w:ascii="Verdana" w:hAnsi="Verdana" w:cs="Calibri"/>
                <w:b/>
                <w:bCs/>
                <w:color w:val="000000"/>
                <w:sz w:val="24"/>
                <w:szCs w:val="24"/>
              </w:rPr>
              <w:t>Deo</w:t>
            </w:r>
          </w:p>
        </w:tc>
        <w:tc>
          <w:tcPr>
            <w:tcW w:w="1975" w:type="dxa"/>
            <w:vAlign w:val="bottom"/>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82812</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3.023</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4.232</w:t>
            </w:r>
          </w:p>
        </w:tc>
      </w:tr>
      <w:tr w:rsidR="007059D2" w:rsidRPr="00B35C83" w:rsidTr="00174054">
        <w:tc>
          <w:tcPr>
            <w:tcW w:w="978" w:type="dxa"/>
          </w:tcPr>
          <w:p w:rsidR="007059D2" w:rsidRPr="00B35C83" w:rsidRDefault="007059D2" w:rsidP="007059D2">
            <w:pPr>
              <w:pStyle w:val="ListParagraph"/>
              <w:numPr>
                <w:ilvl w:val="0"/>
                <w:numId w:val="42"/>
              </w:numPr>
              <w:jc w:val="both"/>
              <w:rPr>
                <w:rFonts w:ascii="Verdana" w:hAnsi="Verdana"/>
                <w:sz w:val="24"/>
                <w:szCs w:val="24"/>
                <w:u w:val="single"/>
              </w:rPr>
            </w:pPr>
          </w:p>
        </w:tc>
        <w:tc>
          <w:tcPr>
            <w:tcW w:w="1710" w:type="dxa"/>
            <w:vAlign w:val="bottom"/>
          </w:tcPr>
          <w:p w:rsidR="007059D2" w:rsidRPr="00B35C83" w:rsidRDefault="007059D2" w:rsidP="00174054">
            <w:pPr>
              <w:jc w:val="both"/>
              <w:rPr>
                <w:rFonts w:ascii="Verdana" w:hAnsi="Verdana" w:cs="Calibri"/>
                <w:b/>
                <w:bCs/>
                <w:color w:val="000000"/>
                <w:sz w:val="24"/>
                <w:szCs w:val="24"/>
              </w:rPr>
            </w:pPr>
            <w:r w:rsidRPr="00B35C83">
              <w:rPr>
                <w:rFonts w:ascii="Verdana" w:hAnsi="Verdana" w:cs="Calibri"/>
                <w:b/>
                <w:bCs/>
                <w:color w:val="000000"/>
                <w:sz w:val="24"/>
                <w:szCs w:val="24"/>
              </w:rPr>
              <w:t>Kutumba</w:t>
            </w:r>
          </w:p>
        </w:tc>
        <w:tc>
          <w:tcPr>
            <w:tcW w:w="1975" w:type="dxa"/>
            <w:vAlign w:val="bottom"/>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87889</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3.208</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4.491</w:t>
            </w:r>
          </w:p>
        </w:tc>
      </w:tr>
      <w:tr w:rsidR="007059D2" w:rsidRPr="00B35C83" w:rsidTr="00174054">
        <w:tc>
          <w:tcPr>
            <w:tcW w:w="978" w:type="dxa"/>
          </w:tcPr>
          <w:p w:rsidR="007059D2" w:rsidRPr="00B35C83" w:rsidRDefault="007059D2" w:rsidP="00174054">
            <w:pPr>
              <w:pStyle w:val="ListParagraph"/>
              <w:ind w:left="0"/>
              <w:jc w:val="both"/>
              <w:rPr>
                <w:rFonts w:ascii="Verdana" w:hAnsi="Verdana"/>
                <w:sz w:val="24"/>
                <w:szCs w:val="24"/>
              </w:rPr>
            </w:pPr>
            <w:r w:rsidRPr="00B35C83">
              <w:rPr>
                <w:rFonts w:ascii="Verdana" w:hAnsi="Verdana"/>
                <w:sz w:val="24"/>
                <w:szCs w:val="24"/>
              </w:rPr>
              <w:t xml:space="preserve">      11</w:t>
            </w:r>
          </w:p>
        </w:tc>
        <w:tc>
          <w:tcPr>
            <w:tcW w:w="1710" w:type="dxa"/>
            <w:vAlign w:val="bottom"/>
          </w:tcPr>
          <w:p w:rsidR="007059D2" w:rsidRPr="00B35C83" w:rsidRDefault="007059D2" w:rsidP="00174054">
            <w:pPr>
              <w:jc w:val="both"/>
              <w:rPr>
                <w:rFonts w:ascii="Verdana" w:hAnsi="Verdana" w:cs="Calibri"/>
                <w:b/>
                <w:bCs/>
                <w:color w:val="000000"/>
                <w:sz w:val="24"/>
                <w:szCs w:val="24"/>
              </w:rPr>
            </w:pPr>
            <w:r w:rsidRPr="00B35C83">
              <w:rPr>
                <w:rFonts w:ascii="Verdana" w:hAnsi="Verdana" w:cs="Calibri"/>
                <w:b/>
                <w:bCs/>
                <w:color w:val="000000"/>
                <w:sz w:val="24"/>
                <w:szCs w:val="24"/>
              </w:rPr>
              <w:t>Nabinagar</w:t>
            </w:r>
          </w:p>
        </w:tc>
        <w:tc>
          <w:tcPr>
            <w:tcW w:w="1975" w:type="dxa"/>
            <w:vAlign w:val="bottom"/>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134324</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4.903</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6.864</w:t>
            </w:r>
          </w:p>
        </w:tc>
      </w:tr>
      <w:tr w:rsidR="007059D2" w:rsidRPr="00B35C83" w:rsidTr="00174054">
        <w:tc>
          <w:tcPr>
            <w:tcW w:w="978" w:type="dxa"/>
          </w:tcPr>
          <w:p w:rsidR="007059D2" w:rsidRPr="00B35C83" w:rsidRDefault="007059D2" w:rsidP="00174054">
            <w:pPr>
              <w:pStyle w:val="ListParagraph"/>
              <w:ind w:left="0"/>
              <w:jc w:val="both"/>
              <w:rPr>
                <w:rFonts w:ascii="Verdana" w:hAnsi="Verdana"/>
                <w:sz w:val="24"/>
                <w:szCs w:val="24"/>
                <w:u w:val="single"/>
              </w:rPr>
            </w:pPr>
          </w:p>
        </w:tc>
        <w:tc>
          <w:tcPr>
            <w:tcW w:w="1710" w:type="dxa"/>
          </w:tcPr>
          <w:p w:rsidR="007059D2" w:rsidRPr="00B35C83" w:rsidRDefault="007059D2" w:rsidP="00174054">
            <w:pPr>
              <w:pStyle w:val="ListParagraph"/>
              <w:ind w:left="0"/>
              <w:jc w:val="both"/>
              <w:rPr>
                <w:rFonts w:ascii="Verdana" w:hAnsi="Verdana"/>
                <w:sz w:val="24"/>
                <w:szCs w:val="24"/>
                <w:u w:val="single"/>
              </w:rPr>
            </w:pPr>
            <w:r w:rsidRPr="00B35C83">
              <w:rPr>
                <w:rFonts w:ascii="Verdana" w:hAnsi="Verdana"/>
                <w:sz w:val="24"/>
                <w:szCs w:val="24"/>
                <w:u w:val="single"/>
              </w:rPr>
              <w:t xml:space="preserve"> Total </w:t>
            </w:r>
          </w:p>
        </w:tc>
        <w:tc>
          <w:tcPr>
            <w:tcW w:w="1975"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1070629</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39.078</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54.709</w:t>
            </w:r>
          </w:p>
        </w:tc>
      </w:tr>
    </w:tbl>
    <w:p w:rsidR="007059D2" w:rsidRPr="00B35C83" w:rsidRDefault="007059D2" w:rsidP="007059D2">
      <w:pPr>
        <w:pStyle w:val="ListParagraph"/>
        <w:spacing w:line="360" w:lineRule="auto"/>
        <w:jc w:val="both"/>
        <w:rPr>
          <w:rFonts w:ascii="Verdana" w:hAnsi="Verdana"/>
          <w:sz w:val="24"/>
          <w:szCs w:val="24"/>
        </w:rPr>
      </w:pPr>
    </w:p>
    <w:p w:rsidR="007059D2" w:rsidRPr="00B35C83" w:rsidRDefault="007059D2" w:rsidP="007059D2">
      <w:pPr>
        <w:pStyle w:val="ListParagraph"/>
        <w:spacing w:line="360" w:lineRule="auto"/>
        <w:jc w:val="both"/>
        <w:rPr>
          <w:rFonts w:ascii="Verdana" w:hAnsi="Verdana"/>
          <w:sz w:val="24"/>
          <w:szCs w:val="24"/>
        </w:rPr>
      </w:pPr>
    </w:p>
    <w:p w:rsidR="007059D2" w:rsidRPr="00B35C83" w:rsidRDefault="007059D2" w:rsidP="007059D2">
      <w:pPr>
        <w:pStyle w:val="ListParagraph"/>
        <w:spacing w:line="360" w:lineRule="auto"/>
        <w:jc w:val="both"/>
        <w:rPr>
          <w:rFonts w:ascii="Verdana" w:hAnsi="Verdana"/>
          <w:sz w:val="24"/>
          <w:szCs w:val="24"/>
        </w:rPr>
      </w:pPr>
    </w:p>
    <w:p w:rsidR="007059D2" w:rsidRPr="00B35C83" w:rsidRDefault="007059D2" w:rsidP="007059D2">
      <w:pPr>
        <w:pStyle w:val="ListParagraph"/>
        <w:spacing w:line="360" w:lineRule="auto"/>
        <w:jc w:val="both"/>
        <w:rPr>
          <w:rFonts w:ascii="Verdana" w:hAnsi="Verdana"/>
          <w:sz w:val="24"/>
          <w:szCs w:val="24"/>
        </w:rPr>
      </w:pPr>
      <w:r w:rsidRPr="00B35C83">
        <w:rPr>
          <w:rFonts w:ascii="Verdana" w:hAnsi="Verdana"/>
          <w:sz w:val="24"/>
          <w:szCs w:val="24"/>
        </w:rPr>
        <w:t xml:space="preserve">Details of Block wise existing water potential and water potential to be created </w:t>
      </w:r>
    </w:p>
    <w:p w:rsidR="007059D2" w:rsidRPr="00B35C83" w:rsidRDefault="007059D2" w:rsidP="007059D2">
      <w:pPr>
        <w:pStyle w:val="ListParagraph"/>
        <w:spacing w:line="360" w:lineRule="auto"/>
        <w:jc w:val="both"/>
        <w:rPr>
          <w:rFonts w:ascii="Verdana" w:hAnsi="Verdana"/>
          <w:sz w:val="24"/>
          <w:szCs w:val="24"/>
        </w:rPr>
      </w:pPr>
    </w:p>
    <w:tbl>
      <w:tblPr>
        <w:tblStyle w:val="TableGrid"/>
        <w:tblW w:w="0" w:type="auto"/>
        <w:tblInd w:w="1110" w:type="dxa"/>
        <w:tblLook w:val="04A0"/>
      </w:tblPr>
      <w:tblGrid>
        <w:gridCol w:w="948"/>
        <w:gridCol w:w="1848"/>
        <w:gridCol w:w="1916"/>
        <w:gridCol w:w="1548"/>
        <w:gridCol w:w="1486"/>
      </w:tblGrid>
      <w:tr w:rsidR="007059D2" w:rsidRPr="00B35C83" w:rsidTr="00174054">
        <w:tc>
          <w:tcPr>
            <w:tcW w:w="978" w:type="dxa"/>
          </w:tcPr>
          <w:p w:rsidR="007059D2" w:rsidRPr="00B35C83" w:rsidRDefault="007059D2" w:rsidP="00174054">
            <w:pPr>
              <w:pStyle w:val="ListParagraph"/>
              <w:ind w:left="0"/>
              <w:jc w:val="both"/>
              <w:rPr>
                <w:rFonts w:ascii="Verdana" w:hAnsi="Verdana"/>
                <w:sz w:val="24"/>
                <w:szCs w:val="24"/>
                <w:u w:val="single"/>
              </w:rPr>
            </w:pPr>
            <w:r w:rsidRPr="00B35C83">
              <w:rPr>
                <w:rFonts w:ascii="Verdana" w:hAnsi="Verdana"/>
                <w:sz w:val="24"/>
                <w:szCs w:val="24"/>
                <w:u w:val="single"/>
              </w:rPr>
              <w:t>S.N</w:t>
            </w:r>
          </w:p>
        </w:tc>
        <w:tc>
          <w:tcPr>
            <w:tcW w:w="1710" w:type="dxa"/>
          </w:tcPr>
          <w:p w:rsidR="007059D2" w:rsidRPr="00B35C83" w:rsidRDefault="007059D2" w:rsidP="00174054">
            <w:pPr>
              <w:pStyle w:val="ListParagraph"/>
              <w:ind w:left="0"/>
              <w:jc w:val="both"/>
              <w:rPr>
                <w:rFonts w:ascii="Verdana" w:hAnsi="Verdana"/>
                <w:sz w:val="24"/>
                <w:szCs w:val="24"/>
                <w:u w:val="single"/>
              </w:rPr>
            </w:pPr>
            <w:r w:rsidRPr="00B35C83">
              <w:rPr>
                <w:rFonts w:ascii="Verdana" w:hAnsi="Verdana"/>
                <w:sz w:val="24"/>
                <w:szCs w:val="24"/>
                <w:u w:val="single"/>
              </w:rPr>
              <w:t>Name of Block</w:t>
            </w:r>
          </w:p>
        </w:tc>
        <w:tc>
          <w:tcPr>
            <w:tcW w:w="1975" w:type="dxa"/>
          </w:tcPr>
          <w:p w:rsidR="007059D2" w:rsidRPr="00B35C83" w:rsidRDefault="007059D2" w:rsidP="00174054">
            <w:pPr>
              <w:pStyle w:val="ListParagraph"/>
              <w:ind w:left="0"/>
              <w:jc w:val="both"/>
              <w:rPr>
                <w:rFonts w:ascii="Verdana" w:hAnsi="Verdana"/>
                <w:sz w:val="24"/>
                <w:szCs w:val="24"/>
                <w:u w:val="single"/>
              </w:rPr>
            </w:pPr>
            <w:r w:rsidRPr="00B35C83">
              <w:rPr>
                <w:rFonts w:ascii="Verdana" w:hAnsi="Verdana"/>
                <w:sz w:val="24"/>
                <w:szCs w:val="24"/>
                <w:u w:val="single"/>
              </w:rPr>
              <w:t xml:space="preserve"> No. of Livestock</w:t>
            </w:r>
          </w:p>
        </w:tc>
        <w:tc>
          <w:tcPr>
            <w:tcW w:w="1576" w:type="dxa"/>
          </w:tcPr>
          <w:p w:rsidR="007059D2" w:rsidRPr="00B35C83" w:rsidRDefault="007059D2" w:rsidP="00174054">
            <w:pPr>
              <w:pStyle w:val="ListParagraph"/>
              <w:ind w:left="0"/>
              <w:jc w:val="both"/>
              <w:rPr>
                <w:rFonts w:ascii="Verdana" w:hAnsi="Verdana"/>
                <w:sz w:val="24"/>
                <w:szCs w:val="24"/>
                <w:u w:val="single"/>
              </w:rPr>
            </w:pPr>
            <w:r w:rsidRPr="00B35C83">
              <w:rPr>
                <w:rFonts w:ascii="Verdana" w:hAnsi="Verdana"/>
                <w:sz w:val="24"/>
                <w:szCs w:val="24"/>
                <w:u w:val="single"/>
              </w:rPr>
              <w:t xml:space="preserve"> Existing water potential )MCM)</w:t>
            </w:r>
          </w:p>
        </w:tc>
        <w:tc>
          <w:tcPr>
            <w:tcW w:w="1507" w:type="dxa"/>
          </w:tcPr>
          <w:p w:rsidR="007059D2" w:rsidRPr="00B35C83" w:rsidRDefault="007059D2" w:rsidP="00174054">
            <w:pPr>
              <w:pStyle w:val="ListParagraph"/>
              <w:ind w:left="0"/>
              <w:jc w:val="both"/>
              <w:rPr>
                <w:rFonts w:ascii="Verdana" w:hAnsi="Verdana"/>
                <w:sz w:val="24"/>
                <w:szCs w:val="24"/>
                <w:u w:val="single"/>
              </w:rPr>
            </w:pPr>
            <w:r w:rsidRPr="00B35C83">
              <w:rPr>
                <w:rFonts w:ascii="Verdana" w:hAnsi="Verdana"/>
                <w:sz w:val="24"/>
                <w:szCs w:val="24"/>
                <w:u w:val="single"/>
              </w:rPr>
              <w:t xml:space="preserve"> Water potential to be created </w:t>
            </w:r>
            <w:r w:rsidRPr="00B35C83">
              <w:rPr>
                <w:rFonts w:ascii="Verdana" w:hAnsi="Verdana"/>
                <w:sz w:val="24"/>
                <w:szCs w:val="24"/>
                <w:u w:val="single"/>
              </w:rPr>
              <w:lastRenderedPageBreak/>
              <w:t>(MCM)</w:t>
            </w:r>
          </w:p>
        </w:tc>
      </w:tr>
      <w:tr w:rsidR="007059D2" w:rsidRPr="00B35C83" w:rsidTr="00174054">
        <w:tc>
          <w:tcPr>
            <w:tcW w:w="978" w:type="dxa"/>
          </w:tcPr>
          <w:p w:rsidR="007059D2" w:rsidRPr="00B35C83" w:rsidRDefault="007059D2" w:rsidP="007059D2">
            <w:pPr>
              <w:pStyle w:val="ListParagraph"/>
              <w:numPr>
                <w:ilvl w:val="0"/>
                <w:numId w:val="45"/>
              </w:numPr>
              <w:jc w:val="both"/>
              <w:rPr>
                <w:rFonts w:ascii="Verdana" w:hAnsi="Verdana"/>
                <w:sz w:val="24"/>
                <w:szCs w:val="24"/>
                <w:u w:val="single"/>
              </w:rPr>
            </w:pPr>
          </w:p>
        </w:tc>
        <w:tc>
          <w:tcPr>
            <w:tcW w:w="1710" w:type="dxa"/>
            <w:vAlign w:val="bottom"/>
          </w:tcPr>
          <w:p w:rsidR="007059D2" w:rsidRPr="00B35C83" w:rsidRDefault="007059D2" w:rsidP="00174054">
            <w:pPr>
              <w:jc w:val="both"/>
              <w:rPr>
                <w:rFonts w:ascii="Verdana" w:hAnsi="Verdana" w:cs="Calibri"/>
                <w:b/>
                <w:bCs/>
                <w:color w:val="000000"/>
                <w:sz w:val="24"/>
                <w:szCs w:val="24"/>
              </w:rPr>
            </w:pPr>
            <w:r w:rsidRPr="00B35C83">
              <w:rPr>
                <w:rFonts w:ascii="Verdana" w:hAnsi="Verdana" w:cs="Calibri"/>
                <w:b/>
                <w:bCs/>
                <w:color w:val="000000"/>
                <w:sz w:val="24"/>
                <w:szCs w:val="24"/>
              </w:rPr>
              <w:t>Aurangabad</w:t>
            </w:r>
          </w:p>
        </w:tc>
        <w:tc>
          <w:tcPr>
            <w:tcW w:w="1975"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103511</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3.778</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1.511</w:t>
            </w:r>
          </w:p>
        </w:tc>
      </w:tr>
      <w:tr w:rsidR="007059D2" w:rsidRPr="00B35C83" w:rsidTr="00174054">
        <w:tc>
          <w:tcPr>
            <w:tcW w:w="978" w:type="dxa"/>
          </w:tcPr>
          <w:p w:rsidR="007059D2" w:rsidRPr="00B35C83" w:rsidRDefault="007059D2" w:rsidP="007059D2">
            <w:pPr>
              <w:pStyle w:val="ListParagraph"/>
              <w:numPr>
                <w:ilvl w:val="0"/>
                <w:numId w:val="45"/>
              </w:numPr>
              <w:jc w:val="both"/>
              <w:rPr>
                <w:rFonts w:ascii="Verdana" w:hAnsi="Verdana"/>
                <w:sz w:val="24"/>
                <w:szCs w:val="24"/>
                <w:u w:val="single"/>
              </w:rPr>
            </w:pPr>
          </w:p>
        </w:tc>
        <w:tc>
          <w:tcPr>
            <w:tcW w:w="1710" w:type="dxa"/>
            <w:vAlign w:val="bottom"/>
          </w:tcPr>
          <w:p w:rsidR="007059D2" w:rsidRPr="00B35C83" w:rsidRDefault="007059D2" w:rsidP="00174054">
            <w:pPr>
              <w:jc w:val="both"/>
              <w:rPr>
                <w:rFonts w:ascii="Verdana" w:hAnsi="Verdana" w:cs="Calibri"/>
                <w:b/>
                <w:bCs/>
                <w:color w:val="000000"/>
                <w:sz w:val="24"/>
                <w:szCs w:val="24"/>
              </w:rPr>
            </w:pPr>
            <w:r w:rsidRPr="00B35C83">
              <w:rPr>
                <w:rFonts w:ascii="Verdana" w:hAnsi="Verdana" w:cs="Calibri"/>
                <w:b/>
                <w:bCs/>
                <w:color w:val="000000"/>
                <w:sz w:val="24"/>
                <w:szCs w:val="24"/>
              </w:rPr>
              <w:t>Barun</w:t>
            </w:r>
          </w:p>
        </w:tc>
        <w:tc>
          <w:tcPr>
            <w:tcW w:w="1975" w:type="dxa"/>
            <w:vAlign w:val="bottom"/>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87510</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3.194</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1.278</w:t>
            </w:r>
          </w:p>
        </w:tc>
      </w:tr>
      <w:tr w:rsidR="007059D2" w:rsidRPr="00B35C83" w:rsidTr="00174054">
        <w:tc>
          <w:tcPr>
            <w:tcW w:w="978" w:type="dxa"/>
          </w:tcPr>
          <w:p w:rsidR="007059D2" w:rsidRPr="00B35C83" w:rsidRDefault="007059D2" w:rsidP="007059D2">
            <w:pPr>
              <w:pStyle w:val="ListParagraph"/>
              <w:numPr>
                <w:ilvl w:val="0"/>
                <w:numId w:val="45"/>
              </w:numPr>
              <w:jc w:val="both"/>
              <w:rPr>
                <w:rFonts w:ascii="Verdana" w:hAnsi="Verdana"/>
                <w:sz w:val="24"/>
                <w:szCs w:val="24"/>
                <w:u w:val="single"/>
              </w:rPr>
            </w:pPr>
          </w:p>
        </w:tc>
        <w:tc>
          <w:tcPr>
            <w:tcW w:w="1710" w:type="dxa"/>
            <w:vAlign w:val="bottom"/>
          </w:tcPr>
          <w:p w:rsidR="007059D2" w:rsidRPr="00B35C83" w:rsidRDefault="007059D2" w:rsidP="00174054">
            <w:pPr>
              <w:jc w:val="both"/>
              <w:rPr>
                <w:rFonts w:ascii="Verdana" w:hAnsi="Verdana" w:cs="Calibri"/>
                <w:b/>
                <w:bCs/>
                <w:color w:val="000000"/>
                <w:sz w:val="24"/>
                <w:szCs w:val="24"/>
              </w:rPr>
            </w:pPr>
            <w:r w:rsidRPr="00B35C83">
              <w:rPr>
                <w:rFonts w:ascii="Verdana" w:hAnsi="Verdana" w:cs="Calibri"/>
                <w:b/>
                <w:bCs/>
                <w:color w:val="000000"/>
                <w:sz w:val="24"/>
                <w:szCs w:val="24"/>
              </w:rPr>
              <w:t>Obra</w:t>
            </w:r>
          </w:p>
        </w:tc>
        <w:tc>
          <w:tcPr>
            <w:tcW w:w="1975" w:type="dxa"/>
            <w:vAlign w:val="bottom"/>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89288</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3.259</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1.304</w:t>
            </w:r>
          </w:p>
        </w:tc>
      </w:tr>
      <w:tr w:rsidR="007059D2" w:rsidRPr="00B35C83" w:rsidTr="00174054">
        <w:tc>
          <w:tcPr>
            <w:tcW w:w="978" w:type="dxa"/>
          </w:tcPr>
          <w:p w:rsidR="007059D2" w:rsidRPr="00B35C83" w:rsidRDefault="007059D2" w:rsidP="007059D2">
            <w:pPr>
              <w:pStyle w:val="ListParagraph"/>
              <w:numPr>
                <w:ilvl w:val="0"/>
                <w:numId w:val="45"/>
              </w:numPr>
              <w:jc w:val="both"/>
              <w:rPr>
                <w:rFonts w:ascii="Verdana" w:hAnsi="Verdana"/>
                <w:sz w:val="24"/>
                <w:szCs w:val="24"/>
                <w:u w:val="single"/>
              </w:rPr>
            </w:pPr>
          </w:p>
        </w:tc>
        <w:tc>
          <w:tcPr>
            <w:tcW w:w="1710" w:type="dxa"/>
            <w:vAlign w:val="bottom"/>
          </w:tcPr>
          <w:p w:rsidR="007059D2" w:rsidRPr="00B35C83" w:rsidRDefault="007059D2" w:rsidP="00174054">
            <w:pPr>
              <w:jc w:val="both"/>
              <w:rPr>
                <w:rFonts w:ascii="Verdana" w:hAnsi="Verdana" w:cs="Calibri"/>
                <w:b/>
                <w:bCs/>
                <w:color w:val="000000"/>
                <w:sz w:val="24"/>
                <w:szCs w:val="24"/>
              </w:rPr>
            </w:pPr>
            <w:r w:rsidRPr="00B35C83">
              <w:rPr>
                <w:rFonts w:ascii="Verdana" w:hAnsi="Verdana" w:cs="Calibri"/>
                <w:b/>
                <w:bCs/>
                <w:color w:val="000000"/>
                <w:sz w:val="24"/>
                <w:szCs w:val="24"/>
              </w:rPr>
              <w:t>Daudnagar</w:t>
            </w:r>
          </w:p>
        </w:tc>
        <w:tc>
          <w:tcPr>
            <w:tcW w:w="1975" w:type="dxa"/>
            <w:vAlign w:val="bottom"/>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92819</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3.388</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1.355</w:t>
            </w:r>
          </w:p>
        </w:tc>
      </w:tr>
      <w:tr w:rsidR="007059D2" w:rsidRPr="00B35C83" w:rsidTr="00174054">
        <w:tc>
          <w:tcPr>
            <w:tcW w:w="978" w:type="dxa"/>
          </w:tcPr>
          <w:p w:rsidR="007059D2" w:rsidRPr="00B35C83" w:rsidRDefault="007059D2" w:rsidP="007059D2">
            <w:pPr>
              <w:pStyle w:val="ListParagraph"/>
              <w:numPr>
                <w:ilvl w:val="0"/>
                <w:numId w:val="45"/>
              </w:numPr>
              <w:jc w:val="both"/>
              <w:rPr>
                <w:rFonts w:ascii="Verdana" w:hAnsi="Verdana"/>
                <w:sz w:val="24"/>
                <w:szCs w:val="24"/>
                <w:u w:val="single"/>
              </w:rPr>
            </w:pPr>
          </w:p>
        </w:tc>
        <w:tc>
          <w:tcPr>
            <w:tcW w:w="1710" w:type="dxa"/>
            <w:vAlign w:val="bottom"/>
          </w:tcPr>
          <w:p w:rsidR="007059D2" w:rsidRPr="00B35C83" w:rsidRDefault="007059D2" w:rsidP="00174054">
            <w:pPr>
              <w:jc w:val="both"/>
              <w:rPr>
                <w:rFonts w:ascii="Verdana" w:hAnsi="Verdana" w:cs="Calibri"/>
                <w:b/>
                <w:bCs/>
                <w:color w:val="000000"/>
                <w:sz w:val="24"/>
                <w:szCs w:val="24"/>
              </w:rPr>
            </w:pPr>
            <w:r w:rsidRPr="00B35C83">
              <w:rPr>
                <w:rFonts w:ascii="Verdana" w:hAnsi="Verdana" w:cs="Calibri"/>
                <w:b/>
                <w:bCs/>
                <w:color w:val="000000"/>
                <w:sz w:val="24"/>
                <w:szCs w:val="24"/>
              </w:rPr>
              <w:t>Haspura</w:t>
            </w:r>
          </w:p>
        </w:tc>
        <w:tc>
          <w:tcPr>
            <w:tcW w:w="1975" w:type="dxa"/>
            <w:vAlign w:val="bottom"/>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51704</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1.887</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0.755</w:t>
            </w:r>
          </w:p>
        </w:tc>
      </w:tr>
      <w:tr w:rsidR="007059D2" w:rsidRPr="00B35C83" w:rsidTr="00174054">
        <w:tc>
          <w:tcPr>
            <w:tcW w:w="978" w:type="dxa"/>
          </w:tcPr>
          <w:p w:rsidR="007059D2" w:rsidRPr="00B35C83" w:rsidRDefault="007059D2" w:rsidP="007059D2">
            <w:pPr>
              <w:pStyle w:val="ListParagraph"/>
              <w:numPr>
                <w:ilvl w:val="0"/>
                <w:numId w:val="45"/>
              </w:numPr>
              <w:jc w:val="both"/>
              <w:rPr>
                <w:rFonts w:ascii="Verdana" w:hAnsi="Verdana"/>
                <w:sz w:val="24"/>
                <w:szCs w:val="24"/>
                <w:u w:val="single"/>
              </w:rPr>
            </w:pPr>
          </w:p>
        </w:tc>
        <w:tc>
          <w:tcPr>
            <w:tcW w:w="1710" w:type="dxa"/>
            <w:vAlign w:val="bottom"/>
          </w:tcPr>
          <w:p w:rsidR="007059D2" w:rsidRPr="00B35C83" w:rsidRDefault="007059D2" w:rsidP="00174054">
            <w:pPr>
              <w:jc w:val="both"/>
              <w:rPr>
                <w:rFonts w:ascii="Verdana" w:hAnsi="Verdana" w:cs="Calibri"/>
                <w:b/>
                <w:bCs/>
                <w:color w:val="000000"/>
                <w:sz w:val="24"/>
                <w:szCs w:val="24"/>
              </w:rPr>
            </w:pPr>
            <w:r w:rsidRPr="00B35C83">
              <w:rPr>
                <w:rFonts w:ascii="Verdana" w:hAnsi="Verdana" w:cs="Calibri"/>
                <w:b/>
                <w:bCs/>
                <w:color w:val="000000"/>
                <w:sz w:val="24"/>
                <w:szCs w:val="24"/>
              </w:rPr>
              <w:t>Goh</w:t>
            </w:r>
          </w:p>
        </w:tc>
        <w:tc>
          <w:tcPr>
            <w:tcW w:w="1975" w:type="dxa"/>
            <w:vAlign w:val="bottom"/>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99699</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3.639</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1.456</w:t>
            </w:r>
          </w:p>
        </w:tc>
      </w:tr>
      <w:tr w:rsidR="007059D2" w:rsidRPr="00B35C83" w:rsidTr="00174054">
        <w:tc>
          <w:tcPr>
            <w:tcW w:w="978" w:type="dxa"/>
          </w:tcPr>
          <w:p w:rsidR="007059D2" w:rsidRPr="00B35C83" w:rsidRDefault="007059D2" w:rsidP="007059D2">
            <w:pPr>
              <w:pStyle w:val="ListParagraph"/>
              <w:numPr>
                <w:ilvl w:val="0"/>
                <w:numId w:val="45"/>
              </w:numPr>
              <w:jc w:val="both"/>
              <w:rPr>
                <w:rFonts w:ascii="Verdana" w:hAnsi="Verdana"/>
                <w:sz w:val="24"/>
                <w:szCs w:val="24"/>
                <w:u w:val="single"/>
              </w:rPr>
            </w:pPr>
          </w:p>
        </w:tc>
        <w:tc>
          <w:tcPr>
            <w:tcW w:w="1710" w:type="dxa"/>
            <w:vAlign w:val="bottom"/>
          </w:tcPr>
          <w:p w:rsidR="007059D2" w:rsidRPr="00B35C83" w:rsidRDefault="007059D2" w:rsidP="00174054">
            <w:pPr>
              <w:jc w:val="both"/>
              <w:rPr>
                <w:rFonts w:ascii="Verdana" w:hAnsi="Verdana" w:cs="Calibri"/>
                <w:b/>
                <w:bCs/>
                <w:color w:val="000000"/>
                <w:sz w:val="24"/>
                <w:szCs w:val="24"/>
              </w:rPr>
            </w:pPr>
            <w:r w:rsidRPr="00B35C83">
              <w:rPr>
                <w:rFonts w:ascii="Verdana" w:hAnsi="Verdana" w:cs="Calibri"/>
                <w:b/>
                <w:bCs/>
                <w:color w:val="000000"/>
                <w:sz w:val="24"/>
                <w:szCs w:val="24"/>
              </w:rPr>
              <w:t>Rafiganj</w:t>
            </w:r>
          </w:p>
        </w:tc>
        <w:tc>
          <w:tcPr>
            <w:tcW w:w="1975" w:type="dxa"/>
            <w:vAlign w:val="bottom"/>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136368</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4.977</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1.991</w:t>
            </w:r>
          </w:p>
        </w:tc>
      </w:tr>
      <w:tr w:rsidR="007059D2" w:rsidRPr="00B35C83" w:rsidTr="00174054">
        <w:tc>
          <w:tcPr>
            <w:tcW w:w="978" w:type="dxa"/>
          </w:tcPr>
          <w:p w:rsidR="007059D2" w:rsidRPr="00B35C83" w:rsidRDefault="007059D2" w:rsidP="007059D2">
            <w:pPr>
              <w:pStyle w:val="ListParagraph"/>
              <w:numPr>
                <w:ilvl w:val="0"/>
                <w:numId w:val="45"/>
              </w:numPr>
              <w:jc w:val="both"/>
              <w:rPr>
                <w:rFonts w:ascii="Verdana" w:hAnsi="Verdana"/>
                <w:sz w:val="24"/>
                <w:szCs w:val="24"/>
                <w:u w:val="single"/>
              </w:rPr>
            </w:pPr>
          </w:p>
        </w:tc>
        <w:tc>
          <w:tcPr>
            <w:tcW w:w="1710" w:type="dxa"/>
            <w:vAlign w:val="bottom"/>
          </w:tcPr>
          <w:p w:rsidR="007059D2" w:rsidRPr="00B35C83" w:rsidRDefault="007059D2" w:rsidP="00174054">
            <w:pPr>
              <w:jc w:val="both"/>
              <w:rPr>
                <w:rFonts w:ascii="Verdana" w:hAnsi="Verdana" w:cs="Calibri"/>
                <w:b/>
                <w:bCs/>
                <w:color w:val="000000"/>
                <w:sz w:val="24"/>
                <w:szCs w:val="24"/>
              </w:rPr>
            </w:pPr>
            <w:r w:rsidRPr="00B35C83">
              <w:rPr>
                <w:rFonts w:ascii="Verdana" w:hAnsi="Verdana" w:cs="Calibri"/>
                <w:b/>
                <w:bCs/>
                <w:color w:val="000000"/>
                <w:sz w:val="24"/>
                <w:szCs w:val="24"/>
              </w:rPr>
              <w:t>Madanpur</w:t>
            </w:r>
          </w:p>
        </w:tc>
        <w:tc>
          <w:tcPr>
            <w:tcW w:w="1975" w:type="dxa"/>
            <w:vAlign w:val="bottom"/>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104705</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3.822</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1.528</w:t>
            </w:r>
          </w:p>
        </w:tc>
      </w:tr>
      <w:tr w:rsidR="007059D2" w:rsidRPr="00B35C83" w:rsidTr="00174054">
        <w:tc>
          <w:tcPr>
            <w:tcW w:w="978" w:type="dxa"/>
          </w:tcPr>
          <w:p w:rsidR="007059D2" w:rsidRPr="00B35C83" w:rsidRDefault="007059D2" w:rsidP="007059D2">
            <w:pPr>
              <w:pStyle w:val="ListParagraph"/>
              <w:numPr>
                <w:ilvl w:val="0"/>
                <w:numId w:val="45"/>
              </w:numPr>
              <w:jc w:val="both"/>
              <w:rPr>
                <w:rFonts w:ascii="Verdana" w:hAnsi="Verdana"/>
                <w:sz w:val="24"/>
                <w:szCs w:val="24"/>
                <w:u w:val="single"/>
              </w:rPr>
            </w:pPr>
          </w:p>
        </w:tc>
        <w:tc>
          <w:tcPr>
            <w:tcW w:w="1710" w:type="dxa"/>
            <w:vAlign w:val="bottom"/>
          </w:tcPr>
          <w:p w:rsidR="007059D2" w:rsidRPr="00B35C83" w:rsidRDefault="007059D2" w:rsidP="00174054">
            <w:pPr>
              <w:jc w:val="both"/>
              <w:rPr>
                <w:rFonts w:ascii="Verdana" w:hAnsi="Verdana" w:cs="Calibri"/>
                <w:b/>
                <w:bCs/>
                <w:color w:val="000000"/>
                <w:sz w:val="24"/>
                <w:szCs w:val="24"/>
              </w:rPr>
            </w:pPr>
            <w:r w:rsidRPr="00B35C83">
              <w:rPr>
                <w:rFonts w:ascii="Verdana" w:hAnsi="Verdana" w:cs="Calibri"/>
                <w:b/>
                <w:bCs/>
                <w:color w:val="000000"/>
                <w:sz w:val="24"/>
                <w:szCs w:val="24"/>
              </w:rPr>
              <w:t>Deo</w:t>
            </w:r>
          </w:p>
        </w:tc>
        <w:tc>
          <w:tcPr>
            <w:tcW w:w="1975" w:type="dxa"/>
            <w:vAlign w:val="bottom"/>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82812</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3.023</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1.209</w:t>
            </w:r>
          </w:p>
        </w:tc>
      </w:tr>
      <w:tr w:rsidR="007059D2" w:rsidRPr="00B35C83" w:rsidTr="00174054">
        <w:tc>
          <w:tcPr>
            <w:tcW w:w="978" w:type="dxa"/>
          </w:tcPr>
          <w:p w:rsidR="007059D2" w:rsidRPr="00B35C83" w:rsidRDefault="007059D2" w:rsidP="007059D2">
            <w:pPr>
              <w:pStyle w:val="ListParagraph"/>
              <w:numPr>
                <w:ilvl w:val="0"/>
                <w:numId w:val="45"/>
              </w:numPr>
              <w:jc w:val="both"/>
              <w:rPr>
                <w:rFonts w:ascii="Verdana" w:hAnsi="Verdana"/>
                <w:sz w:val="24"/>
                <w:szCs w:val="24"/>
                <w:u w:val="single"/>
              </w:rPr>
            </w:pPr>
          </w:p>
        </w:tc>
        <w:tc>
          <w:tcPr>
            <w:tcW w:w="1710" w:type="dxa"/>
            <w:vAlign w:val="bottom"/>
          </w:tcPr>
          <w:p w:rsidR="007059D2" w:rsidRPr="00B35C83" w:rsidRDefault="007059D2" w:rsidP="00174054">
            <w:pPr>
              <w:jc w:val="both"/>
              <w:rPr>
                <w:rFonts w:ascii="Verdana" w:hAnsi="Verdana" w:cs="Calibri"/>
                <w:b/>
                <w:bCs/>
                <w:color w:val="000000"/>
                <w:sz w:val="24"/>
                <w:szCs w:val="24"/>
              </w:rPr>
            </w:pPr>
            <w:r w:rsidRPr="00B35C83">
              <w:rPr>
                <w:rFonts w:ascii="Verdana" w:hAnsi="Verdana" w:cs="Calibri"/>
                <w:b/>
                <w:bCs/>
                <w:color w:val="000000"/>
                <w:sz w:val="24"/>
                <w:szCs w:val="24"/>
              </w:rPr>
              <w:t>Kutumba</w:t>
            </w:r>
          </w:p>
        </w:tc>
        <w:tc>
          <w:tcPr>
            <w:tcW w:w="1975" w:type="dxa"/>
            <w:vAlign w:val="bottom"/>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87889</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3.208</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1.283</w:t>
            </w:r>
          </w:p>
        </w:tc>
      </w:tr>
      <w:tr w:rsidR="007059D2" w:rsidRPr="00B35C83" w:rsidTr="00174054">
        <w:tc>
          <w:tcPr>
            <w:tcW w:w="978" w:type="dxa"/>
          </w:tcPr>
          <w:p w:rsidR="007059D2" w:rsidRPr="00B35C83" w:rsidRDefault="007059D2" w:rsidP="00174054">
            <w:pPr>
              <w:pStyle w:val="ListParagraph"/>
              <w:ind w:left="0"/>
              <w:jc w:val="both"/>
              <w:rPr>
                <w:rFonts w:ascii="Verdana" w:hAnsi="Verdana"/>
                <w:sz w:val="24"/>
                <w:szCs w:val="24"/>
              </w:rPr>
            </w:pPr>
            <w:r w:rsidRPr="00B35C83">
              <w:rPr>
                <w:rFonts w:ascii="Verdana" w:hAnsi="Verdana"/>
                <w:sz w:val="24"/>
                <w:szCs w:val="24"/>
              </w:rPr>
              <w:t xml:space="preserve">      11</w:t>
            </w:r>
          </w:p>
        </w:tc>
        <w:tc>
          <w:tcPr>
            <w:tcW w:w="1710" w:type="dxa"/>
            <w:vAlign w:val="bottom"/>
          </w:tcPr>
          <w:p w:rsidR="007059D2" w:rsidRPr="00B35C83" w:rsidRDefault="007059D2" w:rsidP="00174054">
            <w:pPr>
              <w:jc w:val="both"/>
              <w:rPr>
                <w:rFonts w:ascii="Verdana" w:hAnsi="Verdana" w:cs="Calibri"/>
                <w:b/>
                <w:bCs/>
                <w:color w:val="000000"/>
                <w:sz w:val="24"/>
                <w:szCs w:val="24"/>
              </w:rPr>
            </w:pPr>
            <w:r w:rsidRPr="00B35C83">
              <w:rPr>
                <w:rFonts w:ascii="Verdana" w:hAnsi="Verdana" w:cs="Calibri"/>
                <w:b/>
                <w:bCs/>
                <w:color w:val="000000"/>
                <w:sz w:val="24"/>
                <w:szCs w:val="24"/>
              </w:rPr>
              <w:t>Nabinagar</w:t>
            </w:r>
          </w:p>
        </w:tc>
        <w:tc>
          <w:tcPr>
            <w:tcW w:w="1975" w:type="dxa"/>
            <w:vAlign w:val="bottom"/>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134324</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4.903</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1.961</w:t>
            </w:r>
          </w:p>
        </w:tc>
      </w:tr>
      <w:tr w:rsidR="007059D2" w:rsidRPr="00B35C83" w:rsidTr="00174054">
        <w:tc>
          <w:tcPr>
            <w:tcW w:w="978" w:type="dxa"/>
          </w:tcPr>
          <w:p w:rsidR="007059D2" w:rsidRPr="00B35C83" w:rsidRDefault="007059D2" w:rsidP="00174054">
            <w:pPr>
              <w:pStyle w:val="ListParagraph"/>
              <w:ind w:left="0"/>
              <w:jc w:val="both"/>
              <w:rPr>
                <w:rFonts w:ascii="Verdana" w:hAnsi="Verdana"/>
                <w:sz w:val="24"/>
                <w:szCs w:val="24"/>
                <w:u w:val="single"/>
              </w:rPr>
            </w:pPr>
          </w:p>
        </w:tc>
        <w:tc>
          <w:tcPr>
            <w:tcW w:w="1710" w:type="dxa"/>
          </w:tcPr>
          <w:p w:rsidR="007059D2" w:rsidRPr="00B35C83" w:rsidRDefault="007059D2" w:rsidP="00174054">
            <w:pPr>
              <w:pStyle w:val="ListParagraph"/>
              <w:ind w:left="0"/>
              <w:jc w:val="both"/>
              <w:rPr>
                <w:rFonts w:ascii="Verdana" w:hAnsi="Verdana"/>
                <w:sz w:val="24"/>
                <w:szCs w:val="24"/>
                <w:u w:val="single"/>
              </w:rPr>
            </w:pPr>
            <w:r w:rsidRPr="00B35C83">
              <w:rPr>
                <w:rFonts w:ascii="Verdana" w:hAnsi="Verdana"/>
                <w:sz w:val="24"/>
                <w:szCs w:val="24"/>
                <w:u w:val="single"/>
              </w:rPr>
              <w:t xml:space="preserve"> Total </w:t>
            </w:r>
          </w:p>
        </w:tc>
        <w:tc>
          <w:tcPr>
            <w:tcW w:w="1975"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1070629</w:t>
            </w:r>
          </w:p>
        </w:tc>
        <w:tc>
          <w:tcPr>
            <w:tcW w:w="1576"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39.078</w:t>
            </w:r>
          </w:p>
        </w:tc>
        <w:tc>
          <w:tcPr>
            <w:tcW w:w="1507" w:type="dxa"/>
            <w:vAlign w:val="center"/>
          </w:tcPr>
          <w:p w:rsidR="007059D2" w:rsidRPr="00B35C83" w:rsidRDefault="007059D2" w:rsidP="00174054">
            <w:pPr>
              <w:jc w:val="both"/>
              <w:rPr>
                <w:rFonts w:ascii="Verdana" w:hAnsi="Verdana" w:cs="Calibri"/>
                <w:color w:val="000000"/>
                <w:sz w:val="24"/>
                <w:szCs w:val="24"/>
              </w:rPr>
            </w:pPr>
            <w:r w:rsidRPr="00B35C83">
              <w:rPr>
                <w:rFonts w:ascii="Verdana" w:hAnsi="Verdana" w:cs="Calibri"/>
                <w:color w:val="000000"/>
                <w:sz w:val="24"/>
                <w:szCs w:val="24"/>
              </w:rPr>
              <w:t>15.631</w:t>
            </w:r>
          </w:p>
        </w:tc>
      </w:tr>
    </w:tbl>
    <w:p w:rsidR="007443FB" w:rsidRDefault="007443FB" w:rsidP="007443FB"/>
    <w:p w:rsidR="007443FB" w:rsidRPr="0006094B" w:rsidRDefault="007443FB" w:rsidP="007443FB">
      <w:pPr>
        <w:rPr>
          <w:rFonts w:ascii="Verdana" w:hAnsi="Verdana"/>
          <w:i/>
          <w:color w:val="C0504D" w:themeColor="accent2"/>
          <w:sz w:val="28"/>
          <w:szCs w:val="28"/>
          <w:u w:val="single"/>
        </w:rPr>
      </w:pPr>
      <w:r w:rsidRPr="0006094B">
        <w:rPr>
          <w:rFonts w:ascii="Verdana" w:hAnsi="Verdana"/>
          <w:i/>
          <w:color w:val="C0504D" w:themeColor="accent2"/>
          <w:sz w:val="28"/>
          <w:szCs w:val="28"/>
          <w:u w:val="single"/>
        </w:rPr>
        <w:t xml:space="preserve">Water  requirement in Aurangabad district </w:t>
      </w:r>
    </w:p>
    <w:p w:rsidR="007443FB" w:rsidRPr="007059D2" w:rsidRDefault="007443FB" w:rsidP="007059D2">
      <w:pPr>
        <w:pStyle w:val="ListParagraph"/>
        <w:numPr>
          <w:ilvl w:val="0"/>
          <w:numId w:val="41"/>
        </w:numPr>
        <w:rPr>
          <w:sz w:val="32"/>
          <w:szCs w:val="32"/>
        </w:rPr>
      </w:pPr>
      <w:r w:rsidRPr="00137108">
        <w:rPr>
          <w:sz w:val="32"/>
          <w:szCs w:val="32"/>
        </w:rPr>
        <w:t xml:space="preserve"> Block wise water demand for all sectors</w:t>
      </w:r>
    </w:p>
    <w:tbl>
      <w:tblPr>
        <w:tblStyle w:val="TableGrid"/>
        <w:tblW w:w="0" w:type="auto"/>
        <w:tblInd w:w="951" w:type="dxa"/>
        <w:tblLook w:val="04A0"/>
      </w:tblPr>
      <w:tblGrid>
        <w:gridCol w:w="1008"/>
        <w:gridCol w:w="2160"/>
        <w:gridCol w:w="2160"/>
        <w:gridCol w:w="2160"/>
      </w:tblGrid>
      <w:tr w:rsidR="007443FB" w:rsidTr="00174054">
        <w:tc>
          <w:tcPr>
            <w:tcW w:w="1008" w:type="dxa"/>
          </w:tcPr>
          <w:p w:rsidR="007443FB" w:rsidRDefault="007443FB" w:rsidP="00174054">
            <w:pPr>
              <w:rPr>
                <w:sz w:val="28"/>
                <w:szCs w:val="28"/>
                <w:u w:val="single"/>
              </w:rPr>
            </w:pPr>
            <w:r>
              <w:rPr>
                <w:sz w:val="28"/>
                <w:szCs w:val="28"/>
                <w:u w:val="single"/>
              </w:rPr>
              <w:t>S.N</w:t>
            </w:r>
          </w:p>
        </w:tc>
        <w:tc>
          <w:tcPr>
            <w:tcW w:w="2160" w:type="dxa"/>
          </w:tcPr>
          <w:p w:rsidR="007443FB" w:rsidRDefault="007443FB" w:rsidP="00174054">
            <w:pPr>
              <w:rPr>
                <w:sz w:val="28"/>
                <w:szCs w:val="28"/>
                <w:u w:val="single"/>
              </w:rPr>
            </w:pPr>
            <w:r>
              <w:rPr>
                <w:sz w:val="28"/>
                <w:szCs w:val="28"/>
                <w:u w:val="single"/>
              </w:rPr>
              <w:t xml:space="preserve"> Name of Block</w:t>
            </w:r>
          </w:p>
        </w:tc>
        <w:tc>
          <w:tcPr>
            <w:tcW w:w="2160" w:type="dxa"/>
          </w:tcPr>
          <w:p w:rsidR="007443FB" w:rsidRDefault="007443FB" w:rsidP="00174054">
            <w:pPr>
              <w:rPr>
                <w:sz w:val="28"/>
                <w:szCs w:val="28"/>
                <w:u w:val="single"/>
              </w:rPr>
            </w:pPr>
            <w:r>
              <w:rPr>
                <w:sz w:val="28"/>
                <w:szCs w:val="28"/>
                <w:u w:val="single"/>
              </w:rPr>
              <w:t xml:space="preserve"> Present demand (2015) (MCM)</w:t>
            </w:r>
          </w:p>
        </w:tc>
        <w:tc>
          <w:tcPr>
            <w:tcW w:w="2160" w:type="dxa"/>
          </w:tcPr>
          <w:p w:rsidR="007443FB" w:rsidRDefault="007443FB" w:rsidP="00174054">
            <w:pPr>
              <w:rPr>
                <w:sz w:val="28"/>
                <w:szCs w:val="28"/>
                <w:u w:val="single"/>
              </w:rPr>
            </w:pPr>
            <w:r>
              <w:rPr>
                <w:sz w:val="28"/>
                <w:szCs w:val="28"/>
                <w:u w:val="single"/>
              </w:rPr>
              <w:t xml:space="preserve">   Projected         Demand (2020)(MCM)</w:t>
            </w:r>
          </w:p>
        </w:tc>
      </w:tr>
      <w:tr w:rsidR="007443FB" w:rsidTr="00174054">
        <w:tc>
          <w:tcPr>
            <w:tcW w:w="1008" w:type="dxa"/>
          </w:tcPr>
          <w:p w:rsidR="007443FB" w:rsidRPr="00B739FA" w:rsidRDefault="007443FB" w:rsidP="007059D2">
            <w:pPr>
              <w:pStyle w:val="ListParagraph"/>
              <w:numPr>
                <w:ilvl w:val="0"/>
                <w:numId w:val="36"/>
              </w:numPr>
              <w:rPr>
                <w:sz w:val="28"/>
                <w:szCs w:val="28"/>
                <w:u w:val="single"/>
              </w:rPr>
            </w:pPr>
          </w:p>
        </w:tc>
        <w:tc>
          <w:tcPr>
            <w:tcW w:w="2160"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Aurangabad</w:t>
            </w:r>
          </w:p>
        </w:tc>
        <w:tc>
          <w:tcPr>
            <w:tcW w:w="2160" w:type="dxa"/>
            <w:vAlign w:val="bottom"/>
          </w:tcPr>
          <w:p w:rsidR="007443FB" w:rsidRPr="005302AE" w:rsidRDefault="007443FB" w:rsidP="00174054">
            <w:pPr>
              <w:jc w:val="center"/>
              <w:rPr>
                <w:rFonts w:ascii="Calibri" w:hAnsi="Calibri" w:cs="Calibri"/>
                <w:bCs/>
                <w:color w:val="000000"/>
                <w:sz w:val="24"/>
                <w:szCs w:val="24"/>
              </w:rPr>
            </w:pPr>
            <w:r w:rsidRPr="005302AE">
              <w:rPr>
                <w:rFonts w:ascii="Calibri" w:hAnsi="Calibri" w:cs="Calibri"/>
                <w:bCs/>
                <w:color w:val="000000"/>
              </w:rPr>
              <w:t>153.069</w:t>
            </w:r>
          </w:p>
        </w:tc>
        <w:tc>
          <w:tcPr>
            <w:tcW w:w="2160" w:type="dxa"/>
            <w:vAlign w:val="bottom"/>
          </w:tcPr>
          <w:p w:rsidR="007443FB" w:rsidRPr="005302AE" w:rsidRDefault="007443FB" w:rsidP="00174054">
            <w:pPr>
              <w:jc w:val="center"/>
              <w:rPr>
                <w:rFonts w:ascii="Calibri" w:hAnsi="Calibri" w:cs="Calibri"/>
                <w:bCs/>
                <w:color w:val="000000"/>
                <w:sz w:val="24"/>
                <w:szCs w:val="24"/>
              </w:rPr>
            </w:pPr>
            <w:r w:rsidRPr="005302AE">
              <w:rPr>
                <w:rFonts w:ascii="Calibri" w:hAnsi="Calibri" w:cs="Calibri"/>
                <w:bCs/>
                <w:color w:val="000000"/>
              </w:rPr>
              <w:t>216.444</w:t>
            </w:r>
          </w:p>
        </w:tc>
      </w:tr>
      <w:tr w:rsidR="007443FB" w:rsidTr="00174054">
        <w:tc>
          <w:tcPr>
            <w:tcW w:w="1008" w:type="dxa"/>
          </w:tcPr>
          <w:p w:rsidR="007443FB" w:rsidRPr="00B739FA" w:rsidRDefault="007443FB" w:rsidP="007059D2">
            <w:pPr>
              <w:pStyle w:val="ListParagraph"/>
              <w:numPr>
                <w:ilvl w:val="0"/>
                <w:numId w:val="36"/>
              </w:numPr>
              <w:rPr>
                <w:sz w:val="28"/>
                <w:szCs w:val="28"/>
                <w:u w:val="single"/>
              </w:rPr>
            </w:pPr>
          </w:p>
        </w:tc>
        <w:tc>
          <w:tcPr>
            <w:tcW w:w="2160"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Barun</w:t>
            </w:r>
          </w:p>
        </w:tc>
        <w:tc>
          <w:tcPr>
            <w:tcW w:w="2160" w:type="dxa"/>
            <w:vAlign w:val="bottom"/>
          </w:tcPr>
          <w:p w:rsidR="007443FB" w:rsidRPr="005302AE" w:rsidRDefault="007443FB" w:rsidP="00174054">
            <w:pPr>
              <w:jc w:val="center"/>
              <w:rPr>
                <w:rFonts w:ascii="Calibri" w:hAnsi="Calibri" w:cs="Calibri"/>
                <w:bCs/>
                <w:color w:val="000000"/>
                <w:sz w:val="24"/>
                <w:szCs w:val="24"/>
              </w:rPr>
            </w:pPr>
            <w:r w:rsidRPr="005302AE">
              <w:rPr>
                <w:rFonts w:ascii="Calibri" w:hAnsi="Calibri" w:cs="Calibri"/>
                <w:bCs/>
                <w:color w:val="000000"/>
              </w:rPr>
              <w:t>146.250</w:t>
            </w:r>
          </w:p>
        </w:tc>
        <w:tc>
          <w:tcPr>
            <w:tcW w:w="2160" w:type="dxa"/>
            <w:vAlign w:val="bottom"/>
          </w:tcPr>
          <w:p w:rsidR="007443FB" w:rsidRPr="005302AE" w:rsidRDefault="007443FB" w:rsidP="00174054">
            <w:pPr>
              <w:jc w:val="center"/>
              <w:rPr>
                <w:rFonts w:ascii="Calibri" w:hAnsi="Calibri" w:cs="Calibri"/>
                <w:bCs/>
                <w:color w:val="000000"/>
                <w:sz w:val="24"/>
                <w:szCs w:val="24"/>
              </w:rPr>
            </w:pPr>
            <w:r w:rsidRPr="005302AE">
              <w:rPr>
                <w:rFonts w:ascii="Calibri" w:hAnsi="Calibri" w:cs="Calibri"/>
                <w:bCs/>
                <w:color w:val="000000"/>
              </w:rPr>
              <w:t>225.983</w:t>
            </w:r>
          </w:p>
        </w:tc>
      </w:tr>
      <w:tr w:rsidR="007443FB" w:rsidTr="00174054">
        <w:tc>
          <w:tcPr>
            <w:tcW w:w="1008" w:type="dxa"/>
          </w:tcPr>
          <w:p w:rsidR="007443FB" w:rsidRPr="00B739FA" w:rsidRDefault="007443FB" w:rsidP="007059D2">
            <w:pPr>
              <w:pStyle w:val="ListParagraph"/>
              <w:numPr>
                <w:ilvl w:val="0"/>
                <w:numId w:val="36"/>
              </w:numPr>
              <w:rPr>
                <w:sz w:val="28"/>
                <w:szCs w:val="28"/>
                <w:u w:val="single"/>
              </w:rPr>
            </w:pPr>
          </w:p>
        </w:tc>
        <w:tc>
          <w:tcPr>
            <w:tcW w:w="2160"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Obra</w:t>
            </w:r>
          </w:p>
        </w:tc>
        <w:tc>
          <w:tcPr>
            <w:tcW w:w="2160" w:type="dxa"/>
            <w:vAlign w:val="bottom"/>
          </w:tcPr>
          <w:p w:rsidR="007443FB" w:rsidRPr="005302AE" w:rsidRDefault="007443FB" w:rsidP="00174054">
            <w:pPr>
              <w:jc w:val="center"/>
              <w:rPr>
                <w:rFonts w:ascii="Calibri" w:hAnsi="Calibri" w:cs="Calibri"/>
                <w:bCs/>
                <w:color w:val="000000"/>
                <w:sz w:val="24"/>
                <w:szCs w:val="24"/>
              </w:rPr>
            </w:pPr>
            <w:r w:rsidRPr="005302AE">
              <w:rPr>
                <w:rFonts w:ascii="Calibri" w:hAnsi="Calibri" w:cs="Calibri"/>
                <w:bCs/>
                <w:color w:val="000000"/>
              </w:rPr>
              <w:t>156.528</w:t>
            </w:r>
          </w:p>
        </w:tc>
        <w:tc>
          <w:tcPr>
            <w:tcW w:w="2160" w:type="dxa"/>
            <w:vAlign w:val="bottom"/>
          </w:tcPr>
          <w:p w:rsidR="007443FB" w:rsidRPr="005302AE" w:rsidRDefault="007443FB" w:rsidP="00174054">
            <w:pPr>
              <w:jc w:val="center"/>
              <w:rPr>
                <w:rFonts w:ascii="Calibri" w:hAnsi="Calibri" w:cs="Calibri"/>
                <w:bCs/>
                <w:color w:val="000000"/>
                <w:sz w:val="24"/>
                <w:szCs w:val="24"/>
              </w:rPr>
            </w:pPr>
            <w:r w:rsidRPr="005302AE">
              <w:rPr>
                <w:rFonts w:ascii="Calibri" w:hAnsi="Calibri" w:cs="Calibri"/>
                <w:bCs/>
                <w:color w:val="000000"/>
              </w:rPr>
              <w:t>259.930</w:t>
            </w:r>
          </w:p>
        </w:tc>
      </w:tr>
      <w:tr w:rsidR="007443FB" w:rsidTr="00174054">
        <w:tc>
          <w:tcPr>
            <w:tcW w:w="1008" w:type="dxa"/>
          </w:tcPr>
          <w:p w:rsidR="007443FB" w:rsidRPr="00B739FA" w:rsidRDefault="007443FB" w:rsidP="007059D2">
            <w:pPr>
              <w:pStyle w:val="ListParagraph"/>
              <w:numPr>
                <w:ilvl w:val="0"/>
                <w:numId w:val="36"/>
              </w:numPr>
              <w:rPr>
                <w:sz w:val="28"/>
                <w:szCs w:val="28"/>
                <w:u w:val="single"/>
              </w:rPr>
            </w:pPr>
          </w:p>
        </w:tc>
        <w:tc>
          <w:tcPr>
            <w:tcW w:w="2160"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Daudnagar</w:t>
            </w:r>
          </w:p>
        </w:tc>
        <w:tc>
          <w:tcPr>
            <w:tcW w:w="2160" w:type="dxa"/>
            <w:vAlign w:val="bottom"/>
          </w:tcPr>
          <w:p w:rsidR="007443FB" w:rsidRPr="005302AE" w:rsidRDefault="007443FB" w:rsidP="00174054">
            <w:pPr>
              <w:jc w:val="center"/>
              <w:rPr>
                <w:rFonts w:ascii="Calibri" w:hAnsi="Calibri" w:cs="Calibri"/>
                <w:bCs/>
                <w:color w:val="000000"/>
                <w:sz w:val="24"/>
                <w:szCs w:val="24"/>
              </w:rPr>
            </w:pPr>
            <w:r w:rsidRPr="005302AE">
              <w:rPr>
                <w:rFonts w:ascii="Calibri" w:hAnsi="Calibri" w:cs="Calibri"/>
                <w:bCs/>
                <w:color w:val="000000"/>
              </w:rPr>
              <w:t>109.510</w:t>
            </w:r>
          </w:p>
        </w:tc>
        <w:tc>
          <w:tcPr>
            <w:tcW w:w="2160" w:type="dxa"/>
            <w:vAlign w:val="bottom"/>
          </w:tcPr>
          <w:p w:rsidR="007443FB" w:rsidRPr="005302AE" w:rsidRDefault="007443FB" w:rsidP="00174054">
            <w:pPr>
              <w:jc w:val="center"/>
              <w:rPr>
                <w:rFonts w:ascii="Calibri" w:hAnsi="Calibri" w:cs="Calibri"/>
                <w:bCs/>
                <w:color w:val="000000"/>
                <w:sz w:val="24"/>
                <w:szCs w:val="24"/>
              </w:rPr>
            </w:pPr>
            <w:r w:rsidRPr="005302AE">
              <w:rPr>
                <w:rFonts w:ascii="Calibri" w:hAnsi="Calibri" w:cs="Calibri"/>
                <w:bCs/>
                <w:color w:val="000000"/>
              </w:rPr>
              <w:t>181.714</w:t>
            </w:r>
          </w:p>
        </w:tc>
      </w:tr>
      <w:tr w:rsidR="007443FB" w:rsidTr="00174054">
        <w:tc>
          <w:tcPr>
            <w:tcW w:w="1008" w:type="dxa"/>
          </w:tcPr>
          <w:p w:rsidR="007443FB" w:rsidRPr="00B739FA" w:rsidRDefault="007443FB" w:rsidP="007059D2">
            <w:pPr>
              <w:pStyle w:val="ListParagraph"/>
              <w:numPr>
                <w:ilvl w:val="0"/>
                <w:numId w:val="36"/>
              </w:numPr>
              <w:rPr>
                <w:sz w:val="28"/>
                <w:szCs w:val="28"/>
                <w:u w:val="single"/>
              </w:rPr>
            </w:pPr>
          </w:p>
        </w:tc>
        <w:tc>
          <w:tcPr>
            <w:tcW w:w="2160"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Haspura</w:t>
            </w:r>
          </w:p>
        </w:tc>
        <w:tc>
          <w:tcPr>
            <w:tcW w:w="2160" w:type="dxa"/>
            <w:vAlign w:val="bottom"/>
          </w:tcPr>
          <w:p w:rsidR="007443FB" w:rsidRPr="005302AE" w:rsidRDefault="007443FB" w:rsidP="00174054">
            <w:pPr>
              <w:jc w:val="center"/>
              <w:rPr>
                <w:rFonts w:ascii="Calibri" w:hAnsi="Calibri" w:cs="Calibri"/>
                <w:b/>
                <w:bCs/>
                <w:color w:val="000000"/>
                <w:sz w:val="24"/>
                <w:szCs w:val="24"/>
              </w:rPr>
            </w:pPr>
            <w:r w:rsidRPr="005302AE">
              <w:rPr>
                <w:rFonts w:ascii="Calibri" w:hAnsi="Calibri" w:cs="Calibri"/>
                <w:b/>
                <w:bCs/>
                <w:color w:val="000000"/>
              </w:rPr>
              <w:t>80.312</w:t>
            </w:r>
          </w:p>
        </w:tc>
        <w:tc>
          <w:tcPr>
            <w:tcW w:w="2160" w:type="dxa"/>
            <w:vAlign w:val="bottom"/>
          </w:tcPr>
          <w:p w:rsidR="007443FB" w:rsidRPr="005302AE" w:rsidRDefault="007443FB" w:rsidP="00174054">
            <w:pPr>
              <w:jc w:val="center"/>
              <w:rPr>
                <w:rFonts w:ascii="Calibri" w:hAnsi="Calibri" w:cs="Calibri"/>
                <w:bCs/>
                <w:color w:val="000000"/>
                <w:sz w:val="24"/>
                <w:szCs w:val="24"/>
              </w:rPr>
            </w:pPr>
            <w:r w:rsidRPr="005302AE">
              <w:rPr>
                <w:rFonts w:ascii="Calibri" w:hAnsi="Calibri" w:cs="Calibri"/>
                <w:bCs/>
                <w:color w:val="000000"/>
              </w:rPr>
              <w:t>130.870</w:t>
            </w:r>
          </w:p>
        </w:tc>
      </w:tr>
      <w:tr w:rsidR="007443FB" w:rsidTr="00174054">
        <w:tc>
          <w:tcPr>
            <w:tcW w:w="1008" w:type="dxa"/>
          </w:tcPr>
          <w:p w:rsidR="007443FB" w:rsidRPr="00B739FA" w:rsidRDefault="007443FB" w:rsidP="007059D2">
            <w:pPr>
              <w:pStyle w:val="ListParagraph"/>
              <w:numPr>
                <w:ilvl w:val="0"/>
                <w:numId w:val="36"/>
              </w:numPr>
              <w:rPr>
                <w:sz w:val="28"/>
                <w:szCs w:val="28"/>
                <w:u w:val="single"/>
              </w:rPr>
            </w:pPr>
          </w:p>
        </w:tc>
        <w:tc>
          <w:tcPr>
            <w:tcW w:w="2160"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Goh</w:t>
            </w:r>
          </w:p>
        </w:tc>
        <w:tc>
          <w:tcPr>
            <w:tcW w:w="2160" w:type="dxa"/>
            <w:vAlign w:val="bottom"/>
          </w:tcPr>
          <w:p w:rsidR="007443FB" w:rsidRPr="005302AE" w:rsidRDefault="007443FB" w:rsidP="00174054">
            <w:pPr>
              <w:jc w:val="center"/>
              <w:rPr>
                <w:rFonts w:ascii="Calibri" w:hAnsi="Calibri" w:cs="Calibri"/>
                <w:bCs/>
                <w:color w:val="000000"/>
                <w:sz w:val="24"/>
                <w:szCs w:val="24"/>
              </w:rPr>
            </w:pPr>
            <w:r w:rsidRPr="005302AE">
              <w:rPr>
                <w:rFonts w:ascii="Calibri" w:hAnsi="Calibri" w:cs="Calibri"/>
                <w:bCs/>
                <w:color w:val="000000"/>
              </w:rPr>
              <w:t>133.059</w:t>
            </w:r>
          </w:p>
        </w:tc>
        <w:tc>
          <w:tcPr>
            <w:tcW w:w="2160" w:type="dxa"/>
            <w:vAlign w:val="bottom"/>
          </w:tcPr>
          <w:p w:rsidR="007443FB" w:rsidRPr="005302AE" w:rsidRDefault="007443FB" w:rsidP="00174054">
            <w:pPr>
              <w:jc w:val="center"/>
              <w:rPr>
                <w:rFonts w:ascii="Calibri" w:hAnsi="Calibri" w:cs="Calibri"/>
                <w:bCs/>
                <w:color w:val="000000"/>
                <w:sz w:val="24"/>
                <w:szCs w:val="24"/>
              </w:rPr>
            </w:pPr>
            <w:r w:rsidRPr="005302AE">
              <w:rPr>
                <w:rFonts w:ascii="Calibri" w:hAnsi="Calibri" w:cs="Calibri"/>
                <w:bCs/>
                <w:color w:val="000000"/>
              </w:rPr>
              <w:t>186.474</w:t>
            </w:r>
          </w:p>
        </w:tc>
      </w:tr>
      <w:tr w:rsidR="007443FB" w:rsidTr="00174054">
        <w:tc>
          <w:tcPr>
            <w:tcW w:w="1008" w:type="dxa"/>
          </w:tcPr>
          <w:p w:rsidR="007443FB" w:rsidRPr="00B739FA" w:rsidRDefault="007443FB" w:rsidP="007059D2">
            <w:pPr>
              <w:pStyle w:val="ListParagraph"/>
              <w:numPr>
                <w:ilvl w:val="0"/>
                <w:numId w:val="36"/>
              </w:numPr>
              <w:rPr>
                <w:sz w:val="28"/>
                <w:szCs w:val="28"/>
                <w:u w:val="single"/>
              </w:rPr>
            </w:pPr>
          </w:p>
        </w:tc>
        <w:tc>
          <w:tcPr>
            <w:tcW w:w="2160"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Rafiganj</w:t>
            </w:r>
          </w:p>
        </w:tc>
        <w:tc>
          <w:tcPr>
            <w:tcW w:w="2160" w:type="dxa"/>
            <w:vAlign w:val="bottom"/>
          </w:tcPr>
          <w:p w:rsidR="007443FB" w:rsidRPr="005302AE" w:rsidRDefault="007443FB" w:rsidP="00174054">
            <w:pPr>
              <w:jc w:val="center"/>
              <w:rPr>
                <w:rFonts w:ascii="Calibri" w:hAnsi="Calibri" w:cs="Calibri"/>
                <w:bCs/>
                <w:color w:val="000000"/>
                <w:sz w:val="24"/>
                <w:szCs w:val="24"/>
              </w:rPr>
            </w:pPr>
            <w:r w:rsidRPr="005302AE">
              <w:rPr>
                <w:rFonts w:ascii="Calibri" w:hAnsi="Calibri" w:cs="Calibri"/>
                <w:bCs/>
                <w:color w:val="000000"/>
              </w:rPr>
              <w:t>122.653</w:t>
            </w:r>
          </w:p>
        </w:tc>
        <w:tc>
          <w:tcPr>
            <w:tcW w:w="2160" w:type="dxa"/>
            <w:vAlign w:val="bottom"/>
          </w:tcPr>
          <w:p w:rsidR="007443FB" w:rsidRPr="005302AE" w:rsidRDefault="007443FB" w:rsidP="00174054">
            <w:pPr>
              <w:jc w:val="center"/>
              <w:rPr>
                <w:rFonts w:ascii="Calibri" w:hAnsi="Calibri" w:cs="Calibri"/>
                <w:bCs/>
                <w:color w:val="000000"/>
                <w:sz w:val="24"/>
                <w:szCs w:val="24"/>
              </w:rPr>
            </w:pPr>
            <w:r w:rsidRPr="005302AE">
              <w:rPr>
                <w:rFonts w:ascii="Calibri" w:hAnsi="Calibri" w:cs="Calibri"/>
                <w:bCs/>
                <w:color w:val="000000"/>
              </w:rPr>
              <w:t>184.667</w:t>
            </w:r>
          </w:p>
        </w:tc>
      </w:tr>
      <w:tr w:rsidR="007443FB" w:rsidTr="00174054">
        <w:tc>
          <w:tcPr>
            <w:tcW w:w="1008" w:type="dxa"/>
          </w:tcPr>
          <w:p w:rsidR="007443FB" w:rsidRPr="00B739FA" w:rsidRDefault="007443FB" w:rsidP="007059D2">
            <w:pPr>
              <w:pStyle w:val="ListParagraph"/>
              <w:numPr>
                <w:ilvl w:val="0"/>
                <w:numId w:val="36"/>
              </w:numPr>
              <w:rPr>
                <w:sz w:val="28"/>
                <w:szCs w:val="28"/>
                <w:u w:val="single"/>
              </w:rPr>
            </w:pPr>
          </w:p>
        </w:tc>
        <w:tc>
          <w:tcPr>
            <w:tcW w:w="2160"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Madanpur</w:t>
            </w:r>
          </w:p>
        </w:tc>
        <w:tc>
          <w:tcPr>
            <w:tcW w:w="2160" w:type="dxa"/>
            <w:vAlign w:val="bottom"/>
          </w:tcPr>
          <w:p w:rsidR="007443FB" w:rsidRPr="005302AE" w:rsidRDefault="007443FB" w:rsidP="00174054">
            <w:pPr>
              <w:jc w:val="center"/>
              <w:rPr>
                <w:rFonts w:ascii="Calibri" w:hAnsi="Calibri" w:cs="Calibri"/>
                <w:bCs/>
                <w:color w:val="000000"/>
                <w:sz w:val="24"/>
                <w:szCs w:val="24"/>
              </w:rPr>
            </w:pPr>
            <w:r w:rsidRPr="005302AE">
              <w:rPr>
                <w:rFonts w:ascii="Calibri" w:hAnsi="Calibri" w:cs="Calibri"/>
                <w:bCs/>
                <w:color w:val="000000"/>
              </w:rPr>
              <w:t>85.854</w:t>
            </w:r>
          </w:p>
        </w:tc>
        <w:tc>
          <w:tcPr>
            <w:tcW w:w="2160" w:type="dxa"/>
            <w:vAlign w:val="bottom"/>
          </w:tcPr>
          <w:p w:rsidR="007443FB" w:rsidRPr="005302AE" w:rsidRDefault="007443FB" w:rsidP="00174054">
            <w:pPr>
              <w:jc w:val="center"/>
              <w:rPr>
                <w:rFonts w:ascii="Calibri" w:hAnsi="Calibri" w:cs="Calibri"/>
                <w:bCs/>
                <w:color w:val="000000"/>
                <w:sz w:val="24"/>
                <w:szCs w:val="24"/>
              </w:rPr>
            </w:pPr>
            <w:r w:rsidRPr="005302AE">
              <w:rPr>
                <w:rFonts w:ascii="Calibri" w:hAnsi="Calibri" w:cs="Calibri"/>
                <w:bCs/>
                <w:color w:val="000000"/>
              </w:rPr>
              <w:t>127.917</w:t>
            </w:r>
          </w:p>
        </w:tc>
      </w:tr>
      <w:tr w:rsidR="007443FB" w:rsidTr="00174054">
        <w:tc>
          <w:tcPr>
            <w:tcW w:w="1008" w:type="dxa"/>
          </w:tcPr>
          <w:p w:rsidR="007443FB" w:rsidRPr="00B739FA" w:rsidRDefault="007443FB" w:rsidP="007059D2">
            <w:pPr>
              <w:pStyle w:val="ListParagraph"/>
              <w:numPr>
                <w:ilvl w:val="0"/>
                <w:numId w:val="36"/>
              </w:numPr>
              <w:rPr>
                <w:sz w:val="28"/>
                <w:szCs w:val="28"/>
                <w:u w:val="single"/>
              </w:rPr>
            </w:pPr>
          </w:p>
        </w:tc>
        <w:tc>
          <w:tcPr>
            <w:tcW w:w="2160"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Deo</w:t>
            </w:r>
          </w:p>
        </w:tc>
        <w:tc>
          <w:tcPr>
            <w:tcW w:w="2160" w:type="dxa"/>
            <w:vAlign w:val="bottom"/>
          </w:tcPr>
          <w:p w:rsidR="007443FB" w:rsidRPr="005302AE" w:rsidRDefault="007443FB" w:rsidP="00174054">
            <w:pPr>
              <w:jc w:val="center"/>
              <w:rPr>
                <w:rFonts w:ascii="Calibri" w:hAnsi="Calibri" w:cs="Calibri"/>
                <w:bCs/>
                <w:color w:val="000000"/>
                <w:sz w:val="24"/>
                <w:szCs w:val="24"/>
              </w:rPr>
            </w:pPr>
            <w:r w:rsidRPr="005302AE">
              <w:rPr>
                <w:rFonts w:ascii="Calibri" w:hAnsi="Calibri" w:cs="Calibri"/>
                <w:bCs/>
                <w:color w:val="000000"/>
              </w:rPr>
              <w:t>87.384</w:t>
            </w:r>
          </w:p>
        </w:tc>
        <w:tc>
          <w:tcPr>
            <w:tcW w:w="2160" w:type="dxa"/>
            <w:vAlign w:val="bottom"/>
          </w:tcPr>
          <w:p w:rsidR="007443FB" w:rsidRPr="005302AE" w:rsidRDefault="007443FB" w:rsidP="00174054">
            <w:pPr>
              <w:jc w:val="center"/>
              <w:rPr>
                <w:rFonts w:ascii="Calibri" w:hAnsi="Calibri" w:cs="Calibri"/>
                <w:b/>
                <w:bCs/>
                <w:color w:val="000000"/>
                <w:sz w:val="24"/>
                <w:szCs w:val="24"/>
              </w:rPr>
            </w:pPr>
            <w:r w:rsidRPr="005302AE">
              <w:rPr>
                <w:rFonts w:ascii="Calibri" w:hAnsi="Calibri" w:cs="Calibri"/>
                <w:b/>
                <w:bCs/>
                <w:color w:val="000000"/>
              </w:rPr>
              <w:t>118.373</w:t>
            </w:r>
          </w:p>
        </w:tc>
      </w:tr>
      <w:tr w:rsidR="007443FB" w:rsidTr="00174054">
        <w:tc>
          <w:tcPr>
            <w:tcW w:w="1008" w:type="dxa"/>
          </w:tcPr>
          <w:p w:rsidR="007443FB" w:rsidRPr="00B739FA" w:rsidRDefault="007443FB" w:rsidP="007059D2">
            <w:pPr>
              <w:pStyle w:val="ListParagraph"/>
              <w:numPr>
                <w:ilvl w:val="0"/>
                <w:numId w:val="36"/>
              </w:numPr>
              <w:rPr>
                <w:sz w:val="28"/>
                <w:szCs w:val="28"/>
                <w:u w:val="single"/>
              </w:rPr>
            </w:pPr>
          </w:p>
        </w:tc>
        <w:tc>
          <w:tcPr>
            <w:tcW w:w="2160"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Kutumba</w:t>
            </w:r>
          </w:p>
        </w:tc>
        <w:tc>
          <w:tcPr>
            <w:tcW w:w="2160" w:type="dxa"/>
            <w:vAlign w:val="bottom"/>
          </w:tcPr>
          <w:p w:rsidR="007443FB" w:rsidRPr="005302AE" w:rsidRDefault="007443FB" w:rsidP="00174054">
            <w:pPr>
              <w:jc w:val="center"/>
              <w:rPr>
                <w:rFonts w:ascii="Calibri" w:hAnsi="Calibri" w:cs="Calibri"/>
                <w:bCs/>
                <w:color w:val="000000"/>
                <w:sz w:val="24"/>
                <w:szCs w:val="24"/>
              </w:rPr>
            </w:pPr>
            <w:r w:rsidRPr="005302AE">
              <w:rPr>
                <w:rFonts w:ascii="Calibri" w:hAnsi="Calibri" w:cs="Calibri"/>
                <w:bCs/>
                <w:color w:val="000000"/>
              </w:rPr>
              <w:t>134.070</w:t>
            </w:r>
          </w:p>
        </w:tc>
        <w:tc>
          <w:tcPr>
            <w:tcW w:w="2160" w:type="dxa"/>
            <w:vAlign w:val="bottom"/>
          </w:tcPr>
          <w:p w:rsidR="007443FB" w:rsidRPr="005302AE" w:rsidRDefault="007443FB" w:rsidP="00174054">
            <w:pPr>
              <w:jc w:val="center"/>
              <w:rPr>
                <w:rFonts w:ascii="Calibri" w:hAnsi="Calibri" w:cs="Calibri"/>
                <w:bCs/>
                <w:color w:val="000000"/>
                <w:sz w:val="24"/>
                <w:szCs w:val="24"/>
              </w:rPr>
            </w:pPr>
            <w:r w:rsidRPr="005302AE">
              <w:rPr>
                <w:rFonts w:ascii="Calibri" w:hAnsi="Calibri" w:cs="Calibri"/>
                <w:bCs/>
                <w:color w:val="000000"/>
              </w:rPr>
              <w:t>178.062</w:t>
            </w:r>
          </w:p>
        </w:tc>
      </w:tr>
      <w:tr w:rsidR="007443FB" w:rsidTr="00174054">
        <w:tc>
          <w:tcPr>
            <w:tcW w:w="1008" w:type="dxa"/>
          </w:tcPr>
          <w:p w:rsidR="007443FB" w:rsidRPr="00B739FA" w:rsidRDefault="007443FB" w:rsidP="007059D2">
            <w:pPr>
              <w:pStyle w:val="ListParagraph"/>
              <w:numPr>
                <w:ilvl w:val="0"/>
                <w:numId w:val="36"/>
              </w:numPr>
              <w:rPr>
                <w:sz w:val="28"/>
                <w:szCs w:val="28"/>
                <w:u w:val="single"/>
              </w:rPr>
            </w:pPr>
          </w:p>
        </w:tc>
        <w:tc>
          <w:tcPr>
            <w:tcW w:w="2160"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Nabinagar</w:t>
            </w:r>
          </w:p>
        </w:tc>
        <w:tc>
          <w:tcPr>
            <w:tcW w:w="2160" w:type="dxa"/>
            <w:vAlign w:val="bottom"/>
          </w:tcPr>
          <w:p w:rsidR="007443FB" w:rsidRPr="005302AE" w:rsidRDefault="007443FB" w:rsidP="00174054">
            <w:pPr>
              <w:jc w:val="center"/>
              <w:rPr>
                <w:rFonts w:ascii="Calibri" w:hAnsi="Calibri" w:cs="Calibri"/>
                <w:b/>
                <w:bCs/>
                <w:color w:val="000000"/>
                <w:sz w:val="24"/>
                <w:szCs w:val="24"/>
              </w:rPr>
            </w:pPr>
            <w:r w:rsidRPr="005302AE">
              <w:rPr>
                <w:rFonts w:ascii="Calibri" w:hAnsi="Calibri" w:cs="Calibri"/>
                <w:b/>
                <w:bCs/>
                <w:color w:val="000000"/>
              </w:rPr>
              <w:t>227.217</w:t>
            </w:r>
          </w:p>
        </w:tc>
        <w:tc>
          <w:tcPr>
            <w:tcW w:w="2160" w:type="dxa"/>
            <w:vAlign w:val="bottom"/>
          </w:tcPr>
          <w:p w:rsidR="007443FB" w:rsidRPr="005302AE" w:rsidRDefault="007443FB" w:rsidP="00174054">
            <w:pPr>
              <w:jc w:val="center"/>
              <w:rPr>
                <w:rFonts w:ascii="Calibri" w:hAnsi="Calibri" w:cs="Calibri"/>
                <w:b/>
                <w:bCs/>
                <w:color w:val="000000"/>
                <w:sz w:val="24"/>
                <w:szCs w:val="24"/>
              </w:rPr>
            </w:pPr>
            <w:r w:rsidRPr="005302AE">
              <w:rPr>
                <w:rFonts w:ascii="Calibri" w:hAnsi="Calibri" w:cs="Calibri"/>
                <w:b/>
                <w:bCs/>
                <w:color w:val="000000"/>
              </w:rPr>
              <w:t>405.648</w:t>
            </w:r>
          </w:p>
        </w:tc>
      </w:tr>
      <w:tr w:rsidR="007443FB" w:rsidTr="00174054">
        <w:trPr>
          <w:trHeight w:val="377"/>
        </w:trPr>
        <w:tc>
          <w:tcPr>
            <w:tcW w:w="1008" w:type="dxa"/>
          </w:tcPr>
          <w:p w:rsidR="007443FB" w:rsidRDefault="007443FB" w:rsidP="00174054">
            <w:pPr>
              <w:rPr>
                <w:sz w:val="28"/>
                <w:szCs w:val="28"/>
                <w:u w:val="single"/>
              </w:rPr>
            </w:pPr>
          </w:p>
        </w:tc>
        <w:tc>
          <w:tcPr>
            <w:tcW w:w="2160" w:type="dxa"/>
            <w:vAlign w:val="center"/>
          </w:tcPr>
          <w:p w:rsidR="007443FB" w:rsidRDefault="007443FB" w:rsidP="00174054">
            <w:pPr>
              <w:rPr>
                <w:rFonts w:ascii="Calibri" w:hAnsi="Calibri" w:cs="Calibri"/>
                <w:b/>
                <w:bCs/>
                <w:color w:val="000000"/>
                <w:sz w:val="24"/>
                <w:szCs w:val="24"/>
              </w:rPr>
            </w:pPr>
            <w:r>
              <w:rPr>
                <w:rFonts w:ascii="Calibri" w:hAnsi="Calibri" w:cs="Calibri"/>
                <w:b/>
                <w:bCs/>
                <w:color w:val="000000"/>
                <w:sz w:val="24"/>
                <w:szCs w:val="24"/>
              </w:rPr>
              <w:t xml:space="preserve"> Total </w:t>
            </w:r>
          </w:p>
        </w:tc>
        <w:tc>
          <w:tcPr>
            <w:tcW w:w="2160" w:type="dxa"/>
            <w:vAlign w:val="bottom"/>
          </w:tcPr>
          <w:p w:rsidR="007443FB" w:rsidRDefault="007443FB" w:rsidP="00174054">
            <w:pPr>
              <w:rPr>
                <w:rFonts w:ascii="Calibri" w:hAnsi="Calibri" w:cs="Calibri"/>
                <w:b/>
                <w:bCs/>
                <w:color w:val="000000"/>
                <w:sz w:val="24"/>
                <w:szCs w:val="24"/>
              </w:rPr>
            </w:pPr>
            <w:r>
              <w:rPr>
                <w:rFonts w:ascii="Calibri" w:hAnsi="Calibri" w:cs="Calibri"/>
                <w:b/>
                <w:bCs/>
                <w:color w:val="000000"/>
              </w:rPr>
              <w:t xml:space="preserve">          1435.907</w:t>
            </w:r>
          </w:p>
          <w:p w:rsidR="007443FB" w:rsidRDefault="007443FB" w:rsidP="00174054">
            <w:pPr>
              <w:rPr>
                <w:rFonts w:ascii="Calibri" w:hAnsi="Calibri" w:cs="Calibri"/>
                <w:b/>
                <w:bCs/>
                <w:color w:val="000000"/>
                <w:sz w:val="24"/>
                <w:szCs w:val="24"/>
              </w:rPr>
            </w:pPr>
          </w:p>
        </w:tc>
        <w:tc>
          <w:tcPr>
            <w:tcW w:w="2160" w:type="dxa"/>
            <w:vAlign w:val="bottom"/>
          </w:tcPr>
          <w:p w:rsidR="007443FB" w:rsidRDefault="007443FB" w:rsidP="00174054">
            <w:pPr>
              <w:jc w:val="center"/>
              <w:rPr>
                <w:rFonts w:ascii="Calibri" w:hAnsi="Calibri" w:cs="Calibri"/>
                <w:b/>
                <w:bCs/>
                <w:color w:val="000000"/>
              </w:rPr>
            </w:pPr>
          </w:p>
          <w:p w:rsidR="007443FB" w:rsidRDefault="007443FB" w:rsidP="00174054">
            <w:pPr>
              <w:jc w:val="center"/>
              <w:rPr>
                <w:rFonts w:ascii="Calibri" w:hAnsi="Calibri" w:cs="Calibri"/>
                <w:b/>
                <w:bCs/>
                <w:color w:val="000000"/>
                <w:sz w:val="24"/>
                <w:szCs w:val="24"/>
              </w:rPr>
            </w:pPr>
            <w:r>
              <w:rPr>
                <w:rFonts w:ascii="Calibri" w:hAnsi="Calibri" w:cs="Calibri"/>
                <w:b/>
                <w:bCs/>
                <w:color w:val="000000"/>
              </w:rPr>
              <w:t>2216.081</w:t>
            </w:r>
          </w:p>
          <w:p w:rsidR="007443FB" w:rsidRDefault="007443FB" w:rsidP="00174054">
            <w:pPr>
              <w:jc w:val="center"/>
              <w:rPr>
                <w:rFonts w:ascii="Calibri" w:hAnsi="Calibri" w:cs="Calibri"/>
                <w:b/>
                <w:bCs/>
                <w:color w:val="000000"/>
                <w:sz w:val="24"/>
                <w:szCs w:val="24"/>
              </w:rPr>
            </w:pPr>
          </w:p>
        </w:tc>
      </w:tr>
    </w:tbl>
    <w:p w:rsidR="007443FB" w:rsidRDefault="007443FB" w:rsidP="007443FB">
      <w:pPr>
        <w:rPr>
          <w:sz w:val="28"/>
          <w:szCs w:val="28"/>
          <w:u w:val="single"/>
        </w:rPr>
      </w:pPr>
    </w:p>
    <w:p w:rsidR="007443FB" w:rsidRDefault="007443FB" w:rsidP="007443FB">
      <w:pPr>
        <w:rPr>
          <w:rFonts w:cstheme="minorHAnsi"/>
          <w:color w:val="000000" w:themeColor="text1"/>
          <w:sz w:val="28"/>
          <w:szCs w:val="28"/>
        </w:rPr>
      </w:pPr>
      <w:r>
        <w:rPr>
          <w:rFonts w:cstheme="minorHAnsi"/>
          <w:sz w:val="28"/>
          <w:szCs w:val="28"/>
        </w:rPr>
        <w:lastRenderedPageBreak/>
        <w:t xml:space="preserve">Highest water requirement  at present in  Nabinagar  block (222.217 MCM) </w:t>
      </w:r>
      <w:r>
        <w:rPr>
          <w:rFonts w:cstheme="minorHAnsi"/>
          <w:color w:val="FF0000"/>
          <w:sz w:val="28"/>
          <w:szCs w:val="28"/>
        </w:rPr>
        <w:t xml:space="preserve"> </w:t>
      </w:r>
      <w:r>
        <w:rPr>
          <w:rFonts w:cstheme="minorHAnsi"/>
          <w:sz w:val="28"/>
          <w:szCs w:val="28"/>
        </w:rPr>
        <w:t xml:space="preserve"> and Lowest requirement in </w:t>
      </w:r>
      <w:r>
        <w:rPr>
          <w:rFonts w:cstheme="minorHAnsi"/>
          <w:color w:val="000000" w:themeColor="text1"/>
          <w:sz w:val="28"/>
          <w:szCs w:val="28"/>
        </w:rPr>
        <w:t>Haspura block (  80.312</w:t>
      </w:r>
      <w:r w:rsidR="007059D2">
        <w:rPr>
          <w:rFonts w:cstheme="minorHAnsi"/>
          <w:color w:val="000000" w:themeColor="text1"/>
          <w:sz w:val="28"/>
          <w:szCs w:val="28"/>
        </w:rPr>
        <w:t xml:space="preserve"> MCM</w:t>
      </w:r>
    </w:p>
    <w:tbl>
      <w:tblPr>
        <w:tblStyle w:val="TableGrid"/>
        <w:tblpPr w:leftFromText="180" w:rightFromText="180" w:vertAnchor="page" w:horzAnchor="margin" w:tblpY="2967"/>
        <w:tblW w:w="0" w:type="auto"/>
        <w:tblLook w:val="04A0"/>
      </w:tblPr>
      <w:tblGrid>
        <w:gridCol w:w="1098"/>
        <w:gridCol w:w="4806"/>
        <w:gridCol w:w="2952"/>
      </w:tblGrid>
      <w:tr w:rsidR="007059D2" w:rsidTr="007059D2">
        <w:tc>
          <w:tcPr>
            <w:tcW w:w="1098" w:type="dxa"/>
          </w:tcPr>
          <w:p w:rsidR="007059D2" w:rsidRPr="003D48C4" w:rsidRDefault="007059D2" w:rsidP="007059D2">
            <w:pPr>
              <w:rPr>
                <w:noProof/>
                <w:sz w:val="28"/>
                <w:szCs w:val="28"/>
                <w:u w:val="single"/>
              </w:rPr>
            </w:pPr>
            <w:r w:rsidRPr="003D48C4">
              <w:rPr>
                <w:noProof/>
                <w:sz w:val="28"/>
                <w:szCs w:val="28"/>
                <w:u w:val="single"/>
              </w:rPr>
              <w:t>S.N</w:t>
            </w:r>
          </w:p>
        </w:tc>
        <w:tc>
          <w:tcPr>
            <w:tcW w:w="4806" w:type="dxa"/>
          </w:tcPr>
          <w:p w:rsidR="007059D2" w:rsidRDefault="007059D2" w:rsidP="007059D2">
            <w:pPr>
              <w:rPr>
                <w:noProof/>
                <w:sz w:val="28"/>
                <w:szCs w:val="28"/>
                <w:u w:val="single"/>
              </w:rPr>
            </w:pPr>
            <w:r w:rsidRPr="003D48C4">
              <w:rPr>
                <w:noProof/>
                <w:sz w:val="28"/>
                <w:szCs w:val="28"/>
                <w:u w:val="single"/>
              </w:rPr>
              <w:t xml:space="preserve"> Component</w:t>
            </w:r>
          </w:p>
          <w:p w:rsidR="007059D2" w:rsidRPr="003D48C4" w:rsidRDefault="007059D2" w:rsidP="007059D2">
            <w:pPr>
              <w:rPr>
                <w:noProof/>
                <w:sz w:val="28"/>
                <w:szCs w:val="28"/>
                <w:u w:val="single"/>
              </w:rPr>
            </w:pPr>
          </w:p>
        </w:tc>
        <w:tc>
          <w:tcPr>
            <w:tcW w:w="2952" w:type="dxa"/>
          </w:tcPr>
          <w:p w:rsidR="007059D2" w:rsidRPr="003D48C4" w:rsidRDefault="007059D2" w:rsidP="007059D2">
            <w:pPr>
              <w:rPr>
                <w:noProof/>
                <w:sz w:val="28"/>
                <w:szCs w:val="28"/>
                <w:u w:val="single"/>
              </w:rPr>
            </w:pPr>
            <w:r w:rsidRPr="003D48C4">
              <w:rPr>
                <w:noProof/>
                <w:sz w:val="28"/>
                <w:szCs w:val="28"/>
                <w:u w:val="single"/>
              </w:rPr>
              <w:t>Water demand (MCM)</w:t>
            </w:r>
            <w:r>
              <w:rPr>
                <w:noProof/>
                <w:sz w:val="28"/>
                <w:szCs w:val="28"/>
                <w:u w:val="single"/>
              </w:rPr>
              <w:t xml:space="preserve"> (2020)</w:t>
            </w:r>
          </w:p>
        </w:tc>
      </w:tr>
      <w:tr w:rsidR="007059D2" w:rsidTr="007059D2">
        <w:tc>
          <w:tcPr>
            <w:tcW w:w="1098" w:type="dxa"/>
          </w:tcPr>
          <w:p w:rsidR="007059D2" w:rsidRDefault="007059D2" w:rsidP="007059D2">
            <w:pPr>
              <w:rPr>
                <w:noProof/>
                <w:sz w:val="36"/>
                <w:szCs w:val="36"/>
                <w:u w:val="single"/>
              </w:rPr>
            </w:pPr>
            <w:r>
              <w:rPr>
                <w:noProof/>
                <w:sz w:val="36"/>
                <w:szCs w:val="36"/>
                <w:u w:val="single"/>
              </w:rPr>
              <w:t>1</w:t>
            </w:r>
          </w:p>
        </w:tc>
        <w:tc>
          <w:tcPr>
            <w:tcW w:w="4806" w:type="dxa"/>
          </w:tcPr>
          <w:p w:rsidR="007059D2" w:rsidRPr="00137108" w:rsidRDefault="007059D2" w:rsidP="007059D2">
            <w:pPr>
              <w:rPr>
                <w:noProof/>
                <w:sz w:val="28"/>
                <w:szCs w:val="28"/>
              </w:rPr>
            </w:pPr>
            <w:r w:rsidRPr="00137108">
              <w:rPr>
                <w:noProof/>
                <w:sz w:val="28"/>
                <w:szCs w:val="28"/>
              </w:rPr>
              <w:t xml:space="preserve"> Domestic use</w:t>
            </w:r>
          </w:p>
        </w:tc>
        <w:tc>
          <w:tcPr>
            <w:tcW w:w="2952" w:type="dxa"/>
          </w:tcPr>
          <w:p w:rsidR="007059D2" w:rsidRDefault="007059D2" w:rsidP="007059D2">
            <w:pPr>
              <w:rPr>
                <w:rFonts w:ascii="Calibri" w:hAnsi="Calibri" w:cs="Calibri"/>
                <w:b/>
                <w:bCs/>
                <w:color w:val="000000"/>
                <w:sz w:val="24"/>
                <w:szCs w:val="24"/>
              </w:rPr>
            </w:pPr>
            <w:r>
              <w:rPr>
                <w:rFonts w:ascii="Calibri" w:hAnsi="Calibri" w:cs="Calibri"/>
                <w:b/>
                <w:bCs/>
                <w:color w:val="000000"/>
              </w:rPr>
              <w:t>218.135</w:t>
            </w:r>
          </w:p>
          <w:p w:rsidR="007059D2" w:rsidRPr="007A66E4" w:rsidRDefault="007059D2" w:rsidP="007059D2">
            <w:pPr>
              <w:rPr>
                <w:noProof/>
                <w:sz w:val="28"/>
                <w:szCs w:val="28"/>
                <w:u w:val="single"/>
              </w:rPr>
            </w:pPr>
          </w:p>
        </w:tc>
      </w:tr>
      <w:tr w:rsidR="007059D2" w:rsidTr="007059D2">
        <w:tc>
          <w:tcPr>
            <w:tcW w:w="1098" w:type="dxa"/>
          </w:tcPr>
          <w:p w:rsidR="007059D2" w:rsidRDefault="007059D2" w:rsidP="007059D2">
            <w:pPr>
              <w:rPr>
                <w:noProof/>
                <w:sz w:val="36"/>
                <w:szCs w:val="36"/>
                <w:u w:val="single"/>
              </w:rPr>
            </w:pPr>
            <w:r>
              <w:rPr>
                <w:noProof/>
                <w:sz w:val="36"/>
                <w:szCs w:val="36"/>
                <w:u w:val="single"/>
              </w:rPr>
              <w:t>2.</w:t>
            </w:r>
          </w:p>
        </w:tc>
        <w:tc>
          <w:tcPr>
            <w:tcW w:w="4806" w:type="dxa"/>
          </w:tcPr>
          <w:p w:rsidR="007059D2" w:rsidRPr="00137108" w:rsidRDefault="007059D2" w:rsidP="007059D2">
            <w:pPr>
              <w:rPr>
                <w:noProof/>
                <w:sz w:val="28"/>
                <w:szCs w:val="28"/>
              </w:rPr>
            </w:pPr>
            <w:r w:rsidRPr="00137108">
              <w:rPr>
                <w:noProof/>
                <w:sz w:val="28"/>
                <w:szCs w:val="28"/>
              </w:rPr>
              <w:t>Crop</w:t>
            </w:r>
          </w:p>
        </w:tc>
        <w:tc>
          <w:tcPr>
            <w:tcW w:w="2952" w:type="dxa"/>
          </w:tcPr>
          <w:p w:rsidR="007059D2" w:rsidRDefault="007059D2" w:rsidP="007059D2">
            <w:pPr>
              <w:rPr>
                <w:rFonts w:ascii="Calibri" w:hAnsi="Calibri" w:cs="Calibri"/>
                <w:b/>
                <w:bCs/>
                <w:color w:val="000000"/>
                <w:sz w:val="24"/>
                <w:szCs w:val="24"/>
              </w:rPr>
            </w:pPr>
            <w:r>
              <w:rPr>
                <w:rFonts w:ascii="Calibri" w:hAnsi="Calibri" w:cs="Calibri"/>
                <w:b/>
                <w:bCs/>
                <w:color w:val="000000"/>
              </w:rPr>
              <w:t>1755.668</w:t>
            </w:r>
          </w:p>
          <w:p w:rsidR="007059D2" w:rsidRPr="007A66E4" w:rsidRDefault="007059D2" w:rsidP="007059D2">
            <w:pPr>
              <w:rPr>
                <w:noProof/>
                <w:sz w:val="28"/>
                <w:szCs w:val="28"/>
                <w:u w:val="single"/>
              </w:rPr>
            </w:pPr>
          </w:p>
        </w:tc>
      </w:tr>
      <w:tr w:rsidR="007059D2" w:rsidTr="007059D2">
        <w:tc>
          <w:tcPr>
            <w:tcW w:w="1098" w:type="dxa"/>
          </w:tcPr>
          <w:p w:rsidR="007059D2" w:rsidRDefault="007059D2" w:rsidP="007059D2">
            <w:pPr>
              <w:rPr>
                <w:noProof/>
                <w:sz w:val="36"/>
                <w:szCs w:val="36"/>
                <w:u w:val="single"/>
              </w:rPr>
            </w:pPr>
            <w:r>
              <w:rPr>
                <w:noProof/>
                <w:sz w:val="36"/>
                <w:szCs w:val="36"/>
                <w:u w:val="single"/>
              </w:rPr>
              <w:t xml:space="preserve">3. </w:t>
            </w:r>
          </w:p>
        </w:tc>
        <w:tc>
          <w:tcPr>
            <w:tcW w:w="4806" w:type="dxa"/>
          </w:tcPr>
          <w:p w:rsidR="007059D2" w:rsidRPr="00137108" w:rsidRDefault="007059D2" w:rsidP="007059D2">
            <w:pPr>
              <w:rPr>
                <w:noProof/>
                <w:sz w:val="28"/>
                <w:szCs w:val="28"/>
              </w:rPr>
            </w:pPr>
            <w:r w:rsidRPr="00137108">
              <w:rPr>
                <w:noProof/>
                <w:sz w:val="28"/>
                <w:szCs w:val="28"/>
              </w:rPr>
              <w:t>livestock</w:t>
            </w:r>
          </w:p>
        </w:tc>
        <w:tc>
          <w:tcPr>
            <w:tcW w:w="2952" w:type="dxa"/>
          </w:tcPr>
          <w:p w:rsidR="007059D2" w:rsidRDefault="007059D2" w:rsidP="007059D2">
            <w:pPr>
              <w:rPr>
                <w:rFonts w:ascii="Calibri" w:hAnsi="Calibri" w:cs="Calibri"/>
                <w:b/>
                <w:bCs/>
                <w:color w:val="000000"/>
                <w:sz w:val="24"/>
                <w:szCs w:val="24"/>
              </w:rPr>
            </w:pPr>
            <w:r>
              <w:rPr>
                <w:rFonts w:ascii="Calibri" w:hAnsi="Calibri" w:cs="Calibri"/>
                <w:b/>
                <w:bCs/>
                <w:color w:val="000000"/>
              </w:rPr>
              <w:t>54.709</w:t>
            </w:r>
          </w:p>
          <w:p w:rsidR="007059D2" w:rsidRPr="007A66E4" w:rsidRDefault="007059D2" w:rsidP="007059D2">
            <w:pPr>
              <w:rPr>
                <w:noProof/>
                <w:sz w:val="28"/>
                <w:szCs w:val="28"/>
                <w:u w:val="single"/>
              </w:rPr>
            </w:pPr>
          </w:p>
        </w:tc>
      </w:tr>
      <w:tr w:rsidR="007059D2" w:rsidTr="007059D2">
        <w:tc>
          <w:tcPr>
            <w:tcW w:w="1098" w:type="dxa"/>
          </w:tcPr>
          <w:p w:rsidR="007059D2" w:rsidRDefault="007059D2" w:rsidP="007059D2">
            <w:pPr>
              <w:rPr>
                <w:noProof/>
                <w:sz w:val="36"/>
                <w:szCs w:val="36"/>
                <w:u w:val="single"/>
              </w:rPr>
            </w:pPr>
            <w:r>
              <w:rPr>
                <w:noProof/>
                <w:sz w:val="36"/>
                <w:szCs w:val="36"/>
                <w:u w:val="single"/>
              </w:rPr>
              <w:t>4.</w:t>
            </w:r>
          </w:p>
        </w:tc>
        <w:tc>
          <w:tcPr>
            <w:tcW w:w="4806" w:type="dxa"/>
          </w:tcPr>
          <w:p w:rsidR="007059D2" w:rsidRPr="00A23389" w:rsidRDefault="007059D2" w:rsidP="007059D2">
            <w:pPr>
              <w:rPr>
                <w:noProof/>
                <w:color w:val="FF0000"/>
                <w:sz w:val="28"/>
                <w:szCs w:val="28"/>
              </w:rPr>
            </w:pPr>
            <w:r w:rsidRPr="00A23389">
              <w:rPr>
                <w:noProof/>
                <w:color w:val="FF0000"/>
                <w:sz w:val="28"/>
                <w:szCs w:val="28"/>
              </w:rPr>
              <w:t>Industrial</w:t>
            </w:r>
            <w:r>
              <w:rPr>
                <w:noProof/>
                <w:color w:val="FF0000"/>
                <w:sz w:val="28"/>
                <w:szCs w:val="28"/>
              </w:rPr>
              <w:t>*</w:t>
            </w:r>
          </w:p>
        </w:tc>
        <w:tc>
          <w:tcPr>
            <w:tcW w:w="2952" w:type="dxa"/>
          </w:tcPr>
          <w:p w:rsidR="007059D2" w:rsidRPr="00A23389" w:rsidRDefault="007059D2" w:rsidP="007059D2">
            <w:pPr>
              <w:rPr>
                <w:rFonts w:ascii="Calibri" w:hAnsi="Calibri" w:cs="Calibri"/>
                <w:b/>
                <w:bCs/>
                <w:color w:val="FF0000"/>
                <w:sz w:val="24"/>
                <w:szCs w:val="24"/>
              </w:rPr>
            </w:pPr>
            <w:r w:rsidRPr="00A23389">
              <w:rPr>
                <w:rFonts w:ascii="Calibri" w:hAnsi="Calibri" w:cs="Calibri"/>
                <w:b/>
                <w:bCs/>
                <w:color w:val="FF0000"/>
              </w:rPr>
              <w:t>39.219</w:t>
            </w:r>
          </w:p>
          <w:p w:rsidR="007059D2" w:rsidRPr="00A23389" w:rsidRDefault="007059D2" w:rsidP="007059D2">
            <w:pPr>
              <w:rPr>
                <w:noProof/>
                <w:color w:val="FF0000"/>
                <w:sz w:val="28"/>
                <w:szCs w:val="28"/>
                <w:u w:val="single"/>
              </w:rPr>
            </w:pPr>
          </w:p>
        </w:tc>
      </w:tr>
      <w:tr w:rsidR="007059D2" w:rsidTr="007059D2">
        <w:tc>
          <w:tcPr>
            <w:tcW w:w="1098" w:type="dxa"/>
          </w:tcPr>
          <w:p w:rsidR="007059D2" w:rsidRDefault="007059D2" w:rsidP="007059D2">
            <w:pPr>
              <w:rPr>
                <w:noProof/>
                <w:sz w:val="36"/>
                <w:szCs w:val="36"/>
                <w:u w:val="single"/>
              </w:rPr>
            </w:pPr>
            <w:r>
              <w:rPr>
                <w:noProof/>
                <w:sz w:val="36"/>
                <w:szCs w:val="36"/>
                <w:u w:val="single"/>
              </w:rPr>
              <w:t>5.</w:t>
            </w:r>
          </w:p>
        </w:tc>
        <w:tc>
          <w:tcPr>
            <w:tcW w:w="4806" w:type="dxa"/>
          </w:tcPr>
          <w:p w:rsidR="007059D2" w:rsidRPr="00137108" w:rsidRDefault="007059D2" w:rsidP="007059D2">
            <w:pPr>
              <w:rPr>
                <w:noProof/>
                <w:sz w:val="28"/>
                <w:szCs w:val="28"/>
              </w:rPr>
            </w:pPr>
            <w:r w:rsidRPr="00137108">
              <w:rPr>
                <w:noProof/>
                <w:sz w:val="28"/>
                <w:szCs w:val="28"/>
              </w:rPr>
              <w:t>Power  generation</w:t>
            </w:r>
          </w:p>
        </w:tc>
        <w:tc>
          <w:tcPr>
            <w:tcW w:w="2952" w:type="dxa"/>
          </w:tcPr>
          <w:p w:rsidR="007059D2" w:rsidRDefault="007059D2" w:rsidP="007059D2">
            <w:pPr>
              <w:rPr>
                <w:rFonts w:ascii="Calibri" w:hAnsi="Calibri" w:cs="Calibri"/>
                <w:b/>
                <w:bCs/>
                <w:color w:val="000000"/>
                <w:sz w:val="24"/>
                <w:szCs w:val="24"/>
              </w:rPr>
            </w:pPr>
            <w:r>
              <w:rPr>
                <w:rFonts w:ascii="Calibri" w:hAnsi="Calibri" w:cs="Calibri"/>
                <w:b/>
                <w:bCs/>
                <w:color w:val="000000"/>
              </w:rPr>
              <w:t>148.350</w:t>
            </w:r>
          </w:p>
          <w:p w:rsidR="007059D2" w:rsidRPr="007A66E4" w:rsidRDefault="007059D2" w:rsidP="007059D2">
            <w:pPr>
              <w:rPr>
                <w:noProof/>
                <w:sz w:val="28"/>
                <w:szCs w:val="28"/>
                <w:u w:val="single"/>
              </w:rPr>
            </w:pPr>
          </w:p>
        </w:tc>
      </w:tr>
      <w:tr w:rsidR="007059D2" w:rsidTr="007059D2">
        <w:tc>
          <w:tcPr>
            <w:tcW w:w="1098" w:type="dxa"/>
          </w:tcPr>
          <w:p w:rsidR="007059D2" w:rsidRDefault="007059D2" w:rsidP="007059D2">
            <w:pPr>
              <w:rPr>
                <w:noProof/>
                <w:sz w:val="36"/>
                <w:szCs w:val="36"/>
                <w:u w:val="single"/>
              </w:rPr>
            </w:pPr>
          </w:p>
        </w:tc>
        <w:tc>
          <w:tcPr>
            <w:tcW w:w="4806" w:type="dxa"/>
          </w:tcPr>
          <w:p w:rsidR="007059D2" w:rsidRPr="007A66E4" w:rsidRDefault="007059D2" w:rsidP="007059D2">
            <w:pPr>
              <w:rPr>
                <w:b/>
                <w:noProof/>
                <w:sz w:val="28"/>
                <w:szCs w:val="28"/>
                <w:u w:val="single"/>
              </w:rPr>
            </w:pPr>
            <w:r w:rsidRPr="007A66E4">
              <w:rPr>
                <w:b/>
                <w:noProof/>
                <w:sz w:val="28"/>
                <w:szCs w:val="28"/>
                <w:u w:val="single"/>
              </w:rPr>
              <w:t xml:space="preserve">Total </w:t>
            </w:r>
          </w:p>
        </w:tc>
        <w:tc>
          <w:tcPr>
            <w:tcW w:w="2952" w:type="dxa"/>
          </w:tcPr>
          <w:p w:rsidR="007059D2" w:rsidRDefault="007059D2" w:rsidP="007059D2">
            <w:pPr>
              <w:rPr>
                <w:rFonts w:ascii="Calibri" w:hAnsi="Calibri" w:cs="Calibri"/>
                <w:b/>
                <w:bCs/>
                <w:color w:val="000000"/>
                <w:sz w:val="24"/>
                <w:szCs w:val="24"/>
              </w:rPr>
            </w:pPr>
            <w:r>
              <w:rPr>
                <w:rFonts w:ascii="Calibri" w:hAnsi="Calibri" w:cs="Calibri"/>
                <w:b/>
                <w:bCs/>
                <w:color w:val="000000"/>
              </w:rPr>
              <w:t>2216.081</w:t>
            </w:r>
          </w:p>
          <w:p w:rsidR="007059D2" w:rsidRPr="007A66E4" w:rsidRDefault="007059D2" w:rsidP="007059D2">
            <w:pPr>
              <w:rPr>
                <w:b/>
                <w:noProof/>
                <w:sz w:val="28"/>
                <w:szCs w:val="28"/>
                <w:u w:val="single"/>
              </w:rPr>
            </w:pPr>
          </w:p>
        </w:tc>
      </w:tr>
    </w:tbl>
    <w:p w:rsidR="007443FB" w:rsidRDefault="007443FB" w:rsidP="007443FB">
      <w:pPr>
        <w:rPr>
          <w:rFonts w:cstheme="minorHAnsi"/>
          <w:color w:val="000000" w:themeColor="text1"/>
          <w:sz w:val="28"/>
          <w:szCs w:val="28"/>
        </w:rPr>
      </w:pPr>
    </w:p>
    <w:p w:rsidR="007443FB" w:rsidRPr="007059D2" w:rsidRDefault="007443FB" w:rsidP="007059D2">
      <w:pPr>
        <w:pStyle w:val="ListParagraph"/>
        <w:numPr>
          <w:ilvl w:val="0"/>
          <w:numId w:val="41"/>
        </w:numPr>
        <w:rPr>
          <w:noProof/>
          <w:sz w:val="32"/>
          <w:szCs w:val="32"/>
          <w:u w:val="single"/>
        </w:rPr>
      </w:pPr>
      <w:r w:rsidRPr="00137108">
        <w:rPr>
          <w:noProof/>
          <w:sz w:val="32"/>
          <w:szCs w:val="32"/>
          <w:u w:val="single"/>
        </w:rPr>
        <w:t>Water  demand for various sectors</w:t>
      </w:r>
    </w:p>
    <w:p w:rsidR="007443FB" w:rsidRDefault="007443FB" w:rsidP="007059D2">
      <w:pPr>
        <w:pStyle w:val="ListParagraph"/>
        <w:numPr>
          <w:ilvl w:val="0"/>
          <w:numId w:val="44"/>
        </w:numPr>
        <w:rPr>
          <w:rFonts w:cstheme="minorHAnsi"/>
          <w:color w:val="FF0000"/>
          <w:sz w:val="28"/>
          <w:szCs w:val="28"/>
        </w:rPr>
      </w:pPr>
      <w:r>
        <w:rPr>
          <w:rFonts w:cstheme="minorHAnsi"/>
          <w:color w:val="FF0000"/>
          <w:sz w:val="28"/>
          <w:szCs w:val="28"/>
        </w:rPr>
        <w:t>checked  table 4.4 &amp; 4.6 Not matched</w:t>
      </w:r>
    </w:p>
    <w:p w:rsidR="007059D2" w:rsidRPr="007059D2" w:rsidRDefault="007059D2" w:rsidP="007059D2">
      <w:pPr>
        <w:pStyle w:val="ListParagraph"/>
        <w:numPr>
          <w:ilvl w:val="0"/>
          <w:numId w:val="44"/>
        </w:numPr>
        <w:rPr>
          <w:rFonts w:cstheme="minorHAnsi"/>
          <w:color w:val="FF0000"/>
          <w:sz w:val="28"/>
          <w:szCs w:val="28"/>
        </w:rPr>
      </w:pPr>
    </w:p>
    <w:p w:rsidR="007443FB" w:rsidRPr="00137108" w:rsidRDefault="007443FB" w:rsidP="007059D2">
      <w:pPr>
        <w:pStyle w:val="ListParagraph"/>
        <w:numPr>
          <w:ilvl w:val="0"/>
          <w:numId w:val="41"/>
        </w:numPr>
        <w:rPr>
          <w:sz w:val="32"/>
          <w:szCs w:val="32"/>
          <w:u w:val="single"/>
        </w:rPr>
      </w:pPr>
      <w:r w:rsidRPr="00137108">
        <w:rPr>
          <w:sz w:val="32"/>
          <w:szCs w:val="32"/>
          <w:u w:val="single"/>
        </w:rPr>
        <w:t xml:space="preserve">Block wise  existing water availability   status </w:t>
      </w:r>
    </w:p>
    <w:p w:rsidR="007443FB" w:rsidRPr="005302AE" w:rsidRDefault="007443FB" w:rsidP="007443FB">
      <w:pPr>
        <w:rPr>
          <w:sz w:val="28"/>
          <w:szCs w:val="28"/>
          <w:u w:val="single"/>
        </w:rPr>
      </w:pPr>
    </w:p>
    <w:tbl>
      <w:tblPr>
        <w:tblStyle w:val="TableGrid"/>
        <w:tblW w:w="0" w:type="auto"/>
        <w:tblInd w:w="1110" w:type="dxa"/>
        <w:tblLook w:val="04A0"/>
      </w:tblPr>
      <w:tblGrid>
        <w:gridCol w:w="978"/>
        <w:gridCol w:w="1710"/>
        <w:gridCol w:w="1975"/>
        <w:gridCol w:w="1576"/>
        <w:gridCol w:w="1507"/>
      </w:tblGrid>
      <w:tr w:rsidR="007443FB" w:rsidTr="00174054">
        <w:tc>
          <w:tcPr>
            <w:tcW w:w="978" w:type="dxa"/>
          </w:tcPr>
          <w:p w:rsidR="007443FB" w:rsidRDefault="007443FB" w:rsidP="00174054">
            <w:pPr>
              <w:pStyle w:val="ListParagraph"/>
              <w:ind w:left="0"/>
              <w:rPr>
                <w:sz w:val="28"/>
                <w:szCs w:val="28"/>
                <w:u w:val="single"/>
              </w:rPr>
            </w:pPr>
            <w:r>
              <w:rPr>
                <w:sz w:val="28"/>
                <w:szCs w:val="28"/>
                <w:u w:val="single"/>
              </w:rPr>
              <w:t>S.N</w:t>
            </w:r>
          </w:p>
        </w:tc>
        <w:tc>
          <w:tcPr>
            <w:tcW w:w="1710" w:type="dxa"/>
          </w:tcPr>
          <w:p w:rsidR="007443FB" w:rsidRDefault="007443FB" w:rsidP="00174054">
            <w:pPr>
              <w:pStyle w:val="ListParagraph"/>
              <w:ind w:left="0"/>
              <w:rPr>
                <w:sz w:val="28"/>
                <w:szCs w:val="28"/>
                <w:u w:val="single"/>
              </w:rPr>
            </w:pPr>
            <w:r>
              <w:rPr>
                <w:sz w:val="28"/>
                <w:szCs w:val="28"/>
                <w:u w:val="single"/>
              </w:rPr>
              <w:t>Name of Block</w:t>
            </w:r>
          </w:p>
        </w:tc>
        <w:tc>
          <w:tcPr>
            <w:tcW w:w="1975" w:type="dxa"/>
          </w:tcPr>
          <w:p w:rsidR="007443FB" w:rsidRDefault="007443FB" w:rsidP="00174054">
            <w:pPr>
              <w:pStyle w:val="ListParagraph"/>
              <w:ind w:left="0"/>
              <w:rPr>
                <w:sz w:val="28"/>
                <w:szCs w:val="28"/>
                <w:u w:val="single"/>
              </w:rPr>
            </w:pPr>
            <w:r>
              <w:rPr>
                <w:sz w:val="28"/>
                <w:szCs w:val="28"/>
                <w:u w:val="single"/>
              </w:rPr>
              <w:t xml:space="preserve"> Surface water  (MCM)</w:t>
            </w:r>
          </w:p>
        </w:tc>
        <w:tc>
          <w:tcPr>
            <w:tcW w:w="1576" w:type="dxa"/>
          </w:tcPr>
          <w:p w:rsidR="007443FB" w:rsidRDefault="007443FB" w:rsidP="00174054">
            <w:pPr>
              <w:pStyle w:val="ListParagraph"/>
              <w:ind w:left="0"/>
              <w:rPr>
                <w:sz w:val="28"/>
                <w:szCs w:val="28"/>
                <w:u w:val="single"/>
              </w:rPr>
            </w:pPr>
            <w:r>
              <w:rPr>
                <w:sz w:val="28"/>
                <w:szCs w:val="28"/>
                <w:u w:val="single"/>
              </w:rPr>
              <w:t xml:space="preserve"> Ground  water (MCM)</w:t>
            </w:r>
          </w:p>
        </w:tc>
        <w:tc>
          <w:tcPr>
            <w:tcW w:w="1507" w:type="dxa"/>
          </w:tcPr>
          <w:p w:rsidR="007443FB" w:rsidRDefault="007443FB" w:rsidP="00174054">
            <w:pPr>
              <w:pStyle w:val="ListParagraph"/>
              <w:ind w:left="0"/>
              <w:rPr>
                <w:sz w:val="28"/>
                <w:szCs w:val="28"/>
                <w:u w:val="single"/>
              </w:rPr>
            </w:pPr>
            <w:r>
              <w:rPr>
                <w:sz w:val="28"/>
                <w:szCs w:val="28"/>
                <w:u w:val="single"/>
              </w:rPr>
              <w:t xml:space="preserve"> Total (MCM)</w:t>
            </w:r>
          </w:p>
        </w:tc>
      </w:tr>
      <w:tr w:rsidR="007443FB" w:rsidTr="00174054">
        <w:tc>
          <w:tcPr>
            <w:tcW w:w="978" w:type="dxa"/>
          </w:tcPr>
          <w:p w:rsidR="007443FB" w:rsidRDefault="007443FB" w:rsidP="007059D2">
            <w:pPr>
              <w:pStyle w:val="ListParagraph"/>
              <w:numPr>
                <w:ilvl w:val="0"/>
                <w:numId w:val="42"/>
              </w:numPr>
              <w:rPr>
                <w:sz w:val="28"/>
                <w:szCs w:val="28"/>
                <w:u w:val="single"/>
              </w:rPr>
            </w:pPr>
          </w:p>
        </w:tc>
        <w:tc>
          <w:tcPr>
            <w:tcW w:w="1710" w:type="dxa"/>
            <w:vAlign w:val="bottom"/>
          </w:tcPr>
          <w:p w:rsidR="007443FB" w:rsidRDefault="007443FB" w:rsidP="00174054">
            <w:pPr>
              <w:jc w:val="center"/>
              <w:rPr>
                <w:rFonts w:ascii="Calibri" w:hAnsi="Calibri" w:cs="Calibri"/>
                <w:b/>
                <w:bCs/>
                <w:color w:val="000000"/>
              </w:rPr>
            </w:pPr>
            <w:r>
              <w:rPr>
                <w:rFonts w:ascii="Calibri" w:hAnsi="Calibri" w:cs="Calibri"/>
                <w:b/>
                <w:bCs/>
                <w:color w:val="000000"/>
              </w:rPr>
              <w:t>Aurangabad</w:t>
            </w:r>
          </w:p>
        </w:tc>
        <w:tc>
          <w:tcPr>
            <w:tcW w:w="1975" w:type="dxa"/>
            <w:vAlign w:val="bottom"/>
          </w:tcPr>
          <w:p w:rsidR="007443FB" w:rsidRDefault="007443FB" w:rsidP="00174054">
            <w:pPr>
              <w:jc w:val="center"/>
              <w:rPr>
                <w:rFonts w:ascii="Calibri" w:hAnsi="Calibri" w:cs="Calibri"/>
              </w:rPr>
            </w:pPr>
            <w:r>
              <w:rPr>
                <w:rFonts w:ascii="Calibri" w:hAnsi="Calibri" w:cs="Calibri"/>
              </w:rPr>
              <w:t>103.36</w:t>
            </w:r>
          </w:p>
        </w:tc>
        <w:tc>
          <w:tcPr>
            <w:tcW w:w="1576" w:type="dxa"/>
            <w:vAlign w:val="bottom"/>
          </w:tcPr>
          <w:p w:rsidR="007443FB" w:rsidRDefault="007443FB" w:rsidP="00174054">
            <w:pPr>
              <w:jc w:val="center"/>
              <w:rPr>
                <w:rFonts w:ascii="Calibri" w:hAnsi="Calibri" w:cs="Calibri"/>
              </w:rPr>
            </w:pPr>
            <w:r>
              <w:rPr>
                <w:rFonts w:ascii="Calibri" w:hAnsi="Calibri" w:cs="Calibri"/>
              </w:rPr>
              <w:t>97.71</w:t>
            </w:r>
          </w:p>
        </w:tc>
        <w:tc>
          <w:tcPr>
            <w:tcW w:w="1507" w:type="dxa"/>
            <w:vAlign w:val="center"/>
          </w:tcPr>
          <w:p w:rsidR="007443FB" w:rsidRDefault="007443FB" w:rsidP="00174054">
            <w:pPr>
              <w:jc w:val="center"/>
              <w:rPr>
                <w:rFonts w:ascii="Calibri" w:hAnsi="Calibri" w:cs="Calibri"/>
              </w:rPr>
            </w:pPr>
            <w:r>
              <w:rPr>
                <w:rFonts w:ascii="Calibri" w:hAnsi="Calibri" w:cs="Calibri"/>
              </w:rPr>
              <w:t>201.07</w:t>
            </w:r>
          </w:p>
        </w:tc>
      </w:tr>
      <w:tr w:rsidR="007443FB" w:rsidTr="00174054">
        <w:tc>
          <w:tcPr>
            <w:tcW w:w="978" w:type="dxa"/>
          </w:tcPr>
          <w:p w:rsidR="007443FB" w:rsidRDefault="007443FB" w:rsidP="007059D2">
            <w:pPr>
              <w:pStyle w:val="ListParagraph"/>
              <w:numPr>
                <w:ilvl w:val="0"/>
                <w:numId w:val="42"/>
              </w:numPr>
              <w:rPr>
                <w:sz w:val="28"/>
                <w:szCs w:val="28"/>
                <w:u w:val="single"/>
              </w:rPr>
            </w:pPr>
          </w:p>
        </w:tc>
        <w:tc>
          <w:tcPr>
            <w:tcW w:w="1710" w:type="dxa"/>
            <w:vAlign w:val="bottom"/>
          </w:tcPr>
          <w:p w:rsidR="007443FB" w:rsidRDefault="007443FB" w:rsidP="00174054">
            <w:pPr>
              <w:jc w:val="center"/>
              <w:rPr>
                <w:rFonts w:ascii="Calibri" w:hAnsi="Calibri" w:cs="Calibri"/>
                <w:b/>
                <w:bCs/>
                <w:color w:val="000000"/>
              </w:rPr>
            </w:pPr>
            <w:r>
              <w:rPr>
                <w:rFonts w:ascii="Calibri" w:hAnsi="Calibri" w:cs="Calibri"/>
                <w:b/>
                <w:bCs/>
                <w:color w:val="000000"/>
              </w:rPr>
              <w:t>Barun</w:t>
            </w:r>
          </w:p>
        </w:tc>
        <w:tc>
          <w:tcPr>
            <w:tcW w:w="1975" w:type="dxa"/>
            <w:vAlign w:val="bottom"/>
          </w:tcPr>
          <w:p w:rsidR="007443FB" w:rsidRDefault="007443FB" w:rsidP="00174054">
            <w:pPr>
              <w:jc w:val="center"/>
              <w:rPr>
                <w:rFonts w:ascii="Calibri" w:hAnsi="Calibri" w:cs="Calibri"/>
              </w:rPr>
            </w:pPr>
            <w:r>
              <w:rPr>
                <w:rFonts w:ascii="Calibri" w:hAnsi="Calibri" w:cs="Calibri"/>
              </w:rPr>
              <w:t>128.82</w:t>
            </w:r>
          </w:p>
        </w:tc>
        <w:tc>
          <w:tcPr>
            <w:tcW w:w="1576" w:type="dxa"/>
            <w:vAlign w:val="bottom"/>
          </w:tcPr>
          <w:p w:rsidR="007443FB" w:rsidRDefault="007443FB" w:rsidP="00174054">
            <w:pPr>
              <w:jc w:val="center"/>
              <w:rPr>
                <w:rFonts w:ascii="Calibri" w:hAnsi="Calibri" w:cs="Calibri"/>
              </w:rPr>
            </w:pPr>
            <w:r>
              <w:rPr>
                <w:rFonts w:ascii="Calibri" w:hAnsi="Calibri" w:cs="Calibri"/>
              </w:rPr>
              <w:t>109.53</w:t>
            </w:r>
          </w:p>
        </w:tc>
        <w:tc>
          <w:tcPr>
            <w:tcW w:w="1507" w:type="dxa"/>
            <w:vAlign w:val="center"/>
          </w:tcPr>
          <w:p w:rsidR="007443FB" w:rsidRDefault="007443FB" w:rsidP="00174054">
            <w:pPr>
              <w:jc w:val="center"/>
              <w:rPr>
                <w:rFonts w:ascii="Calibri" w:hAnsi="Calibri" w:cs="Calibri"/>
              </w:rPr>
            </w:pPr>
            <w:r>
              <w:rPr>
                <w:rFonts w:ascii="Calibri" w:hAnsi="Calibri" w:cs="Calibri"/>
              </w:rPr>
              <w:t>238.35</w:t>
            </w:r>
          </w:p>
        </w:tc>
      </w:tr>
      <w:tr w:rsidR="007443FB" w:rsidTr="00174054">
        <w:tc>
          <w:tcPr>
            <w:tcW w:w="978" w:type="dxa"/>
          </w:tcPr>
          <w:p w:rsidR="007443FB" w:rsidRDefault="007443FB" w:rsidP="007059D2">
            <w:pPr>
              <w:pStyle w:val="ListParagraph"/>
              <w:numPr>
                <w:ilvl w:val="0"/>
                <w:numId w:val="42"/>
              </w:numPr>
              <w:rPr>
                <w:sz w:val="28"/>
                <w:szCs w:val="28"/>
                <w:u w:val="single"/>
              </w:rPr>
            </w:pPr>
          </w:p>
        </w:tc>
        <w:tc>
          <w:tcPr>
            <w:tcW w:w="1710" w:type="dxa"/>
            <w:vAlign w:val="bottom"/>
          </w:tcPr>
          <w:p w:rsidR="007443FB" w:rsidRDefault="007443FB" w:rsidP="00174054">
            <w:pPr>
              <w:jc w:val="center"/>
              <w:rPr>
                <w:rFonts w:ascii="Calibri" w:hAnsi="Calibri" w:cs="Calibri"/>
                <w:b/>
                <w:bCs/>
                <w:color w:val="000000"/>
              </w:rPr>
            </w:pPr>
            <w:r>
              <w:rPr>
                <w:rFonts w:ascii="Calibri" w:hAnsi="Calibri" w:cs="Calibri"/>
                <w:b/>
                <w:bCs/>
                <w:color w:val="000000"/>
              </w:rPr>
              <w:t>Obra</w:t>
            </w:r>
          </w:p>
        </w:tc>
        <w:tc>
          <w:tcPr>
            <w:tcW w:w="1975" w:type="dxa"/>
            <w:vAlign w:val="bottom"/>
          </w:tcPr>
          <w:p w:rsidR="007443FB" w:rsidRDefault="007443FB" w:rsidP="00174054">
            <w:pPr>
              <w:jc w:val="center"/>
              <w:rPr>
                <w:rFonts w:ascii="Calibri" w:hAnsi="Calibri" w:cs="Calibri"/>
              </w:rPr>
            </w:pPr>
            <w:r>
              <w:rPr>
                <w:rFonts w:ascii="Calibri" w:hAnsi="Calibri" w:cs="Calibri"/>
              </w:rPr>
              <w:t>193.25</w:t>
            </w:r>
          </w:p>
        </w:tc>
        <w:tc>
          <w:tcPr>
            <w:tcW w:w="1576" w:type="dxa"/>
            <w:vAlign w:val="bottom"/>
          </w:tcPr>
          <w:p w:rsidR="007443FB" w:rsidRDefault="007443FB" w:rsidP="00174054">
            <w:pPr>
              <w:jc w:val="center"/>
              <w:rPr>
                <w:rFonts w:ascii="Calibri" w:hAnsi="Calibri" w:cs="Calibri"/>
              </w:rPr>
            </w:pPr>
            <w:r>
              <w:rPr>
                <w:rFonts w:ascii="Calibri" w:hAnsi="Calibri" w:cs="Calibri"/>
              </w:rPr>
              <w:t>67.56</w:t>
            </w:r>
          </w:p>
        </w:tc>
        <w:tc>
          <w:tcPr>
            <w:tcW w:w="1507" w:type="dxa"/>
            <w:vAlign w:val="center"/>
          </w:tcPr>
          <w:p w:rsidR="007443FB" w:rsidRDefault="007443FB" w:rsidP="00174054">
            <w:pPr>
              <w:jc w:val="center"/>
              <w:rPr>
                <w:rFonts w:ascii="Calibri" w:hAnsi="Calibri" w:cs="Calibri"/>
              </w:rPr>
            </w:pPr>
            <w:r>
              <w:rPr>
                <w:rFonts w:ascii="Calibri" w:hAnsi="Calibri" w:cs="Calibri"/>
              </w:rPr>
              <w:t>260.81</w:t>
            </w:r>
          </w:p>
        </w:tc>
      </w:tr>
      <w:tr w:rsidR="007443FB" w:rsidTr="00174054">
        <w:tc>
          <w:tcPr>
            <w:tcW w:w="978" w:type="dxa"/>
          </w:tcPr>
          <w:p w:rsidR="007443FB" w:rsidRDefault="007443FB" w:rsidP="007059D2">
            <w:pPr>
              <w:pStyle w:val="ListParagraph"/>
              <w:numPr>
                <w:ilvl w:val="0"/>
                <w:numId w:val="42"/>
              </w:numPr>
              <w:rPr>
                <w:sz w:val="28"/>
                <w:szCs w:val="28"/>
                <w:u w:val="single"/>
              </w:rPr>
            </w:pPr>
          </w:p>
        </w:tc>
        <w:tc>
          <w:tcPr>
            <w:tcW w:w="1710" w:type="dxa"/>
            <w:vAlign w:val="bottom"/>
          </w:tcPr>
          <w:p w:rsidR="007443FB" w:rsidRDefault="007443FB" w:rsidP="00174054">
            <w:pPr>
              <w:jc w:val="center"/>
              <w:rPr>
                <w:rFonts w:ascii="Calibri" w:hAnsi="Calibri" w:cs="Calibri"/>
                <w:b/>
                <w:bCs/>
                <w:color w:val="000000"/>
              </w:rPr>
            </w:pPr>
            <w:r>
              <w:rPr>
                <w:rFonts w:ascii="Calibri" w:hAnsi="Calibri" w:cs="Calibri"/>
                <w:b/>
                <w:bCs/>
                <w:color w:val="000000"/>
              </w:rPr>
              <w:t>Daudnagar</w:t>
            </w:r>
          </w:p>
        </w:tc>
        <w:tc>
          <w:tcPr>
            <w:tcW w:w="1975" w:type="dxa"/>
            <w:vAlign w:val="bottom"/>
          </w:tcPr>
          <w:p w:rsidR="007443FB" w:rsidRDefault="007443FB" w:rsidP="00174054">
            <w:pPr>
              <w:jc w:val="center"/>
              <w:rPr>
                <w:rFonts w:ascii="Calibri" w:hAnsi="Calibri" w:cs="Calibri"/>
              </w:rPr>
            </w:pPr>
            <w:r>
              <w:rPr>
                <w:rFonts w:ascii="Calibri" w:hAnsi="Calibri" w:cs="Calibri"/>
              </w:rPr>
              <w:t>167.62</w:t>
            </w:r>
          </w:p>
        </w:tc>
        <w:tc>
          <w:tcPr>
            <w:tcW w:w="1576" w:type="dxa"/>
            <w:vAlign w:val="bottom"/>
          </w:tcPr>
          <w:p w:rsidR="007443FB" w:rsidRDefault="007443FB" w:rsidP="00174054">
            <w:pPr>
              <w:jc w:val="center"/>
              <w:rPr>
                <w:rFonts w:ascii="Calibri" w:hAnsi="Calibri" w:cs="Calibri"/>
              </w:rPr>
            </w:pPr>
            <w:r>
              <w:rPr>
                <w:rFonts w:ascii="Calibri" w:hAnsi="Calibri" w:cs="Calibri"/>
              </w:rPr>
              <w:t>54.84</w:t>
            </w:r>
          </w:p>
        </w:tc>
        <w:tc>
          <w:tcPr>
            <w:tcW w:w="1507" w:type="dxa"/>
            <w:vAlign w:val="center"/>
          </w:tcPr>
          <w:p w:rsidR="007443FB" w:rsidRDefault="007443FB" w:rsidP="00174054">
            <w:pPr>
              <w:jc w:val="center"/>
              <w:rPr>
                <w:rFonts w:ascii="Calibri" w:hAnsi="Calibri" w:cs="Calibri"/>
              </w:rPr>
            </w:pPr>
            <w:r>
              <w:rPr>
                <w:rFonts w:ascii="Calibri" w:hAnsi="Calibri" w:cs="Calibri"/>
              </w:rPr>
              <w:t>222.46</w:t>
            </w:r>
          </w:p>
        </w:tc>
      </w:tr>
      <w:tr w:rsidR="007443FB" w:rsidTr="00174054">
        <w:tc>
          <w:tcPr>
            <w:tcW w:w="978" w:type="dxa"/>
          </w:tcPr>
          <w:p w:rsidR="007443FB" w:rsidRDefault="007443FB" w:rsidP="007059D2">
            <w:pPr>
              <w:pStyle w:val="ListParagraph"/>
              <w:numPr>
                <w:ilvl w:val="0"/>
                <w:numId w:val="42"/>
              </w:numPr>
              <w:rPr>
                <w:sz w:val="28"/>
                <w:szCs w:val="28"/>
                <w:u w:val="single"/>
              </w:rPr>
            </w:pPr>
          </w:p>
        </w:tc>
        <w:tc>
          <w:tcPr>
            <w:tcW w:w="1710" w:type="dxa"/>
            <w:vAlign w:val="bottom"/>
          </w:tcPr>
          <w:p w:rsidR="007443FB" w:rsidRDefault="007443FB" w:rsidP="00174054">
            <w:pPr>
              <w:jc w:val="center"/>
              <w:rPr>
                <w:rFonts w:ascii="Calibri" w:hAnsi="Calibri" w:cs="Calibri"/>
                <w:b/>
                <w:bCs/>
                <w:color w:val="000000"/>
              </w:rPr>
            </w:pPr>
            <w:r>
              <w:rPr>
                <w:rFonts w:ascii="Calibri" w:hAnsi="Calibri" w:cs="Calibri"/>
                <w:b/>
                <w:bCs/>
                <w:color w:val="000000"/>
              </w:rPr>
              <w:t>Haspura</w:t>
            </w:r>
          </w:p>
        </w:tc>
        <w:tc>
          <w:tcPr>
            <w:tcW w:w="1975" w:type="dxa"/>
            <w:vAlign w:val="bottom"/>
          </w:tcPr>
          <w:p w:rsidR="007443FB" w:rsidRDefault="007443FB" w:rsidP="00174054">
            <w:pPr>
              <w:jc w:val="center"/>
              <w:rPr>
                <w:rFonts w:ascii="Calibri" w:hAnsi="Calibri" w:cs="Calibri"/>
              </w:rPr>
            </w:pPr>
            <w:r>
              <w:rPr>
                <w:rFonts w:ascii="Calibri" w:hAnsi="Calibri" w:cs="Calibri"/>
              </w:rPr>
              <w:t>89.97</w:t>
            </w:r>
          </w:p>
        </w:tc>
        <w:tc>
          <w:tcPr>
            <w:tcW w:w="1576" w:type="dxa"/>
            <w:vAlign w:val="bottom"/>
          </w:tcPr>
          <w:p w:rsidR="007443FB" w:rsidRDefault="007443FB" w:rsidP="00174054">
            <w:pPr>
              <w:jc w:val="center"/>
              <w:rPr>
                <w:rFonts w:ascii="Calibri" w:hAnsi="Calibri" w:cs="Calibri"/>
              </w:rPr>
            </w:pPr>
            <w:r>
              <w:rPr>
                <w:rFonts w:ascii="Calibri" w:hAnsi="Calibri" w:cs="Calibri"/>
              </w:rPr>
              <w:t>52.02</w:t>
            </w:r>
          </w:p>
        </w:tc>
        <w:tc>
          <w:tcPr>
            <w:tcW w:w="1507" w:type="dxa"/>
            <w:vAlign w:val="center"/>
          </w:tcPr>
          <w:p w:rsidR="007443FB" w:rsidRDefault="007443FB" w:rsidP="00174054">
            <w:pPr>
              <w:jc w:val="center"/>
              <w:rPr>
                <w:rFonts w:ascii="Calibri" w:hAnsi="Calibri" w:cs="Calibri"/>
              </w:rPr>
            </w:pPr>
            <w:r>
              <w:rPr>
                <w:rFonts w:ascii="Calibri" w:hAnsi="Calibri" w:cs="Calibri"/>
              </w:rPr>
              <w:t>141.99</w:t>
            </w:r>
          </w:p>
        </w:tc>
      </w:tr>
      <w:tr w:rsidR="007443FB" w:rsidTr="00174054">
        <w:tc>
          <w:tcPr>
            <w:tcW w:w="978" w:type="dxa"/>
          </w:tcPr>
          <w:p w:rsidR="007443FB" w:rsidRDefault="007443FB" w:rsidP="007059D2">
            <w:pPr>
              <w:pStyle w:val="ListParagraph"/>
              <w:numPr>
                <w:ilvl w:val="0"/>
                <w:numId w:val="42"/>
              </w:numPr>
              <w:rPr>
                <w:sz w:val="28"/>
                <w:szCs w:val="28"/>
                <w:u w:val="single"/>
              </w:rPr>
            </w:pPr>
          </w:p>
        </w:tc>
        <w:tc>
          <w:tcPr>
            <w:tcW w:w="1710" w:type="dxa"/>
            <w:vAlign w:val="bottom"/>
          </w:tcPr>
          <w:p w:rsidR="007443FB" w:rsidRDefault="007443FB" w:rsidP="00174054">
            <w:pPr>
              <w:jc w:val="center"/>
              <w:rPr>
                <w:rFonts w:ascii="Calibri" w:hAnsi="Calibri" w:cs="Calibri"/>
                <w:b/>
                <w:bCs/>
                <w:color w:val="000000"/>
              </w:rPr>
            </w:pPr>
            <w:r>
              <w:rPr>
                <w:rFonts w:ascii="Calibri" w:hAnsi="Calibri" w:cs="Calibri"/>
                <w:b/>
                <w:bCs/>
                <w:color w:val="000000"/>
              </w:rPr>
              <w:t>Goh</w:t>
            </w:r>
          </w:p>
        </w:tc>
        <w:tc>
          <w:tcPr>
            <w:tcW w:w="1975" w:type="dxa"/>
            <w:vAlign w:val="bottom"/>
          </w:tcPr>
          <w:p w:rsidR="007443FB" w:rsidRDefault="007443FB" w:rsidP="00174054">
            <w:pPr>
              <w:jc w:val="center"/>
              <w:rPr>
                <w:rFonts w:ascii="Calibri" w:hAnsi="Calibri" w:cs="Calibri"/>
              </w:rPr>
            </w:pPr>
            <w:r>
              <w:rPr>
                <w:rFonts w:ascii="Calibri" w:hAnsi="Calibri" w:cs="Calibri"/>
              </w:rPr>
              <w:t>595.6</w:t>
            </w:r>
          </w:p>
        </w:tc>
        <w:tc>
          <w:tcPr>
            <w:tcW w:w="1576" w:type="dxa"/>
            <w:vAlign w:val="bottom"/>
          </w:tcPr>
          <w:p w:rsidR="007443FB" w:rsidRDefault="007443FB" w:rsidP="00174054">
            <w:pPr>
              <w:jc w:val="center"/>
              <w:rPr>
                <w:rFonts w:ascii="Calibri" w:hAnsi="Calibri" w:cs="Calibri"/>
              </w:rPr>
            </w:pPr>
            <w:r>
              <w:rPr>
                <w:rFonts w:ascii="Calibri" w:hAnsi="Calibri" w:cs="Calibri"/>
              </w:rPr>
              <w:t>85.48</w:t>
            </w:r>
          </w:p>
        </w:tc>
        <w:tc>
          <w:tcPr>
            <w:tcW w:w="1507" w:type="dxa"/>
            <w:vAlign w:val="center"/>
          </w:tcPr>
          <w:p w:rsidR="007443FB" w:rsidRDefault="007443FB" w:rsidP="00174054">
            <w:pPr>
              <w:jc w:val="center"/>
              <w:rPr>
                <w:rFonts w:ascii="Calibri" w:hAnsi="Calibri" w:cs="Calibri"/>
              </w:rPr>
            </w:pPr>
            <w:r>
              <w:rPr>
                <w:rFonts w:ascii="Calibri" w:hAnsi="Calibri" w:cs="Calibri"/>
              </w:rPr>
              <w:t>681.08</w:t>
            </w:r>
          </w:p>
        </w:tc>
      </w:tr>
      <w:tr w:rsidR="007443FB" w:rsidTr="00174054">
        <w:tc>
          <w:tcPr>
            <w:tcW w:w="978" w:type="dxa"/>
          </w:tcPr>
          <w:p w:rsidR="007443FB" w:rsidRDefault="007443FB" w:rsidP="007059D2">
            <w:pPr>
              <w:pStyle w:val="ListParagraph"/>
              <w:numPr>
                <w:ilvl w:val="0"/>
                <w:numId w:val="42"/>
              </w:numPr>
              <w:rPr>
                <w:sz w:val="28"/>
                <w:szCs w:val="28"/>
                <w:u w:val="single"/>
              </w:rPr>
            </w:pPr>
          </w:p>
        </w:tc>
        <w:tc>
          <w:tcPr>
            <w:tcW w:w="1710" w:type="dxa"/>
            <w:vAlign w:val="bottom"/>
          </w:tcPr>
          <w:p w:rsidR="007443FB" w:rsidRDefault="007443FB" w:rsidP="00174054">
            <w:pPr>
              <w:jc w:val="center"/>
              <w:rPr>
                <w:rFonts w:ascii="Calibri" w:hAnsi="Calibri" w:cs="Calibri"/>
                <w:b/>
                <w:bCs/>
                <w:color w:val="000000"/>
              </w:rPr>
            </w:pPr>
            <w:r>
              <w:rPr>
                <w:rFonts w:ascii="Calibri" w:hAnsi="Calibri" w:cs="Calibri"/>
                <w:b/>
                <w:bCs/>
                <w:color w:val="000000"/>
              </w:rPr>
              <w:t>Rafiganj</w:t>
            </w:r>
          </w:p>
        </w:tc>
        <w:tc>
          <w:tcPr>
            <w:tcW w:w="1975" w:type="dxa"/>
            <w:vAlign w:val="bottom"/>
          </w:tcPr>
          <w:p w:rsidR="007443FB" w:rsidRDefault="007443FB" w:rsidP="00174054">
            <w:pPr>
              <w:jc w:val="center"/>
              <w:rPr>
                <w:rFonts w:ascii="Calibri" w:hAnsi="Calibri" w:cs="Calibri"/>
              </w:rPr>
            </w:pPr>
            <w:r>
              <w:rPr>
                <w:rFonts w:ascii="Calibri" w:hAnsi="Calibri" w:cs="Calibri"/>
              </w:rPr>
              <w:t>60.96</w:t>
            </w:r>
          </w:p>
        </w:tc>
        <w:tc>
          <w:tcPr>
            <w:tcW w:w="1576" w:type="dxa"/>
            <w:vAlign w:val="bottom"/>
          </w:tcPr>
          <w:p w:rsidR="007443FB" w:rsidRDefault="007443FB" w:rsidP="00174054">
            <w:pPr>
              <w:jc w:val="center"/>
              <w:rPr>
                <w:rFonts w:ascii="Calibri" w:hAnsi="Calibri" w:cs="Calibri"/>
              </w:rPr>
            </w:pPr>
            <w:r>
              <w:rPr>
                <w:rFonts w:ascii="Calibri" w:hAnsi="Calibri" w:cs="Calibri"/>
              </w:rPr>
              <w:t>99.39</w:t>
            </w:r>
          </w:p>
        </w:tc>
        <w:tc>
          <w:tcPr>
            <w:tcW w:w="1507" w:type="dxa"/>
            <w:vAlign w:val="center"/>
          </w:tcPr>
          <w:p w:rsidR="007443FB" w:rsidRDefault="007443FB" w:rsidP="00174054">
            <w:pPr>
              <w:jc w:val="center"/>
              <w:rPr>
                <w:rFonts w:ascii="Calibri" w:hAnsi="Calibri" w:cs="Calibri"/>
              </w:rPr>
            </w:pPr>
            <w:r>
              <w:rPr>
                <w:rFonts w:ascii="Calibri" w:hAnsi="Calibri" w:cs="Calibri"/>
              </w:rPr>
              <w:t>160.35</w:t>
            </w:r>
          </w:p>
        </w:tc>
      </w:tr>
      <w:tr w:rsidR="007443FB" w:rsidTr="00174054">
        <w:tc>
          <w:tcPr>
            <w:tcW w:w="978" w:type="dxa"/>
          </w:tcPr>
          <w:p w:rsidR="007443FB" w:rsidRDefault="007443FB" w:rsidP="007059D2">
            <w:pPr>
              <w:pStyle w:val="ListParagraph"/>
              <w:numPr>
                <w:ilvl w:val="0"/>
                <w:numId w:val="42"/>
              </w:numPr>
              <w:rPr>
                <w:sz w:val="28"/>
                <w:szCs w:val="28"/>
                <w:u w:val="single"/>
              </w:rPr>
            </w:pPr>
          </w:p>
        </w:tc>
        <w:tc>
          <w:tcPr>
            <w:tcW w:w="1710" w:type="dxa"/>
            <w:vAlign w:val="bottom"/>
          </w:tcPr>
          <w:p w:rsidR="007443FB" w:rsidRDefault="007443FB" w:rsidP="00174054">
            <w:pPr>
              <w:jc w:val="center"/>
              <w:rPr>
                <w:rFonts w:ascii="Calibri" w:hAnsi="Calibri" w:cs="Calibri"/>
                <w:b/>
                <w:bCs/>
                <w:color w:val="000000"/>
              </w:rPr>
            </w:pPr>
            <w:r>
              <w:rPr>
                <w:rFonts w:ascii="Calibri" w:hAnsi="Calibri" w:cs="Calibri"/>
                <w:b/>
                <w:bCs/>
                <w:color w:val="000000"/>
              </w:rPr>
              <w:t>Madanpur</w:t>
            </w:r>
          </w:p>
        </w:tc>
        <w:tc>
          <w:tcPr>
            <w:tcW w:w="1975" w:type="dxa"/>
            <w:vAlign w:val="bottom"/>
          </w:tcPr>
          <w:p w:rsidR="007443FB" w:rsidRDefault="007443FB" w:rsidP="00174054">
            <w:pPr>
              <w:jc w:val="center"/>
              <w:rPr>
                <w:rFonts w:ascii="Calibri" w:hAnsi="Calibri" w:cs="Calibri"/>
              </w:rPr>
            </w:pPr>
            <w:r>
              <w:rPr>
                <w:rFonts w:ascii="Calibri" w:hAnsi="Calibri" w:cs="Calibri"/>
              </w:rPr>
              <w:t>58.55</w:t>
            </w:r>
          </w:p>
        </w:tc>
        <w:tc>
          <w:tcPr>
            <w:tcW w:w="1576" w:type="dxa"/>
            <w:vAlign w:val="bottom"/>
          </w:tcPr>
          <w:p w:rsidR="007443FB" w:rsidRDefault="007443FB" w:rsidP="00174054">
            <w:pPr>
              <w:jc w:val="center"/>
              <w:rPr>
                <w:rFonts w:ascii="Calibri" w:hAnsi="Calibri" w:cs="Calibri"/>
              </w:rPr>
            </w:pPr>
            <w:r>
              <w:rPr>
                <w:rFonts w:ascii="Calibri" w:hAnsi="Calibri" w:cs="Calibri"/>
              </w:rPr>
              <w:t>74.33</w:t>
            </w:r>
          </w:p>
        </w:tc>
        <w:tc>
          <w:tcPr>
            <w:tcW w:w="1507" w:type="dxa"/>
            <w:vAlign w:val="center"/>
          </w:tcPr>
          <w:p w:rsidR="007443FB" w:rsidRDefault="007443FB" w:rsidP="00174054">
            <w:pPr>
              <w:jc w:val="center"/>
              <w:rPr>
                <w:rFonts w:ascii="Calibri" w:hAnsi="Calibri" w:cs="Calibri"/>
              </w:rPr>
            </w:pPr>
            <w:r>
              <w:rPr>
                <w:rFonts w:ascii="Calibri" w:hAnsi="Calibri" w:cs="Calibri"/>
              </w:rPr>
              <w:t>132.88</w:t>
            </w:r>
          </w:p>
        </w:tc>
      </w:tr>
      <w:tr w:rsidR="007443FB" w:rsidTr="00174054">
        <w:tc>
          <w:tcPr>
            <w:tcW w:w="978" w:type="dxa"/>
          </w:tcPr>
          <w:p w:rsidR="007443FB" w:rsidRDefault="007443FB" w:rsidP="007059D2">
            <w:pPr>
              <w:pStyle w:val="ListParagraph"/>
              <w:numPr>
                <w:ilvl w:val="0"/>
                <w:numId w:val="42"/>
              </w:numPr>
              <w:rPr>
                <w:sz w:val="28"/>
                <w:szCs w:val="28"/>
                <w:u w:val="single"/>
              </w:rPr>
            </w:pPr>
          </w:p>
        </w:tc>
        <w:tc>
          <w:tcPr>
            <w:tcW w:w="1710" w:type="dxa"/>
            <w:vAlign w:val="bottom"/>
          </w:tcPr>
          <w:p w:rsidR="007443FB" w:rsidRDefault="007443FB" w:rsidP="00174054">
            <w:pPr>
              <w:jc w:val="center"/>
              <w:rPr>
                <w:rFonts w:ascii="Calibri" w:hAnsi="Calibri" w:cs="Calibri"/>
                <w:b/>
                <w:bCs/>
                <w:color w:val="000000"/>
              </w:rPr>
            </w:pPr>
            <w:r>
              <w:rPr>
                <w:rFonts w:ascii="Calibri" w:hAnsi="Calibri" w:cs="Calibri"/>
                <w:b/>
                <w:bCs/>
                <w:color w:val="000000"/>
              </w:rPr>
              <w:t>Deo</w:t>
            </w:r>
          </w:p>
        </w:tc>
        <w:tc>
          <w:tcPr>
            <w:tcW w:w="1975" w:type="dxa"/>
            <w:vAlign w:val="bottom"/>
          </w:tcPr>
          <w:p w:rsidR="007443FB" w:rsidRDefault="007443FB" w:rsidP="00174054">
            <w:pPr>
              <w:jc w:val="center"/>
              <w:rPr>
                <w:rFonts w:ascii="Calibri" w:hAnsi="Calibri" w:cs="Calibri"/>
              </w:rPr>
            </w:pPr>
            <w:r>
              <w:rPr>
                <w:rFonts w:ascii="Calibri" w:hAnsi="Calibri" w:cs="Calibri"/>
              </w:rPr>
              <w:t>55.25</w:t>
            </w:r>
          </w:p>
        </w:tc>
        <w:tc>
          <w:tcPr>
            <w:tcW w:w="1576" w:type="dxa"/>
            <w:vAlign w:val="bottom"/>
          </w:tcPr>
          <w:p w:rsidR="007443FB" w:rsidRDefault="007443FB" w:rsidP="00174054">
            <w:pPr>
              <w:jc w:val="center"/>
              <w:rPr>
                <w:rFonts w:ascii="Calibri" w:hAnsi="Calibri" w:cs="Calibri"/>
              </w:rPr>
            </w:pPr>
            <w:r>
              <w:rPr>
                <w:rFonts w:ascii="Calibri" w:hAnsi="Calibri" w:cs="Calibri"/>
              </w:rPr>
              <w:t>54.81</w:t>
            </w:r>
          </w:p>
        </w:tc>
        <w:tc>
          <w:tcPr>
            <w:tcW w:w="1507" w:type="dxa"/>
            <w:vAlign w:val="center"/>
          </w:tcPr>
          <w:p w:rsidR="007443FB" w:rsidRDefault="007443FB" w:rsidP="00174054">
            <w:pPr>
              <w:jc w:val="center"/>
              <w:rPr>
                <w:rFonts w:ascii="Calibri" w:hAnsi="Calibri" w:cs="Calibri"/>
              </w:rPr>
            </w:pPr>
            <w:r>
              <w:rPr>
                <w:rFonts w:ascii="Calibri" w:hAnsi="Calibri" w:cs="Calibri"/>
              </w:rPr>
              <w:t>110.06</w:t>
            </w:r>
          </w:p>
        </w:tc>
      </w:tr>
      <w:tr w:rsidR="007443FB" w:rsidTr="00174054">
        <w:tc>
          <w:tcPr>
            <w:tcW w:w="978" w:type="dxa"/>
          </w:tcPr>
          <w:p w:rsidR="007443FB" w:rsidRDefault="007443FB" w:rsidP="007059D2">
            <w:pPr>
              <w:pStyle w:val="ListParagraph"/>
              <w:numPr>
                <w:ilvl w:val="0"/>
                <w:numId w:val="42"/>
              </w:numPr>
              <w:rPr>
                <w:sz w:val="28"/>
                <w:szCs w:val="28"/>
                <w:u w:val="single"/>
              </w:rPr>
            </w:pPr>
          </w:p>
        </w:tc>
        <w:tc>
          <w:tcPr>
            <w:tcW w:w="1710" w:type="dxa"/>
            <w:vAlign w:val="bottom"/>
          </w:tcPr>
          <w:p w:rsidR="007443FB" w:rsidRDefault="007443FB" w:rsidP="00174054">
            <w:pPr>
              <w:jc w:val="center"/>
              <w:rPr>
                <w:rFonts w:ascii="Calibri" w:hAnsi="Calibri" w:cs="Calibri"/>
                <w:b/>
                <w:bCs/>
                <w:color w:val="000000"/>
              </w:rPr>
            </w:pPr>
            <w:r>
              <w:rPr>
                <w:rFonts w:ascii="Calibri" w:hAnsi="Calibri" w:cs="Calibri"/>
                <w:b/>
                <w:bCs/>
                <w:color w:val="000000"/>
              </w:rPr>
              <w:t>Kutumba</w:t>
            </w:r>
          </w:p>
        </w:tc>
        <w:tc>
          <w:tcPr>
            <w:tcW w:w="1975" w:type="dxa"/>
            <w:vAlign w:val="bottom"/>
          </w:tcPr>
          <w:p w:rsidR="007443FB" w:rsidRDefault="007443FB" w:rsidP="00174054">
            <w:pPr>
              <w:jc w:val="center"/>
              <w:rPr>
                <w:rFonts w:ascii="Calibri" w:hAnsi="Calibri" w:cs="Calibri"/>
              </w:rPr>
            </w:pPr>
            <w:r>
              <w:rPr>
                <w:rFonts w:ascii="Calibri" w:hAnsi="Calibri" w:cs="Calibri"/>
              </w:rPr>
              <w:t>121.87</w:t>
            </w:r>
          </w:p>
        </w:tc>
        <w:tc>
          <w:tcPr>
            <w:tcW w:w="1576" w:type="dxa"/>
            <w:vAlign w:val="bottom"/>
          </w:tcPr>
          <w:p w:rsidR="007443FB" w:rsidRDefault="007443FB" w:rsidP="00174054">
            <w:pPr>
              <w:jc w:val="center"/>
              <w:rPr>
                <w:rFonts w:ascii="Calibri" w:hAnsi="Calibri" w:cs="Calibri"/>
              </w:rPr>
            </w:pPr>
            <w:r>
              <w:rPr>
                <w:rFonts w:ascii="Calibri" w:hAnsi="Calibri" w:cs="Calibri"/>
              </w:rPr>
              <w:t>72.32</w:t>
            </w:r>
          </w:p>
        </w:tc>
        <w:tc>
          <w:tcPr>
            <w:tcW w:w="1507" w:type="dxa"/>
            <w:vAlign w:val="center"/>
          </w:tcPr>
          <w:p w:rsidR="007443FB" w:rsidRDefault="007443FB" w:rsidP="00174054">
            <w:pPr>
              <w:jc w:val="center"/>
              <w:rPr>
                <w:rFonts w:ascii="Calibri" w:hAnsi="Calibri" w:cs="Calibri"/>
              </w:rPr>
            </w:pPr>
            <w:r>
              <w:rPr>
                <w:rFonts w:ascii="Calibri" w:hAnsi="Calibri" w:cs="Calibri"/>
              </w:rPr>
              <w:t>194.19</w:t>
            </w:r>
          </w:p>
        </w:tc>
      </w:tr>
      <w:tr w:rsidR="007443FB" w:rsidTr="00174054">
        <w:tc>
          <w:tcPr>
            <w:tcW w:w="978" w:type="dxa"/>
          </w:tcPr>
          <w:p w:rsidR="007443FB" w:rsidRPr="00CB4939" w:rsidRDefault="007443FB" w:rsidP="00174054">
            <w:pPr>
              <w:pStyle w:val="ListParagraph"/>
              <w:ind w:left="0"/>
              <w:rPr>
                <w:sz w:val="28"/>
                <w:szCs w:val="28"/>
              </w:rPr>
            </w:pPr>
            <w:r w:rsidRPr="00CB4939">
              <w:rPr>
                <w:sz w:val="28"/>
                <w:szCs w:val="28"/>
              </w:rPr>
              <w:t xml:space="preserve">      11</w:t>
            </w:r>
          </w:p>
        </w:tc>
        <w:tc>
          <w:tcPr>
            <w:tcW w:w="1710" w:type="dxa"/>
            <w:vAlign w:val="bottom"/>
          </w:tcPr>
          <w:p w:rsidR="007443FB" w:rsidRDefault="007443FB" w:rsidP="00174054">
            <w:pPr>
              <w:jc w:val="center"/>
              <w:rPr>
                <w:rFonts w:ascii="Calibri" w:hAnsi="Calibri" w:cs="Calibri"/>
                <w:b/>
                <w:bCs/>
                <w:color w:val="000000"/>
              </w:rPr>
            </w:pPr>
            <w:r>
              <w:rPr>
                <w:rFonts w:ascii="Calibri" w:hAnsi="Calibri" w:cs="Calibri"/>
                <w:b/>
                <w:bCs/>
                <w:color w:val="000000"/>
              </w:rPr>
              <w:t>Nabinagar</w:t>
            </w:r>
          </w:p>
        </w:tc>
        <w:tc>
          <w:tcPr>
            <w:tcW w:w="1975" w:type="dxa"/>
            <w:vAlign w:val="bottom"/>
          </w:tcPr>
          <w:p w:rsidR="007443FB" w:rsidRDefault="007443FB" w:rsidP="00174054">
            <w:pPr>
              <w:jc w:val="center"/>
              <w:rPr>
                <w:rFonts w:ascii="Calibri" w:hAnsi="Calibri" w:cs="Calibri"/>
              </w:rPr>
            </w:pPr>
            <w:r>
              <w:rPr>
                <w:rFonts w:ascii="Calibri" w:hAnsi="Calibri" w:cs="Calibri"/>
              </w:rPr>
              <w:t>154.94</w:t>
            </w:r>
          </w:p>
        </w:tc>
        <w:tc>
          <w:tcPr>
            <w:tcW w:w="1576" w:type="dxa"/>
            <w:vAlign w:val="bottom"/>
          </w:tcPr>
          <w:p w:rsidR="007443FB" w:rsidRDefault="007443FB" w:rsidP="00174054">
            <w:pPr>
              <w:jc w:val="center"/>
              <w:rPr>
                <w:rFonts w:ascii="Calibri" w:hAnsi="Calibri" w:cs="Calibri"/>
              </w:rPr>
            </w:pPr>
            <w:r>
              <w:rPr>
                <w:rFonts w:ascii="Calibri" w:hAnsi="Calibri" w:cs="Calibri"/>
              </w:rPr>
              <w:t>142.47</w:t>
            </w:r>
          </w:p>
        </w:tc>
        <w:tc>
          <w:tcPr>
            <w:tcW w:w="1507" w:type="dxa"/>
            <w:vAlign w:val="center"/>
          </w:tcPr>
          <w:p w:rsidR="007443FB" w:rsidRDefault="007443FB" w:rsidP="00174054">
            <w:pPr>
              <w:jc w:val="center"/>
              <w:rPr>
                <w:rFonts w:ascii="Calibri" w:hAnsi="Calibri" w:cs="Calibri"/>
              </w:rPr>
            </w:pPr>
            <w:r>
              <w:rPr>
                <w:rFonts w:ascii="Calibri" w:hAnsi="Calibri" w:cs="Calibri"/>
              </w:rPr>
              <w:t>297.41</w:t>
            </w:r>
          </w:p>
        </w:tc>
      </w:tr>
      <w:tr w:rsidR="007443FB" w:rsidTr="00174054">
        <w:tc>
          <w:tcPr>
            <w:tcW w:w="978" w:type="dxa"/>
          </w:tcPr>
          <w:p w:rsidR="007443FB" w:rsidRDefault="007443FB" w:rsidP="00174054">
            <w:pPr>
              <w:pStyle w:val="ListParagraph"/>
              <w:ind w:left="0"/>
              <w:rPr>
                <w:sz w:val="28"/>
                <w:szCs w:val="28"/>
                <w:u w:val="single"/>
              </w:rPr>
            </w:pPr>
          </w:p>
        </w:tc>
        <w:tc>
          <w:tcPr>
            <w:tcW w:w="1710" w:type="dxa"/>
          </w:tcPr>
          <w:p w:rsidR="007443FB" w:rsidRDefault="007443FB" w:rsidP="00174054">
            <w:pPr>
              <w:pStyle w:val="ListParagraph"/>
              <w:ind w:left="0"/>
              <w:rPr>
                <w:sz w:val="28"/>
                <w:szCs w:val="28"/>
                <w:u w:val="single"/>
              </w:rPr>
            </w:pPr>
            <w:r>
              <w:rPr>
                <w:sz w:val="28"/>
                <w:szCs w:val="28"/>
                <w:u w:val="single"/>
              </w:rPr>
              <w:t xml:space="preserve"> Total </w:t>
            </w:r>
          </w:p>
        </w:tc>
        <w:tc>
          <w:tcPr>
            <w:tcW w:w="1975" w:type="dxa"/>
            <w:vAlign w:val="center"/>
          </w:tcPr>
          <w:p w:rsidR="007443FB" w:rsidRDefault="007443FB" w:rsidP="00174054">
            <w:pPr>
              <w:jc w:val="center"/>
              <w:rPr>
                <w:rFonts w:ascii="Calibri" w:hAnsi="Calibri" w:cs="Calibri"/>
                <w:b/>
                <w:bCs/>
              </w:rPr>
            </w:pPr>
            <w:r>
              <w:rPr>
                <w:rFonts w:ascii="Calibri" w:hAnsi="Calibri" w:cs="Calibri"/>
                <w:b/>
                <w:bCs/>
              </w:rPr>
              <w:t>1730.19</w:t>
            </w:r>
          </w:p>
        </w:tc>
        <w:tc>
          <w:tcPr>
            <w:tcW w:w="1576" w:type="dxa"/>
            <w:vAlign w:val="center"/>
          </w:tcPr>
          <w:p w:rsidR="007443FB" w:rsidRDefault="007443FB" w:rsidP="00174054">
            <w:pPr>
              <w:jc w:val="center"/>
              <w:rPr>
                <w:rFonts w:ascii="Calibri" w:hAnsi="Calibri" w:cs="Calibri"/>
                <w:b/>
                <w:bCs/>
              </w:rPr>
            </w:pPr>
            <w:r>
              <w:rPr>
                <w:rFonts w:ascii="Calibri" w:hAnsi="Calibri" w:cs="Calibri"/>
                <w:b/>
                <w:bCs/>
              </w:rPr>
              <w:t>910.46</w:t>
            </w:r>
          </w:p>
        </w:tc>
        <w:tc>
          <w:tcPr>
            <w:tcW w:w="1507" w:type="dxa"/>
            <w:vAlign w:val="center"/>
          </w:tcPr>
          <w:p w:rsidR="007443FB" w:rsidRDefault="007443FB" w:rsidP="00174054">
            <w:pPr>
              <w:jc w:val="center"/>
              <w:rPr>
                <w:rFonts w:ascii="Calibri" w:hAnsi="Calibri" w:cs="Calibri"/>
                <w:b/>
                <w:bCs/>
              </w:rPr>
            </w:pPr>
            <w:r>
              <w:rPr>
                <w:rFonts w:ascii="Calibri" w:hAnsi="Calibri" w:cs="Calibri"/>
                <w:b/>
                <w:bCs/>
              </w:rPr>
              <w:t>2640.65</w:t>
            </w:r>
          </w:p>
        </w:tc>
      </w:tr>
    </w:tbl>
    <w:p w:rsidR="007443FB" w:rsidRDefault="007443FB" w:rsidP="007443FB">
      <w:pPr>
        <w:pStyle w:val="ListParagraph"/>
        <w:ind w:left="1110"/>
        <w:rPr>
          <w:sz w:val="28"/>
          <w:szCs w:val="28"/>
          <w:u w:val="single"/>
        </w:rPr>
      </w:pPr>
    </w:p>
    <w:p w:rsidR="007443FB" w:rsidRDefault="007443FB" w:rsidP="007443FB">
      <w:pPr>
        <w:pStyle w:val="ListParagraph"/>
        <w:ind w:left="1110"/>
        <w:rPr>
          <w:sz w:val="28"/>
          <w:szCs w:val="28"/>
          <w:u w:val="single"/>
        </w:rPr>
      </w:pPr>
    </w:p>
    <w:p w:rsidR="007443FB" w:rsidRPr="007059D2" w:rsidRDefault="007443FB" w:rsidP="007059D2">
      <w:pPr>
        <w:pStyle w:val="ListParagraph"/>
        <w:numPr>
          <w:ilvl w:val="0"/>
          <w:numId w:val="41"/>
        </w:numPr>
        <w:rPr>
          <w:sz w:val="28"/>
          <w:szCs w:val="28"/>
          <w:u w:val="single"/>
        </w:rPr>
      </w:pPr>
      <w:r>
        <w:rPr>
          <w:sz w:val="28"/>
          <w:szCs w:val="28"/>
          <w:u w:val="single"/>
        </w:rPr>
        <w:t xml:space="preserve">Source wise water availability </w:t>
      </w:r>
    </w:p>
    <w:tbl>
      <w:tblPr>
        <w:tblStyle w:val="TableGrid"/>
        <w:tblW w:w="8010" w:type="dxa"/>
        <w:tblInd w:w="918" w:type="dxa"/>
        <w:tblLook w:val="04A0"/>
      </w:tblPr>
      <w:tblGrid>
        <w:gridCol w:w="597"/>
        <w:gridCol w:w="4578"/>
        <w:gridCol w:w="2835"/>
      </w:tblGrid>
      <w:tr w:rsidR="007443FB" w:rsidTr="00174054">
        <w:tc>
          <w:tcPr>
            <w:tcW w:w="597" w:type="dxa"/>
          </w:tcPr>
          <w:p w:rsidR="007443FB" w:rsidRPr="007A66E4" w:rsidRDefault="007443FB" w:rsidP="00174054">
            <w:pPr>
              <w:rPr>
                <w:noProof/>
                <w:sz w:val="28"/>
                <w:szCs w:val="28"/>
              </w:rPr>
            </w:pPr>
            <w:r w:rsidRPr="007A66E4">
              <w:rPr>
                <w:noProof/>
                <w:sz w:val="28"/>
                <w:szCs w:val="28"/>
              </w:rPr>
              <w:t>S.N</w:t>
            </w:r>
          </w:p>
        </w:tc>
        <w:tc>
          <w:tcPr>
            <w:tcW w:w="4578" w:type="dxa"/>
          </w:tcPr>
          <w:p w:rsidR="007443FB" w:rsidRPr="007A66E4" w:rsidRDefault="007443FB" w:rsidP="00174054">
            <w:pPr>
              <w:rPr>
                <w:noProof/>
                <w:sz w:val="28"/>
                <w:szCs w:val="28"/>
              </w:rPr>
            </w:pPr>
            <w:r w:rsidRPr="007A66E4">
              <w:rPr>
                <w:noProof/>
                <w:sz w:val="28"/>
                <w:szCs w:val="28"/>
              </w:rPr>
              <w:t xml:space="preserve"> source</w:t>
            </w:r>
          </w:p>
        </w:tc>
        <w:tc>
          <w:tcPr>
            <w:tcW w:w="2835" w:type="dxa"/>
          </w:tcPr>
          <w:p w:rsidR="007443FB" w:rsidRPr="007A66E4" w:rsidRDefault="007443FB" w:rsidP="00174054">
            <w:pPr>
              <w:rPr>
                <w:noProof/>
                <w:sz w:val="28"/>
                <w:szCs w:val="28"/>
              </w:rPr>
            </w:pPr>
            <w:r w:rsidRPr="007A66E4">
              <w:rPr>
                <w:noProof/>
                <w:sz w:val="28"/>
                <w:szCs w:val="28"/>
              </w:rPr>
              <w:t>Water availability (MCM)</w:t>
            </w:r>
          </w:p>
        </w:tc>
      </w:tr>
      <w:tr w:rsidR="007443FB" w:rsidTr="00174054">
        <w:tc>
          <w:tcPr>
            <w:tcW w:w="597" w:type="dxa"/>
          </w:tcPr>
          <w:p w:rsidR="007443FB" w:rsidRPr="007A66E4" w:rsidRDefault="007443FB" w:rsidP="00174054">
            <w:pPr>
              <w:rPr>
                <w:noProof/>
                <w:sz w:val="28"/>
                <w:szCs w:val="28"/>
              </w:rPr>
            </w:pPr>
            <w:r w:rsidRPr="007A66E4">
              <w:rPr>
                <w:noProof/>
                <w:sz w:val="28"/>
                <w:szCs w:val="28"/>
              </w:rPr>
              <w:t>1</w:t>
            </w:r>
          </w:p>
        </w:tc>
        <w:tc>
          <w:tcPr>
            <w:tcW w:w="4578" w:type="dxa"/>
          </w:tcPr>
          <w:p w:rsidR="007443FB" w:rsidRDefault="007443FB" w:rsidP="00174054">
            <w:pPr>
              <w:rPr>
                <w:noProof/>
                <w:sz w:val="28"/>
                <w:szCs w:val="28"/>
              </w:rPr>
            </w:pPr>
            <w:r w:rsidRPr="007A66E4">
              <w:rPr>
                <w:noProof/>
                <w:sz w:val="28"/>
                <w:szCs w:val="28"/>
              </w:rPr>
              <w:t>Surface water</w:t>
            </w:r>
          </w:p>
          <w:p w:rsidR="007443FB" w:rsidRPr="007A66E4" w:rsidRDefault="007443FB" w:rsidP="00174054">
            <w:pPr>
              <w:rPr>
                <w:noProof/>
                <w:sz w:val="28"/>
                <w:szCs w:val="28"/>
              </w:rPr>
            </w:pPr>
          </w:p>
        </w:tc>
        <w:tc>
          <w:tcPr>
            <w:tcW w:w="2835" w:type="dxa"/>
          </w:tcPr>
          <w:p w:rsidR="007443FB" w:rsidRPr="007A66E4" w:rsidRDefault="007443FB" w:rsidP="00174054">
            <w:pPr>
              <w:rPr>
                <w:noProof/>
                <w:sz w:val="28"/>
                <w:szCs w:val="28"/>
              </w:rPr>
            </w:pPr>
            <w:r>
              <w:rPr>
                <w:rFonts w:ascii="Calibri" w:hAnsi="Calibri" w:cs="Calibri"/>
                <w:b/>
                <w:bCs/>
              </w:rPr>
              <w:t>1730.19</w:t>
            </w:r>
          </w:p>
        </w:tc>
      </w:tr>
      <w:tr w:rsidR="007443FB" w:rsidTr="00174054">
        <w:tc>
          <w:tcPr>
            <w:tcW w:w="597" w:type="dxa"/>
          </w:tcPr>
          <w:p w:rsidR="007443FB" w:rsidRPr="007A66E4" w:rsidRDefault="007443FB" w:rsidP="00174054">
            <w:pPr>
              <w:rPr>
                <w:noProof/>
                <w:sz w:val="28"/>
                <w:szCs w:val="28"/>
              </w:rPr>
            </w:pPr>
            <w:r w:rsidRPr="007A66E4">
              <w:rPr>
                <w:noProof/>
                <w:sz w:val="28"/>
                <w:szCs w:val="28"/>
              </w:rPr>
              <w:t>2</w:t>
            </w:r>
          </w:p>
        </w:tc>
        <w:tc>
          <w:tcPr>
            <w:tcW w:w="4578" w:type="dxa"/>
          </w:tcPr>
          <w:p w:rsidR="007443FB" w:rsidRDefault="007443FB" w:rsidP="00174054">
            <w:pPr>
              <w:rPr>
                <w:noProof/>
                <w:sz w:val="28"/>
                <w:szCs w:val="28"/>
              </w:rPr>
            </w:pPr>
            <w:r w:rsidRPr="007A66E4">
              <w:rPr>
                <w:noProof/>
                <w:sz w:val="28"/>
                <w:szCs w:val="28"/>
              </w:rPr>
              <w:t xml:space="preserve"> Ground water</w:t>
            </w:r>
          </w:p>
          <w:p w:rsidR="007443FB" w:rsidRPr="007A66E4" w:rsidRDefault="007443FB" w:rsidP="00174054">
            <w:pPr>
              <w:rPr>
                <w:noProof/>
                <w:sz w:val="28"/>
                <w:szCs w:val="28"/>
              </w:rPr>
            </w:pPr>
          </w:p>
        </w:tc>
        <w:tc>
          <w:tcPr>
            <w:tcW w:w="2835" w:type="dxa"/>
          </w:tcPr>
          <w:p w:rsidR="007443FB" w:rsidRPr="007A66E4" w:rsidRDefault="007443FB" w:rsidP="00174054">
            <w:pPr>
              <w:rPr>
                <w:noProof/>
                <w:sz w:val="28"/>
                <w:szCs w:val="28"/>
              </w:rPr>
            </w:pPr>
            <w:r>
              <w:rPr>
                <w:rFonts w:ascii="Calibri" w:hAnsi="Calibri" w:cs="Calibri"/>
                <w:b/>
                <w:bCs/>
              </w:rPr>
              <w:t>910.46</w:t>
            </w:r>
          </w:p>
        </w:tc>
      </w:tr>
      <w:tr w:rsidR="007443FB" w:rsidTr="00174054">
        <w:tc>
          <w:tcPr>
            <w:tcW w:w="597" w:type="dxa"/>
          </w:tcPr>
          <w:p w:rsidR="007443FB" w:rsidRPr="007A66E4" w:rsidRDefault="007443FB" w:rsidP="00174054">
            <w:pPr>
              <w:rPr>
                <w:noProof/>
                <w:sz w:val="28"/>
                <w:szCs w:val="28"/>
              </w:rPr>
            </w:pPr>
          </w:p>
        </w:tc>
        <w:tc>
          <w:tcPr>
            <w:tcW w:w="4578" w:type="dxa"/>
          </w:tcPr>
          <w:p w:rsidR="007443FB" w:rsidRPr="007A66E4" w:rsidRDefault="007443FB" w:rsidP="00174054">
            <w:pPr>
              <w:rPr>
                <w:noProof/>
                <w:sz w:val="28"/>
                <w:szCs w:val="28"/>
              </w:rPr>
            </w:pPr>
            <w:r w:rsidRPr="007A66E4">
              <w:rPr>
                <w:noProof/>
                <w:sz w:val="28"/>
                <w:szCs w:val="28"/>
              </w:rPr>
              <w:t xml:space="preserve"> Total </w:t>
            </w:r>
          </w:p>
        </w:tc>
        <w:tc>
          <w:tcPr>
            <w:tcW w:w="2835" w:type="dxa"/>
          </w:tcPr>
          <w:p w:rsidR="007443FB" w:rsidRPr="007A66E4" w:rsidRDefault="007443FB" w:rsidP="00174054">
            <w:pPr>
              <w:rPr>
                <w:noProof/>
                <w:sz w:val="28"/>
                <w:szCs w:val="28"/>
              </w:rPr>
            </w:pPr>
            <w:r>
              <w:rPr>
                <w:rFonts w:ascii="Calibri" w:hAnsi="Calibri" w:cs="Calibri"/>
                <w:b/>
                <w:bCs/>
              </w:rPr>
              <w:t>2640.65</w:t>
            </w:r>
          </w:p>
        </w:tc>
      </w:tr>
    </w:tbl>
    <w:p w:rsidR="007443FB" w:rsidRPr="007059D2" w:rsidRDefault="007443FB" w:rsidP="007059D2">
      <w:pPr>
        <w:rPr>
          <w:sz w:val="28"/>
          <w:szCs w:val="28"/>
          <w:u w:val="single"/>
        </w:rPr>
      </w:pPr>
    </w:p>
    <w:p w:rsidR="007443FB" w:rsidRPr="00672DDE" w:rsidRDefault="007443FB" w:rsidP="007059D2">
      <w:pPr>
        <w:pStyle w:val="ListParagraph"/>
        <w:numPr>
          <w:ilvl w:val="0"/>
          <w:numId w:val="41"/>
        </w:numPr>
        <w:rPr>
          <w:sz w:val="32"/>
          <w:szCs w:val="32"/>
          <w:u w:val="single"/>
        </w:rPr>
      </w:pPr>
      <w:r w:rsidRPr="00672DDE">
        <w:rPr>
          <w:sz w:val="32"/>
          <w:szCs w:val="32"/>
          <w:u w:val="single"/>
        </w:rPr>
        <w:t xml:space="preserve">Block wise water demand and  availability  </w:t>
      </w:r>
    </w:p>
    <w:tbl>
      <w:tblPr>
        <w:tblStyle w:val="TableGrid"/>
        <w:tblW w:w="0" w:type="auto"/>
        <w:tblInd w:w="951" w:type="dxa"/>
        <w:tblLook w:val="04A0"/>
      </w:tblPr>
      <w:tblGrid>
        <w:gridCol w:w="1008"/>
        <w:gridCol w:w="2160"/>
        <w:gridCol w:w="1839"/>
        <w:gridCol w:w="2481"/>
      </w:tblGrid>
      <w:tr w:rsidR="007443FB" w:rsidTr="00174054">
        <w:tc>
          <w:tcPr>
            <w:tcW w:w="1008" w:type="dxa"/>
          </w:tcPr>
          <w:p w:rsidR="007443FB" w:rsidRDefault="007443FB" w:rsidP="00174054">
            <w:pPr>
              <w:rPr>
                <w:sz w:val="28"/>
                <w:szCs w:val="28"/>
                <w:u w:val="single"/>
              </w:rPr>
            </w:pPr>
            <w:r>
              <w:rPr>
                <w:sz w:val="28"/>
                <w:szCs w:val="28"/>
                <w:u w:val="single"/>
              </w:rPr>
              <w:t>S.N</w:t>
            </w:r>
          </w:p>
        </w:tc>
        <w:tc>
          <w:tcPr>
            <w:tcW w:w="2160" w:type="dxa"/>
          </w:tcPr>
          <w:p w:rsidR="007443FB" w:rsidRDefault="007443FB" w:rsidP="00174054">
            <w:pPr>
              <w:rPr>
                <w:sz w:val="28"/>
                <w:szCs w:val="28"/>
                <w:u w:val="single"/>
              </w:rPr>
            </w:pPr>
            <w:r>
              <w:rPr>
                <w:sz w:val="28"/>
                <w:szCs w:val="28"/>
                <w:u w:val="single"/>
              </w:rPr>
              <w:t xml:space="preserve"> Name of Block</w:t>
            </w:r>
          </w:p>
        </w:tc>
        <w:tc>
          <w:tcPr>
            <w:tcW w:w="1839" w:type="dxa"/>
          </w:tcPr>
          <w:p w:rsidR="007443FB" w:rsidRDefault="007443FB" w:rsidP="00174054">
            <w:pPr>
              <w:rPr>
                <w:sz w:val="28"/>
                <w:szCs w:val="28"/>
                <w:u w:val="single"/>
              </w:rPr>
            </w:pPr>
            <w:r>
              <w:rPr>
                <w:sz w:val="28"/>
                <w:szCs w:val="28"/>
                <w:u w:val="single"/>
              </w:rPr>
              <w:t>Projected Demand (2020)(MCM)</w:t>
            </w:r>
          </w:p>
          <w:p w:rsidR="007443FB" w:rsidRDefault="007443FB" w:rsidP="00174054">
            <w:pPr>
              <w:rPr>
                <w:sz w:val="28"/>
                <w:szCs w:val="28"/>
                <w:u w:val="single"/>
              </w:rPr>
            </w:pPr>
          </w:p>
        </w:tc>
        <w:tc>
          <w:tcPr>
            <w:tcW w:w="2481" w:type="dxa"/>
          </w:tcPr>
          <w:p w:rsidR="007443FB" w:rsidRDefault="007443FB" w:rsidP="00174054">
            <w:pPr>
              <w:rPr>
                <w:sz w:val="28"/>
                <w:szCs w:val="28"/>
                <w:u w:val="single"/>
              </w:rPr>
            </w:pPr>
            <w:r>
              <w:rPr>
                <w:sz w:val="28"/>
                <w:szCs w:val="28"/>
                <w:u w:val="single"/>
              </w:rPr>
              <w:t xml:space="preserve"> Water availability  ( surface + ground water)(MCM)</w:t>
            </w:r>
          </w:p>
        </w:tc>
      </w:tr>
      <w:tr w:rsidR="007443FB" w:rsidRPr="005302AE" w:rsidTr="00174054">
        <w:tc>
          <w:tcPr>
            <w:tcW w:w="1008" w:type="dxa"/>
          </w:tcPr>
          <w:p w:rsidR="007443FB" w:rsidRPr="00B739FA" w:rsidRDefault="007443FB" w:rsidP="007059D2">
            <w:pPr>
              <w:pStyle w:val="ListParagraph"/>
              <w:numPr>
                <w:ilvl w:val="0"/>
                <w:numId w:val="43"/>
              </w:numPr>
              <w:rPr>
                <w:sz w:val="28"/>
                <w:szCs w:val="28"/>
                <w:u w:val="single"/>
              </w:rPr>
            </w:pPr>
          </w:p>
        </w:tc>
        <w:tc>
          <w:tcPr>
            <w:tcW w:w="2160"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Aurangabad</w:t>
            </w:r>
          </w:p>
        </w:tc>
        <w:tc>
          <w:tcPr>
            <w:tcW w:w="1839" w:type="dxa"/>
            <w:vAlign w:val="bottom"/>
          </w:tcPr>
          <w:p w:rsidR="007443FB" w:rsidRDefault="007443FB" w:rsidP="00174054">
            <w:pPr>
              <w:jc w:val="center"/>
              <w:rPr>
                <w:rFonts w:ascii="Calibri" w:hAnsi="Calibri" w:cs="Calibri"/>
                <w:bCs/>
                <w:color w:val="000000"/>
              </w:rPr>
            </w:pPr>
            <w:r w:rsidRPr="005302AE">
              <w:rPr>
                <w:rFonts w:ascii="Calibri" w:hAnsi="Calibri" w:cs="Calibri"/>
                <w:bCs/>
                <w:color w:val="000000"/>
              </w:rPr>
              <w:t>216.444</w:t>
            </w:r>
          </w:p>
          <w:p w:rsidR="007443FB" w:rsidRPr="005302AE" w:rsidRDefault="007443FB" w:rsidP="00174054">
            <w:pPr>
              <w:jc w:val="center"/>
              <w:rPr>
                <w:rFonts w:ascii="Calibri" w:hAnsi="Calibri" w:cs="Calibri"/>
                <w:bCs/>
                <w:color w:val="000000"/>
                <w:sz w:val="24"/>
                <w:szCs w:val="24"/>
              </w:rPr>
            </w:pPr>
          </w:p>
        </w:tc>
        <w:tc>
          <w:tcPr>
            <w:tcW w:w="2481" w:type="dxa"/>
            <w:vAlign w:val="center"/>
          </w:tcPr>
          <w:p w:rsidR="007443FB" w:rsidRPr="00672DDE" w:rsidRDefault="007443FB" w:rsidP="00174054">
            <w:pPr>
              <w:jc w:val="center"/>
              <w:rPr>
                <w:rFonts w:ascii="Calibri" w:hAnsi="Calibri" w:cs="Calibri"/>
                <w:b/>
              </w:rPr>
            </w:pPr>
            <w:r w:rsidRPr="00672DDE">
              <w:rPr>
                <w:rFonts w:ascii="Calibri" w:hAnsi="Calibri" w:cs="Calibri"/>
                <w:b/>
              </w:rPr>
              <w:t>201.07</w:t>
            </w:r>
          </w:p>
        </w:tc>
      </w:tr>
      <w:tr w:rsidR="007443FB" w:rsidRPr="005302AE" w:rsidTr="00174054">
        <w:tc>
          <w:tcPr>
            <w:tcW w:w="1008" w:type="dxa"/>
          </w:tcPr>
          <w:p w:rsidR="007443FB" w:rsidRPr="00B739FA" w:rsidRDefault="007443FB" w:rsidP="007059D2">
            <w:pPr>
              <w:pStyle w:val="ListParagraph"/>
              <w:numPr>
                <w:ilvl w:val="0"/>
                <w:numId w:val="43"/>
              </w:numPr>
              <w:rPr>
                <w:sz w:val="28"/>
                <w:szCs w:val="28"/>
                <w:u w:val="single"/>
              </w:rPr>
            </w:pPr>
          </w:p>
        </w:tc>
        <w:tc>
          <w:tcPr>
            <w:tcW w:w="2160"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Barun</w:t>
            </w:r>
          </w:p>
        </w:tc>
        <w:tc>
          <w:tcPr>
            <w:tcW w:w="1839" w:type="dxa"/>
            <w:vAlign w:val="bottom"/>
          </w:tcPr>
          <w:p w:rsidR="007443FB" w:rsidRDefault="007443FB" w:rsidP="00174054">
            <w:pPr>
              <w:jc w:val="center"/>
              <w:rPr>
                <w:rFonts w:ascii="Calibri" w:hAnsi="Calibri" w:cs="Calibri"/>
                <w:bCs/>
                <w:color w:val="000000"/>
              </w:rPr>
            </w:pPr>
            <w:r w:rsidRPr="005302AE">
              <w:rPr>
                <w:rFonts w:ascii="Calibri" w:hAnsi="Calibri" w:cs="Calibri"/>
                <w:bCs/>
                <w:color w:val="000000"/>
              </w:rPr>
              <w:t>225.983</w:t>
            </w:r>
          </w:p>
          <w:p w:rsidR="007443FB" w:rsidRPr="005302AE" w:rsidRDefault="007443FB" w:rsidP="00174054">
            <w:pPr>
              <w:jc w:val="center"/>
              <w:rPr>
                <w:rFonts w:ascii="Calibri" w:hAnsi="Calibri" w:cs="Calibri"/>
                <w:bCs/>
                <w:color w:val="000000"/>
                <w:sz w:val="24"/>
                <w:szCs w:val="24"/>
              </w:rPr>
            </w:pPr>
          </w:p>
        </w:tc>
        <w:tc>
          <w:tcPr>
            <w:tcW w:w="2481" w:type="dxa"/>
            <w:vAlign w:val="center"/>
          </w:tcPr>
          <w:p w:rsidR="007443FB" w:rsidRDefault="007443FB" w:rsidP="00174054">
            <w:pPr>
              <w:jc w:val="center"/>
              <w:rPr>
                <w:rFonts w:ascii="Calibri" w:hAnsi="Calibri" w:cs="Calibri"/>
              </w:rPr>
            </w:pPr>
            <w:r>
              <w:rPr>
                <w:rFonts w:ascii="Calibri" w:hAnsi="Calibri" w:cs="Calibri"/>
              </w:rPr>
              <w:t>238.35</w:t>
            </w:r>
          </w:p>
        </w:tc>
      </w:tr>
      <w:tr w:rsidR="007443FB" w:rsidRPr="005302AE" w:rsidTr="00174054">
        <w:tc>
          <w:tcPr>
            <w:tcW w:w="1008" w:type="dxa"/>
          </w:tcPr>
          <w:p w:rsidR="007443FB" w:rsidRPr="00B739FA" w:rsidRDefault="007443FB" w:rsidP="007059D2">
            <w:pPr>
              <w:pStyle w:val="ListParagraph"/>
              <w:numPr>
                <w:ilvl w:val="0"/>
                <w:numId w:val="43"/>
              </w:numPr>
              <w:rPr>
                <w:sz w:val="28"/>
                <w:szCs w:val="28"/>
                <w:u w:val="single"/>
              </w:rPr>
            </w:pPr>
          </w:p>
        </w:tc>
        <w:tc>
          <w:tcPr>
            <w:tcW w:w="2160"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Obra</w:t>
            </w:r>
          </w:p>
        </w:tc>
        <w:tc>
          <w:tcPr>
            <w:tcW w:w="1839" w:type="dxa"/>
            <w:vAlign w:val="bottom"/>
          </w:tcPr>
          <w:p w:rsidR="007443FB" w:rsidRDefault="007443FB" w:rsidP="00174054">
            <w:pPr>
              <w:jc w:val="center"/>
              <w:rPr>
                <w:rFonts w:ascii="Calibri" w:hAnsi="Calibri" w:cs="Calibri"/>
                <w:bCs/>
                <w:color w:val="000000"/>
              </w:rPr>
            </w:pPr>
            <w:r w:rsidRPr="005302AE">
              <w:rPr>
                <w:rFonts w:ascii="Calibri" w:hAnsi="Calibri" w:cs="Calibri"/>
                <w:bCs/>
                <w:color w:val="000000"/>
              </w:rPr>
              <w:t>259.930</w:t>
            </w:r>
          </w:p>
          <w:p w:rsidR="007443FB" w:rsidRPr="005302AE" w:rsidRDefault="007443FB" w:rsidP="00174054">
            <w:pPr>
              <w:jc w:val="center"/>
              <w:rPr>
                <w:rFonts w:ascii="Calibri" w:hAnsi="Calibri" w:cs="Calibri"/>
                <w:bCs/>
                <w:color w:val="000000"/>
                <w:sz w:val="24"/>
                <w:szCs w:val="24"/>
              </w:rPr>
            </w:pPr>
          </w:p>
        </w:tc>
        <w:tc>
          <w:tcPr>
            <w:tcW w:w="2481" w:type="dxa"/>
            <w:vAlign w:val="center"/>
          </w:tcPr>
          <w:p w:rsidR="007443FB" w:rsidRDefault="007443FB" w:rsidP="00174054">
            <w:pPr>
              <w:jc w:val="center"/>
              <w:rPr>
                <w:rFonts w:ascii="Calibri" w:hAnsi="Calibri" w:cs="Calibri"/>
              </w:rPr>
            </w:pPr>
            <w:r>
              <w:rPr>
                <w:rFonts w:ascii="Calibri" w:hAnsi="Calibri" w:cs="Calibri"/>
              </w:rPr>
              <w:t>260.81</w:t>
            </w:r>
          </w:p>
        </w:tc>
      </w:tr>
      <w:tr w:rsidR="007443FB" w:rsidRPr="005302AE" w:rsidTr="00174054">
        <w:tc>
          <w:tcPr>
            <w:tcW w:w="1008" w:type="dxa"/>
          </w:tcPr>
          <w:p w:rsidR="007443FB" w:rsidRPr="00B739FA" w:rsidRDefault="007443FB" w:rsidP="007059D2">
            <w:pPr>
              <w:pStyle w:val="ListParagraph"/>
              <w:numPr>
                <w:ilvl w:val="0"/>
                <w:numId w:val="43"/>
              </w:numPr>
              <w:rPr>
                <w:sz w:val="28"/>
                <w:szCs w:val="28"/>
                <w:u w:val="single"/>
              </w:rPr>
            </w:pPr>
          </w:p>
        </w:tc>
        <w:tc>
          <w:tcPr>
            <w:tcW w:w="2160"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Daudnagar</w:t>
            </w:r>
          </w:p>
        </w:tc>
        <w:tc>
          <w:tcPr>
            <w:tcW w:w="1839" w:type="dxa"/>
            <w:vAlign w:val="bottom"/>
          </w:tcPr>
          <w:p w:rsidR="007443FB" w:rsidRDefault="007443FB" w:rsidP="00174054">
            <w:pPr>
              <w:jc w:val="center"/>
              <w:rPr>
                <w:rFonts w:ascii="Calibri" w:hAnsi="Calibri" w:cs="Calibri"/>
                <w:bCs/>
                <w:color w:val="000000"/>
              </w:rPr>
            </w:pPr>
            <w:r w:rsidRPr="005302AE">
              <w:rPr>
                <w:rFonts w:ascii="Calibri" w:hAnsi="Calibri" w:cs="Calibri"/>
                <w:bCs/>
                <w:color w:val="000000"/>
              </w:rPr>
              <w:t>181.714</w:t>
            </w:r>
          </w:p>
          <w:p w:rsidR="007443FB" w:rsidRPr="005302AE" w:rsidRDefault="007443FB" w:rsidP="00174054">
            <w:pPr>
              <w:jc w:val="center"/>
              <w:rPr>
                <w:rFonts w:ascii="Calibri" w:hAnsi="Calibri" w:cs="Calibri"/>
                <w:bCs/>
                <w:color w:val="000000"/>
                <w:sz w:val="24"/>
                <w:szCs w:val="24"/>
              </w:rPr>
            </w:pPr>
          </w:p>
        </w:tc>
        <w:tc>
          <w:tcPr>
            <w:tcW w:w="2481" w:type="dxa"/>
            <w:vAlign w:val="center"/>
          </w:tcPr>
          <w:p w:rsidR="007443FB" w:rsidRDefault="007443FB" w:rsidP="00174054">
            <w:pPr>
              <w:jc w:val="center"/>
              <w:rPr>
                <w:rFonts w:ascii="Calibri" w:hAnsi="Calibri" w:cs="Calibri"/>
              </w:rPr>
            </w:pPr>
            <w:r>
              <w:rPr>
                <w:rFonts w:ascii="Calibri" w:hAnsi="Calibri" w:cs="Calibri"/>
              </w:rPr>
              <w:t>222.46</w:t>
            </w:r>
          </w:p>
        </w:tc>
      </w:tr>
      <w:tr w:rsidR="007443FB" w:rsidRPr="005302AE" w:rsidTr="00174054">
        <w:tc>
          <w:tcPr>
            <w:tcW w:w="1008" w:type="dxa"/>
          </w:tcPr>
          <w:p w:rsidR="007443FB" w:rsidRPr="00B739FA" w:rsidRDefault="007443FB" w:rsidP="007059D2">
            <w:pPr>
              <w:pStyle w:val="ListParagraph"/>
              <w:numPr>
                <w:ilvl w:val="0"/>
                <w:numId w:val="43"/>
              </w:numPr>
              <w:rPr>
                <w:sz w:val="28"/>
                <w:szCs w:val="28"/>
                <w:u w:val="single"/>
              </w:rPr>
            </w:pPr>
          </w:p>
        </w:tc>
        <w:tc>
          <w:tcPr>
            <w:tcW w:w="2160"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Haspura</w:t>
            </w:r>
          </w:p>
        </w:tc>
        <w:tc>
          <w:tcPr>
            <w:tcW w:w="1839" w:type="dxa"/>
            <w:vAlign w:val="bottom"/>
          </w:tcPr>
          <w:p w:rsidR="007443FB" w:rsidRDefault="007443FB" w:rsidP="00174054">
            <w:pPr>
              <w:jc w:val="center"/>
              <w:rPr>
                <w:rFonts w:ascii="Calibri" w:hAnsi="Calibri" w:cs="Calibri"/>
                <w:bCs/>
                <w:color w:val="000000"/>
              </w:rPr>
            </w:pPr>
            <w:r w:rsidRPr="005302AE">
              <w:rPr>
                <w:rFonts w:ascii="Calibri" w:hAnsi="Calibri" w:cs="Calibri"/>
                <w:bCs/>
                <w:color w:val="000000"/>
              </w:rPr>
              <w:t>130.870</w:t>
            </w:r>
          </w:p>
          <w:p w:rsidR="007443FB" w:rsidRPr="005302AE" w:rsidRDefault="007443FB" w:rsidP="00174054">
            <w:pPr>
              <w:jc w:val="center"/>
              <w:rPr>
                <w:rFonts w:ascii="Calibri" w:hAnsi="Calibri" w:cs="Calibri"/>
                <w:bCs/>
                <w:color w:val="000000"/>
                <w:sz w:val="24"/>
                <w:szCs w:val="24"/>
              </w:rPr>
            </w:pPr>
          </w:p>
        </w:tc>
        <w:tc>
          <w:tcPr>
            <w:tcW w:w="2481" w:type="dxa"/>
            <w:vAlign w:val="center"/>
          </w:tcPr>
          <w:p w:rsidR="007443FB" w:rsidRDefault="007443FB" w:rsidP="00174054">
            <w:pPr>
              <w:jc w:val="center"/>
              <w:rPr>
                <w:rFonts w:ascii="Calibri" w:hAnsi="Calibri" w:cs="Calibri"/>
              </w:rPr>
            </w:pPr>
            <w:r>
              <w:rPr>
                <w:rFonts w:ascii="Calibri" w:hAnsi="Calibri" w:cs="Calibri"/>
              </w:rPr>
              <w:t>141.99</w:t>
            </w:r>
          </w:p>
        </w:tc>
      </w:tr>
      <w:tr w:rsidR="007443FB" w:rsidRPr="005302AE" w:rsidTr="00174054">
        <w:tc>
          <w:tcPr>
            <w:tcW w:w="1008" w:type="dxa"/>
          </w:tcPr>
          <w:p w:rsidR="007443FB" w:rsidRPr="00B739FA" w:rsidRDefault="007443FB" w:rsidP="007059D2">
            <w:pPr>
              <w:pStyle w:val="ListParagraph"/>
              <w:numPr>
                <w:ilvl w:val="0"/>
                <w:numId w:val="43"/>
              </w:numPr>
              <w:rPr>
                <w:sz w:val="28"/>
                <w:szCs w:val="28"/>
                <w:u w:val="single"/>
              </w:rPr>
            </w:pPr>
          </w:p>
        </w:tc>
        <w:tc>
          <w:tcPr>
            <w:tcW w:w="2160"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Goh</w:t>
            </w:r>
          </w:p>
        </w:tc>
        <w:tc>
          <w:tcPr>
            <w:tcW w:w="1839" w:type="dxa"/>
            <w:vAlign w:val="bottom"/>
          </w:tcPr>
          <w:p w:rsidR="007443FB" w:rsidRDefault="007443FB" w:rsidP="00174054">
            <w:pPr>
              <w:jc w:val="center"/>
              <w:rPr>
                <w:rFonts w:ascii="Calibri" w:hAnsi="Calibri" w:cs="Calibri"/>
                <w:bCs/>
                <w:color w:val="000000"/>
              </w:rPr>
            </w:pPr>
            <w:r w:rsidRPr="005302AE">
              <w:rPr>
                <w:rFonts w:ascii="Calibri" w:hAnsi="Calibri" w:cs="Calibri"/>
                <w:bCs/>
                <w:color w:val="000000"/>
              </w:rPr>
              <w:t>186.474</w:t>
            </w:r>
          </w:p>
          <w:p w:rsidR="007443FB" w:rsidRPr="005302AE" w:rsidRDefault="007443FB" w:rsidP="00174054">
            <w:pPr>
              <w:jc w:val="center"/>
              <w:rPr>
                <w:rFonts w:ascii="Calibri" w:hAnsi="Calibri" w:cs="Calibri"/>
                <w:bCs/>
                <w:color w:val="000000"/>
                <w:sz w:val="24"/>
                <w:szCs w:val="24"/>
              </w:rPr>
            </w:pPr>
          </w:p>
        </w:tc>
        <w:tc>
          <w:tcPr>
            <w:tcW w:w="2481" w:type="dxa"/>
            <w:vAlign w:val="center"/>
          </w:tcPr>
          <w:p w:rsidR="007443FB" w:rsidRDefault="007443FB" w:rsidP="00174054">
            <w:pPr>
              <w:jc w:val="center"/>
              <w:rPr>
                <w:rFonts w:ascii="Calibri" w:hAnsi="Calibri" w:cs="Calibri"/>
              </w:rPr>
            </w:pPr>
            <w:r>
              <w:rPr>
                <w:rFonts w:ascii="Calibri" w:hAnsi="Calibri" w:cs="Calibri"/>
              </w:rPr>
              <w:t>681.08</w:t>
            </w:r>
          </w:p>
        </w:tc>
      </w:tr>
      <w:tr w:rsidR="007443FB" w:rsidRPr="005302AE" w:rsidTr="00174054">
        <w:tc>
          <w:tcPr>
            <w:tcW w:w="1008" w:type="dxa"/>
          </w:tcPr>
          <w:p w:rsidR="007443FB" w:rsidRPr="00B739FA" w:rsidRDefault="007443FB" w:rsidP="007059D2">
            <w:pPr>
              <w:pStyle w:val="ListParagraph"/>
              <w:numPr>
                <w:ilvl w:val="0"/>
                <w:numId w:val="43"/>
              </w:numPr>
              <w:rPr>
                <w:sz w:val="28"/>
                <w:szCs w:val="28"/>
                <w:u w:val="single"/>
              </w:rPr>
            </w:pPr>
          </w:p>
        </w:tc>
        <w:tc>
          <w:tcPr>
            <w:tcW w:w="2160"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Rafiganj</w:t>
            </w:r>
          </w:p>
        </w:tc>
        <w:tc>
          <w:tcPr>
            <w:tcW w:w="1839" w:type="dxa"/>
            <w:vAlign w:val="bottom"/>
          </w:tcPr>
          <w:p w:rsidR="007443FB" w:rsidRDefault="007443FB" w:rsidP="00174054">
            <w:pPr>
              <w:jc w:val="center"/>
              <w:rPr>
                <w:rFonts w:ascii="Calibri" w:hAnsi="Calibri" w:cs="Calibri"/>
                <w:bCs/>
                <w:color w:val="000000"/>
              </w:rPr>
            </w:pPr>
            <w:r w:rsidRPr="005302AE">
              <w:rPr>
                <w:rFonts w:ascii="Calibri" w:hAnsi="Calibri" w:cs="Calibri"/>
                <w:bCs/>
                <w:color w:val="000000"/>
              </w:rPr>
              <w:t>184.667</w:t>
            </w:r>
          </w:p>
          <w:p w:rsidR="007443FB" w:rsidRPr="005302AE" w:rsidRDefault="007443FB" w:rsidP="00174054">
            <w:pPr>
              <w:jc w:val="center"/>
              <w:rPr>
                <w:rFonts w:ascii="Calibri" w:hAnsi="Calibri" w:cs="Calibri"/>
                <w:bCs/>
                <w:color w:val="000000"/>
                <w:sz w:val="24"/>
                <w:szCs w:val="24"/>
              </w:rPr>
            </w:pPr>
          </w:p>
        </w:tc>
        <w:tc>
          <w:tcPr>
            <w:tcW w:w="2481" w:type="dxa"/>
            <w:vAlign w:val="center"/>
          </w:tcPr>
          <w:p w:rsidR="007443FB" w:rsidRDefault="007443FB" w:rsidP="00174054">
            <w:pPr>
              <w:jc w:val="center"/>
              <w:rPr>
                <w:rFonts w:ascii="Calibri" w:hAnsi="Calibri" w:cs="Calibri"/>
              </w:rPr>
            </w:pPr>
            <w:r>
              <w:rPr>
                <w:rFonts w:ascii="Calibri" w:hAnsi="Calibri" w:cs="Calibri"/>
              </w:rPr>
              <w:t>160.35</w:t>
            </w:r>
          </w:p>
        </w:tc>
      </w:tr>
      <w:tr w:rsidR="007443FB" w:rsidRPr="005302AE" w:rsidTr="00174054">
        <w:tc>
          <w:tcPr>
            <w:tcW w:w="1008" w:type="dxa"/>
          </w:tcPr>
          <w:p w:rsidR="007443FB" w:rsidRPr="00B739FA" w:rsidRDefault="007443FB" w:rsidP="007059D2">
            <w:pPr>
              <w:pStyle w:val="ListParagraph"/>
              <w:numPr>
                <w:ilvl w:val="0"/>
                <w:numId w:val="43"/>
              </w:numPr>
              <w:rPr>
                <w:sz w:val="28"/>
                <w:szCs w:val="28"/>
                <w:u w:val="single"/>
              </w:rPr>
            </w:pPr>
          </w:p>
        </w:tc>
        <w:tc>
          <w:tcPr>
            <w:tcW w:w="2160"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Madanpur</w:t>
            </w:r>
          </w:p>
        </w:tc>
        <w:tc>
          <w:tcPr>
            <w:tcW w:w="1839" w:type="dxa"/>
            <w:vAlign w:val="bottom"/>
          </w:tcPr>
          <w:p w:rsidR="007443FB" w:rsidRDefault="007443FB" w:rsidP="00174054">
            <w:pPr>
              <w:jc w:val="center"/>
              <w:rPr>
                <w:rFonts w:ascii="Calibri" w:hAnsi="Calibri" w:cs="Calibri"/>
                <w:bCs/>
                <w:color w:val="000000"/>
              </w:rPr>
            </w:pPr>
            <w:r w:rsidRPr="005302AE">
              <w:rPr>
                <w:rFonts w:ascii="Calibri" w:hAnsi="Calibri" w:cs="Calibri"/>
                <w:bCs/>
                <w:color w:val="000000"/>
              </w:rPr>
              <w:t>127.917</w:t>
            </w:r>
          </w:p>
          <w:p w:rsidR="007443FB" w:rsidRPr="005302AE" w:rsidRDefault="007443FB" w:rsidP="00174054">
            <w:pPr>
              <w:jc w:val="center"/>
              <w:rPr>
                <w:rFonts w:ascii="Calibri" w:hAnsi="Calibri" w:cs="Calibri"/>
                <w:bCs/>
                <w:color w:val="000000"/>
                <w:sz w:val="24"/>
                <w:szCs w:val="24"/>
              </w:rPr>
            </w:pPr>
          </w:p>
        </w:tc>
        <w:tc>
          <w:tcPr>
            <w:tcW w:w="2481" w:type="dxa"/>
            <w:vAlign w:val="center"/>
          </w:tcPr>
          <w:p w:rsidR="007443FB" w:rsidRDefault="007443FB" w:rsidP="00174054">
            <w:pPr>
              <w:jc w:val="center"/>
              <w:rPr>
                <w:rFonts w:ascii="Calibri" w:hAnsi="Calibri" w:cs="Calibri"/>
              </w:rPr>
            </w:pPr>
            <w:r>
              <w:rPr>
                <w:rFonts w:ascii="Calibri" w:hAnsi="Calibri" w:cs="Calibri"/>
              </w:rPr>
              <w:t>132.88</w:t>
            </w:r>
          </w:p>
        </w:tc>
      </w:tr>
      <w:tr w:rsidR="007443FB" w:rsidRPr="005302AE" w:rsidTr="00174054">
        <w:tc>
          <w:tcPr>
            <w:tcW w:w="1008" w:type="dxa"/>
          </w:tcPr>
          <w:p w:rsidR="007443FB" w:rsidRPr="00B739FA" w:rsidRDefault="007443FB" w:rsidP="007059D2">
            <w:pPr>
              <w:pStyle w:val="ListParagraph"/>
              <w:numPr>
                <w:ilvl w:val="0"/>
                <w:numId w:val="43"/>
              </w:numPr>
              <w:rPr>
                <w:sz w:val="28"/>
                <w:szCs w:val="28"/>
                <w:u w:val="single"/>
              </w:rPr>
            </w:pPr>
          </w:p>
        </w:tc>
        <w:tc>
          <w:tcPr>
            <w:tcW w:w="2160"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Deo</w:t>
            </w:r>
          </w:p>
        </w:tc>
        <w:tc>
          <w:tcPr>
            <w:tcW w:w="1839" w:type="dxa"/>
            <w:vAlign w:val="bottom"/>
          </w:tcPr>
          <w:p w:rsidR="007443FB" w:rsidRDefault="007443FB" w:rsidP="00174054">
            <w:pPr>
              <w:jc w:val="center"/>
              <w:rPr>
                <w:rFonts w:ascii="Calibri" w:hAnsi="Calibri" w:cs="Calibri"/>
                <w:bCs/>
                <w:color w:val="000000"/>
              </w:rPr>
            </w:pPr>
            <w:r w:rsidRPr="00672DDE">
              <w:rPr>
                <w:rFonts w:ascii="Calibri" w:hAnsi="Calibri" w:cs="Calibri"/>
                <w:bCs/>
                <w:color w:val="000000"/>
              </w:rPr>
              <w:t>118.373</w:t>
            </w:r>
          </w:p>
          <w:p w:rsidR="007443FB" w:rsidRPr="00672DDE" w:rsidRDefault="007443FB" w:rsidP="00174054">
            <w:pPr>
              <w:jc w:val="center"/>
              <w:rPr>
                <w:rFonts w:ascii="Calibri" w:hAnsi="Calibri" w:cs="Calibri"/>
                <w:bCs/>
                <w:color w:val="000000"/>
                <w:sz w:val="24"/>
                <w:szCs w:val="24"/>
              </w:rPr>
            </w:pPr>
          </w:p>
        </w:tc>
        <w:tc>
          <w:tcPr>
            <w:tcW w:w="2481" w:type="dxa"/>
            <w:vAlign w:val="center"/>
          </w:tcPr>
          <w:p w:rsidR="007443FB" w:rsidRPr="00672DDE" w:rsidRDefault="007443FB" w:rsidP="00174054">
            <w:pPr>
              <w:jc w:val="center"/>
              <w:rPr>
                <w:rFonts w:ascii="Calibri" w:hAnsi="Calibri" w:cs="Calibri"/>
                <w:b/>
              </w:rPr>
            </w:pPr>
            <w:r w:rsidRPr="00672DDE">
              <w:rPr>
                <w:rFonts w:ascii="Calibri" w:hAnsi="Calibri" w:cs="Calibri"/>
                <w:b/>
              </w:rPr>
              <w:t>110.06</w:t>
            </w:r>
          </w:p>
        </w:tc>
      </w:tr>
      <w:tr w:rsidR="007443FB" w:rsidRPr="005302AE" w:rsidTr="00174054">
        <w:tc>
          <w:tcPr>
            <w:tcW w:w="1008" w:type="dxa"/>
          </w:tcPr>
          <w:p w:rsidR="007443FB" w:rsidRPr="00B739FA" w:rsidRDefault="007443FB" w:rsidP="007059D2">
            <w:pPr>
              <w:pStyle w:val="ListParagraph"/>
              <w:numPr>
                <w:ilvl w:val="0"/>
                <w:numId w:val="43"/>
              </w:numPr>
              <w:rPr>
                <w:sz w:val="28"/>
                <w:szCs w:val="28"/>
                <w:u w:val="single"/>
              </w:rPr>
            </w:pPr>
          </w:p>
        </w:tc>
        <w:tc>
          <w:tcPr>
            <w:tcW w:w="2160"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Kutumba</w:t>
            </w:r>
          </w:p>
        </w:tc>
        <w:tc>
          <w:tcPr>
            <w:tcW w:w="1839" w:type="dxa"/>
            <w:vAlign w:val="bottom"/>
          </w:tcPr>
          <w:p w:rsidR="007443FB" w:rsidRDefault="007443FB" w:rsidP="00174054">
            <w:pPr>
              <w:jc w:val="center"/>
              <w:rPr>
                <w:rFonts w:ascii="Calibri" w:hAnsi="Calibri" w:cs="Calibri"/>
                <w:bCs/>
                <w:color w:val="000000"/>
              </w:rPr>
            </w:pPr>
            <w:r w:rsidRPr="005302AE">
              <w:rPr>
                <w:rFonts w:ascii="Calibri" w:hAnsi="Calibri" w:cs="Calibri"/>
                <w:bCs/>
                <w:color w:val="000000"/>
              </w:rPr>
              <w:t>178.062</w:t>
            </w:r>
          </w:p>
          <w:p w:rsidR="007443FB" w:rsidRPr="005302AE" w:rsidRDefault="007443FB" w:rsidP="00174054">
            <w:pPr>
              <w:jc w:val="center"/>
              <w:rPr>
                <w:rFonts w:ascii="Calibri" w:hAnsi="Calibri" w:cs="Calibri"/>
                <w:bCs/>
                <w:color w:val="000000"/>
                <w:sz w:val="24"/>
                <w:szCs w:val="24"/>
              </w:rPr>
            </w:pPr>
          </w:p>
        </w:tc>
        <w:tc>
          <w:tcPr>
            <w:tcW w:w="2481" w:type="dxa"/>
            <w:vAlign w:val="center"/>
          </w:tcPr>
          <w:p w:rsidR="007443FB" w:rsidRDefault="007443FB" w:rsidP="00174054">
            <w:pPr>
              <w:jc w:val="center"/>
              <w:rPr>
                <w:rFonts w:ascii="Calibri" w:hAnsi="Calibri" w:cs="Calibri"/>
              </w:rPr>
            </w:pPr>
            <w:r>
              <w:rPr>
                <w:rFonts w:ascii="Calibri" w:hAnsi="Calibri" w:cs="Calibri"/>
              </w:rPr>
              <w:t>194.19</w:t>
            </w:r>
          </w:p>
        </w:tc>
      </w:tr>
      <w:tr w:rsidR="007443FB" w:rsidRPr="005302AE" w:rsidTr="00174054">
        <w:tc>
          <w:tcPr>
            <w:tcW w:w="1008" w:type="dxa"/>
          </w:tcPr>
          <w:p w:rsidR="007443FB" w:rsidRPr="00B739FA" w:rsidRDefault="007443FB" w:rsidP="007059D2">
            <w:pPr>
              <w:pStyle w:val="ListParagraph"/>
              <w:numPr>
                <w:ilvl w:val="0"/>
                <w:numId w:val="43"/>
              </w:numPr>
              <w:rPr>
                <w:sz w:val="28"/>
                <w:szCs w:val="28"/>
                <w:u w:val="single"/>
              </w:rPr>
            </w:pPr>
          </w:p>
        </w:tc>
        <w:tc>
          <w:tcPr>
            <w:tcW w:w="2160" w:type="dxa"/>
            <w:vAlign w:val="center"/>
          </w:tcPr>
          <w:p w:rsidR="007443FB" w:rsidRPr="005302AE" w:rsidRDefault="007443FB" w:rsidP="00174054">
            <w:pPr>
              <w:rPr>
                <w:rFonts w:ascii="Calibri" w:hAnsi="Calibri" w:cs="Calibri"/>
                <w:bCs/>
                <w:color w:val="000000"/>
                <w:sz w:val="24"/>
                <w:szCs w:val="24"/>
              </w:rPr>
            </w:pPr>
            <w:r w:rsidRPr="005302AE">
              <w:rPr>
                <w:rFonts w:ascii="Calibri" w:hAnsi="Calibri" w:cs="Calibri"/>
                <w:bCs/>
                <w:color w:val="000000"/>
              </w:rPr>
              <w:t>Nabinagar</w:t>
            </w:r>
          </w:p>
        </w:tc>
        <w:tc>
          <w:tcPr>
            <w:tcW w:w="1839" w:type="dxa"/>
            <w:vAlign w:val="bottom"/>
          </w:tcPr>
          <w:p w:rsidR="007443FB" w:rsidRDefault="007443FB" w:rsidP="00174054">
            <w:pPr>
              <w:jc w:val="center"/>
              <w:rPr>
                <w:rFonts w:ascii="Calibri" w:hAnsi="Calibri" w:cs="Calibri"/>
                <w:bCs/>
                <w:color w:val="000000"/>
              </w:rPr>
            </w:pPr>
            <w:r w:rsidRPr="00672DDE">
              <w:rPr>
                <w:rFonts w:ascii="Calibri" w:hAnsi="Calibri" w:cs="Calibri"/>
                <w:bCs/>
                <w:color w:val="000000"/>
              </w:rPr>
              <w:t>405.648</w:t>
            </w:r>
          </w:p>
          <w:p w:rsidR="007443FB" w:rsidRPr="00672DDE" w:rsidRDefault="007443FB" w:rsidP="00174054">
            <w:pPr>
              <w:jc w:val="center"/>
              <w:rPr>
                <w:rFonts w:ascii="Calibri" w:hAnsi="Calibri" w:cs="Calibri"/>
                <w:bCs/>
                <w:color w:val="000000"/>
                <w:sz w:val="24"/>
                <w:szCs w:val="24"/>
              </w:rPr>
            </w:pPr>
          </w:p>
        </w:tc>
        <w:tc>
          <w:tcPr>
            <w:tcW w:w="2481" w:type="dxa"/>
            <w:vAlign w:val="center"/>
          </w:tcPr>
          <w:p w:rsidR="007443FB" w:rsidRPr="00672DDE" w:rsidRDefault="007443FB" w:rsidP="00174054">
            <w:pPr>
              <w:jc w:val="center"/>
              <w:rPr>
                <w:rFonts w:ascii="Calibri" w:hAnsi="Calibri" w:cs="Calibri"/>
                <w:b/>
              </w:rPr>
            </w:pPr>
            <w:r w:rsidRPr="00672DDE">
              <w:rPr>
                <w:rFonts w:ascii="Calibri" w:hAnsi="Calibri" w:cs="Calibri"/>
                <w:b/>
              </w:rPr>
              <w:t>297.41</w:t>
            </w:r>
          </w:p>
        </w:tc>
      </w:tr>
      <w:tr w:rsidR="007443FB" w:rsidTr="00174054">
        <w:trPr>
          <w:trHeight w:val="377"/>
        </w:trPr>
        <w:tc>
          <w:tcPr>
            <w:tcW w:w="1008" w:type="dxa"/>
          </w:tcPr>
          <w:p w:rsidR="007443FB" w:rsidRDefault="007443FB" w:rsidP="00174054">
            <w:pPr>
              <w:rPr>
                <w:sz w:val="28"/>
                <w:szCs w:val="28"/>
                <w:u w:val="single"/>
              </w:rPr>
            </w:pPr>
          </w:p>
        </w:tc>
        <w:tc>
          <w:tcPr>
            <w:tcW w:w="2160" w:type="dxa"/>
            <w:vAlign w:val="center"/>
          </w:tcPr>
          <w:p w:rsidR="007443FB" w:rsidRDefault="007443FB" w:rsidP="00174054">
            <w:pPr>
              <w:rPr>
                <w:rFonts w:ascii="Calibri" w:hAnsi="Calibri" w:cs="Calibri"/>
                <w:b/>
                <w:bCs/>
                <w:color w:val="000000"/>
                <w:sz w:val="24"/>
                <w:szCs w:val="24"/>
              </w:rPr>
            </w:pPr>
            <w:r>
              <w:rPr>
                <w:rFonts w:ascii="Calibri" w:hAnsi="Calibri" w:cs="Calibri"/>
                <w:b/>
                <w:bCs/>
                <w:color w:val="000000"/>
                <w:sz w:val="24"/>
                <w:szCs w:val="24"/>
              </w:rPr>
              <w:t xml:space="preserve"> Total </w:t>
            </w:r>
          </w:p>
        </w:tc>
        <w:tc>
          <w:tcPr>
            <w:tcW w:w="1839" w:type="dxa"/>
            <w:vAlign w:val="bottom"/>
          </w:tcPr>
          <w:p w:rsidR="007443FB" w:rsidRDefault="007443FB" w:rsidP="00174054">
            <w:pPr>
              <w:jc w:val="center"/>
              <w:rPr>
                <w:rFonts w:ascii="Calibri" w:hAnsi="Calibri" w:cs="Calibri"/>
                <w:b/>
                <w:bCs/>
                <w:color w:val="000000"/>
              </w:rPr>
            </w:pPr>
          </w:p>
          <w:p w:rsidR="007443FB" w:rsidRDefault="007443FB" w:rsidP="00174054">
            <w:pPr>
              <w:jc w:val="center"/>
              <w:rPr>
                <w:rFonts w:ascii="Calibri" w:hAnsi="Calibri" w:cs="Calibri"/>
                <w:b/>
                <w:bCs/>
                <w:color w:val="000000"/>
                <w:sz w:val="24"/>
                <w:szCs w:val="24"/>
              </w:rPr>
            </w:pPr>
            <w:r>
              <w:rPr>
                <w:rFonts w:ascii="Calibri" w:hAnsi="Calibri" w:cs="Calibri"/>
                <w:b/>
                <w:bCs/>
                <w:color w:val="000000"/>
              </w:rPr>
              <w:t>2216.081</w:t>
            </w:r>
          </w:p>
          <w:p w:rsidR="007443FB" w:rsidRDefault="007443FB" w:rsidP="00174054">
            <w:pPr>
              <w:jc w:val="center"/>
              <w:rPr>
                <w:rFonts w:ascii="Calibri" w:hAnsi="Calibri" w:cs="Calibri"/>
                <w:b/>
                <w:bCs/>
                <w:color w:val="000000"/>
                <w:sz w:val="24"/>
                <w:szCs w:val="24"/>
              </w:rPr>
            </w:pPr>
          </w:p>
        </w:tc>
        <w:tc>
          <w:tcPr>
            <w:tcW w:w="2481" w:type="dxa"/>
            <w:vAlign w:val="center"/>
          </w:tcPr>
          <w:p w:rsidR="007443FB" w:rsidRDefault="007443FB" w:rsidP="00174054">
            <w:pPr>
              <w:jc w:val="center"/>
              <w:rPr>
                <w:rFonts w:ascii="Calibri" w:hAnsi="Calibri" w:cs="Calibri"/>
                <w:b/>
                <w:bCs/>
              </w:rPr>
            </w:pPr>
            <w:r>
              <w:rPr>
                <w:rFonts w:ascii="Calibri" w:hAnsi="Calibri" w:cs="Calibri"/>
                <w:b/>
                <w:bCs/>
              </w:rPr>
              <w:t>2640.65</w:t>
            </w:r>
          </w:p>
        </w:tc>
      </w:tr>
    </w:tbl>
    <w:p w:rsidR="007443FB" w:rsidRDefault="007443FB" w:rsidP="007443FB">
      <w:pPr>
        <w:pStyle w:val="ListParagraph"/>
        <w:ind w:left="1110"/>
        <w:rPr>
          <w:sz w:val="28"/>
          <w:szCs w:val="28"/>
          <w:u w:val="single"/>
        </w:rPr>
      </w:pPr>
    </w:p>
    <w:p w:rsidR="007443FB" w:rsidRDefault="007443FB" w:rsidP="007443FB">
      <w:pPr>
        <w:pStyle w:val="ListParagraph"/>
        <w:ind w:left="1110"/>
        <w:rPr>
          <w:sz w:val="28"/>
          <w:szCs w:val="28"/>
          <w:u w:val="single"/>
        </w:rPr>
      </w:pPr>
    </w:p>
    <w:p w:rsidR="007443FB" w:rsidRDefault="007443FB" w:rsidP="007443FB">
      <w:pPr>
        <w:pStyle w:val="ListParagraph"/>
        <w:ind w:left="360"/>
        <w:rPr>
          <w:sz w:val="28"/>
          <w:szCs w:val="28"/>
        </w:rPr>
      </w:pPr>
      <w:r w:rsidRPr="00672DDE">
        <w:rPr>
          <w:sz w:val="28"/>
          <w:szCs w:val="28"/>
        </w:rPr>
        <w:t xml:space="preserve">It is observed that </w:t>
      </w:r>
      <w:r>
        <w:rPr>
          <w:sz w:val="28"/>
          <w:szCs w:val="28"/>
        </w:rPr>
        <w:t>surplus water is available in Aurangabad district except Aurangabad, Deo, Nabinagar block.</w:t>
      </w:r>
    </w:p>
    <w:p w:rsidR="007059D2" w:rsidRDefault="007059D2" w:rsidP="007443FB">
      <w:pPr>
        <w:pStyle w:val="ListParagraph"/>
        <w:ind w:left="360"/>
        <w:rPr>
          <w:sz w:val="28"/>
          <w:szCs w:val="28"/>
        </w:rPr>
      </w:pPr>
    </w:p>
    <w:p w:rsidR="007059D2" w:rsidRDefault="007059D2" w:rsidP="007443FB">
      <w:pPr>
        <w:pStyle w:val="ListParagraph"/>
        <w:ind w:left="360"/>
        <w:rPr>
          <w:sz w:val="28"/>
          <w:szCs w:val="28"/>
        </w:rPr>
      </w:pPr>
    </w:p>
    <w:p w:rsidR="007059D2" w:rsidRDefault="007059D2" w:rsidP="007443FB">
      <w:pPr>
        <w:pStyle w:val="ListParagraph"/>
        <w:ind w:left="360"/>
        <w:rPr>
          <w:sz w:val="28"/>
          <w:szCs w:val="28"/>
        </w:rPr>
      </w:pPr>
    </w:p>
    <w:p w:rsidR="007059D2" w:rsidRDefault="007059D2" w:rsidP="007443FB">
      <w:pPr>
        <w:pStyle w:val="ListParagraph"/>
        <w:ind w:left="360"/>
        <w:rPr>
          <w:sz w:val="28"/>
          <w:szCs w:val="28"/>
        </w:rPr>
      </w:pPr>
    </w:p>
    <w:p w:rsidR="007059D2" w:rsidRDefault="007059D2" w:rsidP="007443FB">
      <w:pPr>
        <w:pStyle w:val="ListParagraph"/>
        <w:ind w:left="360"/>
        <w:rPr>
          <w:sz w:val="28"/>
          <w:szCs w:val="28"/>
        </w:rPr>
      </w:pPr>
    </w:p>
    <w:p w:rsidR="007059D2" w:rsidRDefault="007059D2" w:rsidP="007443FB">
      <w:pPr>
        <w:pStyle w:val="ListParagraph"/>
        <w:ind w:left="360"/>
        <w:rPr>
          <w:sz w:val="28"/>
          <w:szCs w:val="28"/>
        </w:rPr>
      </w:pPr>
    </w:p>
    <w:p w:rsidR="007059D2" w:rsidRDefault="007059D2" w:rsidP="007443FB">
      <w:pPr>
        <w:pStyle w:val="ListParagraph"/>
        <w:ind w:left="360"/>
        <w:rPr>
          <w:sz w:val="28"/>
          <w:szCs w:val="28"/>
        </w:rPr>
      </w:pPr>
    </w:p>
    <w:p w:rsidR="007059D2" w:rsidRDefault="007059D2" w:rsidP="007443FB">
      <w:pPr>
        <w:pStyle w:val="ListParagraph"/>
        <w:ind w:left="360"/>
        <w:rPr>
          <w:sz w:val="28"/>
          <w:szCs w:val="28"/>
        </w:rPr>
      </w:pPr>
    </w:p>
    <w:p w:rsidR="007059D2" w:rsidRDefault="007059D2" w:rsidP="007443FB">
      <w:pPr>
        <w:pStyle w:val="ListParagraph"/>
        <w:ind w:left="360"/>
        <w:rPr>
          <w:sz w:val="28"/>
          <w:szCs w:val="28"/>
        </w:rPr>
      </w:pPr>
    </w:p>
    <w:p w:rsidR="007059D2" w:rsidRDefault="007059D2" w:rsidP="007443FB">
      <w:pPr>
        <w:pStyle w:val="ListParagraph"/>
        <w:ind w:left="360"/>
        <w:rPr>
          <w:sz w:val="28"/>
          <w:szCs w:val="28"/>
        </w:rPr>
      </w:pPr>
    </w:p>
    <w:p w:rsidR="007059D2" w:rsidRDefault="007059D2" w:rsidP="007443FB">
      <w:pPr>
        <w:pStyle w:val="ListParagraph"/>
        <w:ind w:left="360"/>
        <w:rPr>
          <w:sz w:val="28"/>
          <w:szCs w:val="28"/>
        </w:rPr>
      </w:pPr>
    </w:p>
    <w:p w:rsidR="007059D2" w:rsidRDefault="007059D2" w:rsidP="007443FB">
      <w:pPr>
        <w:pStyle w:val="ListParagraph"/>
        <w:ind w:left="360"/>
        <w:rPr>
          <w:sz w:val="28"/>
          <w:szCs w:val="28"/>
        </w:rPr>
      </w:pPr>
    </w:p>
    <w:p w:rsidR="007059D2" w:rsidRDefault="007059D2" w:rsidP="007443FB">
      <w:pPr>
        <w:pStyle w:val="ListParagraph"/>
        <w:ind w:left="360"/>
        <w:rPr>
          <w:sz w:val="28"/>
          <w:szCs w:val="28"/>
        </w:rPr>
      </w:pPr>
    </w:p>
    <w:p w:rsidR="007059D2" w:rsidRDefault="007059D2" w:rsidP="007443FB">
      <w:pPr>
        <w:pStyle w:val="ListParagraph"/>
        <w:ind w:left="360"/>
        <w:rPr>
          <w:sz w:val="28"/>
          <w:szCs w:val="28"/>
        </w:rPr>
      </w:pPr>
    </w:p>
    <w:p w:rsidR="007059D2" w:rsidRDefault="007059D2" w:rsidP="007443FB">
      <w:pPr>
        <w:pStyle w:val="ListParagraph"/>
        <w:ind w:left="360"/>
        <w:rPr>
          <w:sz w:val="28"/>
          <w:szCs w:val="28"/>
        </w:rPr>
      </w:pPr>
    </w:p>
    <w:p w:rsidR="007059D2" w:rsidRDefault="007059D2" w:rsidP="007443FB">
      <w:pPr>
        <w:pStyle w:val="ListParagraph"/>
        <w:ind w:left="360"/>
        <w:rPr>
          <w:sz w:val="28"/>
          <w:szCs w:val="28"/>
        </w:rPr>
      </w:pPr>
    </w:p>
    <w:p w:rsidR="007059D2" w:rsidRDefault="007059D2" w:rsidP="007443FB">
      <w:pPr>
        <w:pStyle w:val="ListParagraph"/>
        <w:ind w:left="360"/>
        <w:rPr>
          <w:sz w:val="28"/>
          <w:szCs w:val="28"/>
        </w:rPr>
      </w:pPr>
    </w:p>
    <w:p w:rsidR="007059D2" w:rsidRDefault="007059D2" w:rsidP="007443FB">
      <w:pPr>
        <w:pStyle w:val="ListParagraph"/>
        <w:ind w:left="360"/>
        <w:rPr>
          <w:sz w:val="28"/>
          <w:szCs w:val="28"/>
        </w:rPr>
      </w:pPr>
    </w:p>
    <w:p w:rsidR="007059D2" w:rsidRDefault="007059D2" w:rsidP="007443FB">
      <w:pPr>
        <w:pStyle w:val="ListParagraph"/>
        <w:ind w:left="360"/>
        <w:rPr>
          <w:sz w:val="28"/>
          <w:szCs w:val="28"/>
        </w:rPr>
      </w:pPr>
    </w:p>
    <w:p w:rsidR="007059D2" w:rsidRPr="00DB2B69" w:rsidRDefault="007059D2" w:rsidP="007059D2">
      <w:pPr>
        <w:spacing w:after="0"/>
        <w:jc w:val="both"/>
        <w:rPr>
          <w:rFonts w:ascii="Verdana" w:hAnsi="Verdana"/>
          <w:color w:val="C0504D" w:themeColor="accent2"/>
          <w:sz w:val="32"/>
          <w:szCs w:val="32"/>
        </w:rPr>
      </w:pPr>
      <w:r w:rsidRPr="00DB2B69">
        <w:rPr>
          <w:rFonts w:ascii="Verdana" w:hAnsi="Verdana"/>
          <w:color w:val="C0504D" w:themeColor="accent2"/>
          <w:sz w:val="32"/>
          <w:szCs w:val="32"/>
        </w:rPr>
        <w:lastRenderedPageBreak/>
        <w:t>Chapter _V</w:t>
      </w:r>
    </w:p>
    <w:p w:rsidR="007059D2" w:rsidRPr="00DB2B69" w:rsidRDefault="007059D2" w:rsidP="007059D2">
      <w:pPr>
        <w:spacing w:after="0"/>
        <w:jc w:val="both"/>
        <w:rPr>
          <w:rFonts w:ascii="Verdana" w:hAnsi="Verdana"/>
          <w:color w:val="C0504D" w:themeColor="accent2"/>
          <w:sz w:val="32"/>
          <w:szCs w:val="32"/>
          <w:u w:val="single"/>
        </w:rPr>
      </w:pPr>
      <w:r w:rsidRPr="00DB2B69">
        <w:rPr>
          <w:rFonts w:ascii="Verdana" w:hAnsi="Verdana"/>
          <w:color w:val="C0504D" w:themeColor="accent2"/>
          <w:sz w:val="32"/>
          <w:szCs w:val="32"/>
          <w:u w:val="single"/>
        </w:rPr>
        <w:t>Strategic action plan fro Irrigation</w:t>
      </w:r>
    </w:p>
    <w:p w:rsidR="007059D2" w:rsidRPr="008930A1" w:rsidRDefault="007059D2" w:rsidP="007059D2">
      <w:pPr>
        <w:spacing w:after="0"/>
        <w:jc w:val="both"/>
        <w:rPr>
          <w:rFonts w:ascii="Verdana" w:hAnsi="Verdana"/>
          <w:sz w:val="24"/>
          <w:szCs w:val="24"/>
        </w:rPr>
      </w:pPr>
    </w:p>
    <w:p w:rsidR="007059D2" w:rsidRDefault="007059D2" w:rsidP="007059D2">
      <w:pPr>
        <w:autoSpaceDE w:val="0"/>
        <w:autoSpaceDN w:val="0"/>
        <w:adjustRightInd w:val="0"/>
        <w:spacing w:after="0" w:line="360" w:lineRule="auto"/>
        <w:jc w:val="both"/>
        <w:rPr>
          <w:rFonts w:ascii="Verdana" w:hAnsi="Verdana" w:cs="Arial"/>
          <w:color w:val="000000"/>
          <w:sz w:val="24"/>
          <w:szCs w:val="24"/>
          <w:shd w:val="clear" w:color="auto" w:fill="FFFFFF"/>
        </w:rPr>
      </w:pPr>
      <w:r w:rsidRPr="008930A1">
        <w:rPr>
          <w:rFonts w:ascii="Verdana" w:hAnsi="Verdana" w:cs="Helvetica"/>
          <w:sz w:val="24"/>
          <w:szCs w:val="24"/>
        </w:rPr>
        <w:t>Irrigation development has been identified as an important tool to stimulate economic growth and rural development, and is considered as a cornerstone of food security and poverty reduction in India  .</w:t>
      </w:r>
      <w:r w:rsidRPr="008930A1">
        <w:rPr>
          <w:rFonts w:ascii="Verdana" w:hAnsi="Verdana" w:cs="Arial"/>
          <w:color w:val="000000"/>
          <w:sz w:val="24"/>
          <w:szCs w:val="24"/>
          <w:shd w:val="clear" w:color="auto" w:fill="FFFFFF"/>
        </w:rPr>
        <w:t>Food is essential for human beings as well for animals for their sustenance.</w:t>
      </w:r>
    </w:p>
    <w:p w:rsidR="007059D2" w:rsidRPr="008930A1" w:rsidRDefault="007059D2" w:rsidP="007059D2">
      <w:pPr>
        <w:autoSpaceDE w:val="0"/>
        <w:autoSpaceDN w:val="0"/>
        <w:adjustRightInd w:val="0"/>
        <w:spacing w:after="0" w:line="360" w:lineRule="auto"/>
        <w:jc w:val="both"/>
        <w:rPr>
          <w:rFonts w:ascii="Verdana" w:hAnsi="Verdana" w:cs="Helvetica"/>
          <w:sz w:val="24"/>
          <w:szCs w:val="24"/>
        </w:rPr>
      </w:pPr>
    </w:p>
    <w:p w:rsidR="007059D2" w:rsidRPr="008930A1" w:rsidRDefault="007059D2" w:rsidP="007059D2">
      <w:pPr>
        <w:autoSpaceDE w:val="0"/>
        <w:autoSpaceDN w:val="0"/>
        <w:adjustRightInd w:val="0"/>
        <w:spacing w:after="0" w:line="360" w:lineRule="auto"/>
        <w:jc w:val="both"/>
        <w:rPr>
          <w:rFonts w:ascii="Verdana" w:hAnsi="Verdana" w:cs="Helvetica"/>
          <w:sz w:val="24"/>
          <w:szCs w:val="24"/>
        </w:rPr>
      </w:pPr>
      <w:r w:rsidRPr="008930A1">
        <w:rPr>
          <w:rStyle w:val="apple-converted-space"/>
          <w:rFonts w:ascii="Verdana" w:hAnsi="Verdana" w:cs="Arial"/>
          <w:color w:val="000000"/>
          <w:sz w:val="24"/>
          <w:szCs w:val="24"/>
          <w:shd w:val="clear" w:color="auto" w:fill="FFFFFF"/>
        </w:rPr>
        <w:t> </w:t>
      </w:r>
      <w:r w:rsidRPr="008930A1">
        <w:rPr>
          <w:rFonts w:ascii="Verdana" w:hAnsi="Verdana" w:cs="Helvetica"/>
          <w:sz w:val="24"/>
          <w:szCs w:val="24"/>
        </w:rPr>
        <w:t>To realize, healthy economic indicators  besides the obvious task of developing the planned irrigation infrastructure, there is a need to:</w:t>
      </w:r>
    </w:p>
    <w:p w:rsidR="007059D2" w:rsidRPr="008930A1" w:rsidRDefault="007059D2" w:rsidP="007059D2">
      <w:pPr>
        <w:autoSpaceDE w:val="0"/>
        <w:autoSpaceDN w:val="0"/>
        <w:adjustRightInd w:val="0"/>
        <w:spacing w:after="0" w:line="240" w:lineRule="auto"/>
        <w:jc w:val="both"/>
        <w:rPr>
          <w:rFonts w:ascii="Verdana" w:hAnsi="Verdana" w:cs="Helvetica"/>
          <w:sz w:val="24"/>
          <w:szCs w:val="24"/>
        </w:rPr>
      </w:pPr>
    </w:p>
    <w:p w:rsidR="007059D2" w:rsidRPr="008930A1" w:rsidRDefault="007059D2" w:rsidP="007059D2">
      <w:pPr>
        <w:pStyle w:val="ListParagraph"/>
        <w:numPr>
          <w:ilvl w:val="0"/>
          <w:numId w:val="48"/>
        </w:numPr>
        <w:autoSpaceDE w:val="0"/>
        <w:autoSpaceDN w:val="0"/>
        <w:adjustRightInd w:val="0"/>
        <w:spacing w:after="0" w:line="240" w:lineRule="auto"/>
        <w:jc w:val="both"/>
        <w:rPr>
          <w:rFonts w:ascii="Verdana" w:hAnsi="Verdana" w:cs="Helvetica"/>
          <w:sz w:val="24"/>
          <w:szCs w:val="24"/>
        </w:rPr>
      </w:pPr>
      <w:r w:rsidRPr="008930A1">
        <w:rPr>
          <w:rFonts w:ascii="Verdana" w:hAnsi="Verdana" w:cs="Helvetica"/>
          <w:sz w:val="24"/>
          <w:szCs w:val="24"/>
        </w:rPr>
        <w:t xml:space="preserve">Improve the provision of agricultural inputsincluding high-value crops, </w:t>
      </w:r>
    </w:p>
    <w:p w:rsidR="007059D2" w:rsidRPr="008930A1" w:rsidRDefault="007059D2" w:rsidP="007059D2">
      <w:pPr>
        <w:autoSpaceDE w:val="0"/>
        <w:autoSpaceDN w:val="0"/>
        <w:adjustRightInd w:val="0"/>
        <w:spacing w:after="0" w:line="240" w:lineRule="auto"/>
        <w:jc w:val="both"/>
        <w:rPr>
          <w:rFonts w:ascii="Verdana" w:hAnsi="Verdana" w:cs="Helvetica"/>
          <w:sz w:val="24"/>
          <w:szCs w:val="24"/>
        </w:rPr>
      </w:pPr>
    </w:p>
    <w:p w:rsidR="007059D2" w:rsidRPr="008930A1" w:rsidRDefault="007059D2" w:rsidP="007059D2">
      <w:pPr>
        <w:pStyle w:val="ListParagraph"/>
        <w:numPr>
          <w:ilvl w:val="0"/>
          <w:numId w:val="48"/>
        </w:numPr>
        <w:autoSpaceDE w:val="0"/>
        <w:autoSpaceDN w:val="0"/>
        <w:adjustRightInd w:val="0"/>
        <w:spacing w:after="0" w:line="240" w:lineRule="auto"/>
        <w:jc w:val="both"/>
        <w:rPr>
          <w:rFonts w:ascii="Verdana" w:hAnsi="Verdana" w:cs="Helvetica"/>
          <w:sz w:val="24"/>
          <w:szCs w:val="24"/>
        </w:rPr>
      </w:pPr>
      <w:r w:rsidRPr="008930A1">
        <w:rPr>
          <w:rFonts w:ascii="Verdana" w:hAnsi="Verdana" w:cs="Helvetica"/>
          <w:sz w:val="24"/>
          <w:szCs w:val="24"/>
        </w:rPr>
        <w:t>Improve the performance of the agricultural extension system</w:t>
      </w:r>
    </w:p>
    <w:p w:rsidR="007059D2" w:rsidRPr="008930A1" w:rsidRDefault="007059D2" w:rsidP="007059D2">
      <w:pPr>
        <w:pStyle w:val="ListParagraph"/>
        <w:autoSpaceDE w:val="0"/>
        <w:autoSpaceDN w:val="0"/>
        <w:adjustRightInd w:val="0"/>
        <w:spacing w:after="0" w:line="240" w:lineRule="auto"/>
        <w:jc w:val="both"/>
        <w:rPr>
          <w:rFonts w:ascii="Verdana" w:hAnsi="Verdana" w:cs="Helvetica"/>
          <w:sz w:val="24"/>
          <w:szCs w:val="24"/>
        </w:rPr>
      </w:pPr>
      <w:r w:rsidRPr="008930A1">
        <w:rPr>
          <w:rFonts w:ascii="Verdana" w:hAnsi="Verdana" w:cs="Helvetica"/>
          <w:sz w:val="24"/>
          <w:szCs w:val="24"/>
        </w:rPr>
        <w:t xml:space="preserve">to support irrigation to enhance efficiency andproductivity, </w:t>
      </w:r>
    </w:p>
    <w:p w:rsidR="007059D2" w:rsidRPr="008930A1" w:rsidRDefault="007059D2" w:rsidP="007059D2">
      <w:pPr>
        <w:autoSpaceDE w:val="0"/>
        <w:autoSpaceDN w:val="0"/>
        <w:adjustRightInd w:val="0"/>
        <w:spacing w:after="0" w:line="240" w:lineRule="auto"/>
        <w:jc w:val="both"/>
        <w:rPr>
          <w:rFonts w:ascii="Verdana" w:hAnsi="Verdana" w:cs="Helvetica"/>
          <w:sz w:val="24"/>
          <w:szCs w:val="24"/>
        </w:rPr>
      </w:pPr>
    </w:p>
    <w:p w:rsidR="007059D2" w:rsidRPr="008930A1" w:rsidRDefault="007059D2" w:rsidP="007059D2">
      <w:pPr>
        <w:pStyle w:val="ListParagraph"/>
        <w:numPr>
          <w:ilvl w:val="0"/>
          <w:numId w:val="48"/>
        </w:numPr>
        <w:autoSpaceDE w:val="0"/>
        <w:autoSpaceDN w:val="0"/>
        <w:adjustRightInd w:val="0"/>
        <w:spacing w:after="0" w:line="240" w:lineRule="auto"/>
        <w:jc w:val="both"/>
        <w:rPr>
          <w:rFonts w:ascii="Verdana" w:hAnsi="Verdana" w:cs="Helvetica"/>
          <w:sz w:val="24"/>
          <w:szCs w:val="24"/>
        </w:rPr>
      </w:pPr>
      <w:r w:rsidRPr="008930A1">
        <w:rPr>
          <w:rFonts w:ascii="Verdana" w:hAnsi="Verdana" w:cs="Helvetica"/>
          <w:sz w:val="24"/>
          <w:szCs w:val="24"/>
        </w:rPr>
        <w:t>Improve market access conditions and marketing infrastructure, and</w:t>
      </w:r>
    </w:p>
    <w:p w:rsidR="007059D2" w:rsidRPr="008930A1" w:rsidRDefault="007059D2" w:rsidP="007059D2">
      <w:pPr>
        <w:autoSpaceDE w:val="0"/>
        <w:autoSpaceDN w:val="0"/>
        <w:adjustRightInd w:val="0"/>
        <w:spacing w:after="0" w:line="240" w:lineRule="auto"/>
        <w:jc w:val="both"/>
        <w:rPr>
          <w:rFonts w:ascii="Verdana" w:hAnsi="Verdana" w:cs="Helvetica"/>
          <w:sz w:val="24"/>
          <w:szCs w:val="24"/>
        </w:rPr>
      </w:pPr>
    </w:p>
    <w:p w:rsidR="007059D2" w:rsidRPr="008930A1" w:rsidRDefault="007059D2" w:rsidP="007059D2">
      <w:pPr>
        <w:pStyle w:val="ListParagraph"/>
        <w:numPr>
          <w:ilvl w:val="0"/>
          <w:numId w:val="48"/>
        </w:numPr>
        <w:autoSpaceDE w:val="0"/>
        <w:autoSpaceDN w:val="0"/>
        <w:adjustRightInd w:val="0"/>
        <w:spacing w:after="0" w:line="240" w:lineRule="auto"/>
        <w:jc w:val="both"/>
        <w:rPr>
          <w:rFonts w:ascii="Verdana" w:hAnsi="Verdana" w:cs="Helvetica"/>
          <w:sz w:val="24"/>
          <w:szCs w:val="24"/>
        </w:rPr>
      </w:pPr>
      <w:r w:rsidRPr="008930A1">
        <w:rPr>
          <w:rFonts w:ascii="Verdana" w:hAnsi="Verdana" w:cs="Helvetica"/>
          <w:sz w:val="24"/>
          <w:szCs w:val="24"/>
        </w:rPr>
        <w:t>Improve the management of schemes to increase efficiency at</w:t>
      </w:r>
    </w:p>
    <w:p w:rsidR="007059D2" w:rsidRPr="008930A1" w:rsidRDefault="007059D2" w:rsidP="007059D2">
      <w:pPr>
        <w:autoSpaceDE w:val="0"/>
        <w:autoSpaceDN w:val="0"/>
        <w:adjustRightInd w:val="0"/>
        <w:spacing w:after="0" w:line="240" w:lineRule="auto"/>
        <w:jc w:val="both"/>
        <w:rPr>
          <w:rFonts w:ascii="Verdana" w:hAnsi="Verdana" w:cs="Helvetica"/>
          <w:sz w:val="24"/>
          <w:szCs w:val="24"/>
        </w:rPr>
      </w:pPr>
      <w:r w:rsidRPr="008930A1">
        <w:rPr>
          <w:rFonts w:ascii="Verdana" w:hAnsi="Verdana" w:cs="Helvetica"/>
          <w:sz w:val="24"/>
          <w:szCs w:val="24"/>
        </w:rPr>
        <w:t xml:space="preserve">          all levels.</w:t>
      </w:r>
    </w:p>
    <w:p w:rsidR="007059D2" w:rsidRPr="008930A1" w:rsidRDefault="007059D2" w:rsidP="007059D2">
      <w:pPr>
        <w:autoSpaceDE w:val="0"/>
        <w:autoSpaceDN w:val="0"/>
        <w:adjustRightInd w:val="0"/>
        <w:spacing w:after="0" w:line="240" w:lineRule="auto"/>
        <w:jc w:val="both"/>
        <w:rPr>
          <w:rFonts w:ascii="Verdana" w:hAnsi="Verdana" w:cs="Helvetica"/>
          <w:sz w:val="24"/>
          <w:szCs w:val="24"/>
        </w:rPr>
      </w:pPr>
    </w:p>
    <w:p w:rsidR="007059D2" w:rsidRPr="008930A1" w:rsidRDefault="007059D2" w:rsidP="007059D2">
      <w:pPr>
        <w:autoSpaceDE w:val="0"/>
        <w:autoSpaceDN w:val="0"/>
        <w:adjustRightInd w:val="0"/>
        <w:spacing w:after="0" w:line="240" w:lineRule="auto"/>
        <w:jc w:val="both"/>
        <w:rPr>
          <w:rFonts w:ascii="Verdana" w:hAnsi="Verdana" w:cs="Helvetica"/>
          <w:sz w:val="24"/>
          <w:szCs w:val="24"/>
        </w:rPr>
      </w:pPr>
    </w:p>
    <w:p w:rsidR="007059D2" w:rsidRPr="008930A1" w:rsidRDefault="007059D2" w:rsidP="007059D2">
      <w:pPr>
        <w:autoSpaceDE w:val="0"/>
        <w:autoSpaceDN w:val="0"/>
        <w:adjustRightInd w:val="0"/>
        <w:spacing w:after="0" w:line="240" w:lineRule="auto"/>
        <w:jc w:val="both"/>
        <w:rPr>
          <w:rFonts w:ascii="Verdana" w:hAnsi="Verdana" w:cs="Helvetica"/>
          <w:sz w:val="24"/>
          <w:szCs w:val="24"/>
        </w:rPr>
      </w:pPr>
    </w:p>
    <w:p w:rsidR="007059D2" w:rsidRPr="008930A1" w:rsidRDefault="007059D2" w:rsidP="007059D2">
      <w:pPr>
        <w:autoSpaceDE w:val="0"/>
        <w:autoSpaceDN w:val="0"/>
        <w:adjustRightInd w:val="0"/>
        <w:spacing w:after="0" w:line="240" w:lineRule="auto"/>
        <w:jc w:val="both"/>
        <w:rPr>
          <w:rFonts w:ascii="Verdana" w:hAnsi="Verdana" w:cs="Helvetica"/>
          <w:sz w:val="24"/>
          <w:szCs w:val="24"/>
          <w:u w:val="single"/>
        </w:rPr>
      </w:pPr>
      <w:r w:rsidRPr="008930A1">
        <w:rPr>
          <w:rFonts w:ascii="Verdana" w:hAnsi="Verdana" w:cs="Helvetica"/>
          <w:color w:val="231F20"/>
          <w:sz w:val="24"/>
          <w:szCs w:val="24"/>
          <w:u w:val="single"/>
        </w:rPr>
        <w:t>Aggregate benefits of irrigation development</w:t>
      </w:r>
    </w:p>
    <w:p w:rsidR="007059D2" w:rsidRPr="008930A1" w:rsidRDefault="007059D2" w:rsidP="007059D2">
      <w:pPr>
        <w:autoSpaceDE w:val="0"/>
        <w:autoSpaceDN w:val="0"/>
        <w:adjustRightInd w:val="0"/>
        <w:spacing w:after="0" w:line="240" w:lineRule="auto"/>
        <w:jc w:val="both"/>
        <w:rPr>
          <w:rFonts w:ascii="Verdana" w:hAnsi="Verdana" w:cs="Helvetica"/>
          <w:sz w:val="24"/>
          <w:szCs w:val="24"/>
          <w:u w:val="single"/>
        </w:rPr>
      </w:pPr>
    </w:p>
    <w:p w:rsidR="007059D2" w:rsidRDefault="007059D2" w:rsidP="007059D2">
      <w:pPr>
        <w:autoSpaceDE w:val="0"/>
        <w:autoSpaceDN w:val="0"/>
        <w:adjustRightInd w:val="0"/>
        <w:spacing w:after="0" w:line="360" w:lineRule="auto"/>
        <w:jc w:val="both"/>
        <w:rPr>
          <w:rFonts w:ascii="Verdana" w:hAnsi="Verdana" w:cs="Helvetica"/>
          <w:color w:val="231F20"/>
          <w:sz w:val="24"/>
          <w:szCs w:val="24"/>
        </w:rPr>
      </w:pPr>
      <w:r w:rsidRPr="008930A1">
        <w:rPr>
          <w:rFonts w:ascii="Verdana" w:hAnsi="Verdana" w:cs="Helvetica"/>
          <w:color w:val="231F20"/>
          <w:sz w:val="24"/>
          <w:szCs w:val="24"/>
        </w:rPr>
        <w:t xml:space="preserve">Irrigation contributes to the national economy in several ways. At the micro level, irrigation leads to an increase in yield per hectare and subsequent increases in income, consumption and food security (Bhattarai and Pandy 1997; Vaidyanathan et al. 1994; Ahmed and Sampath 1992; Lipton etal. 2003; Hussain and Hanjra 2004). </w:t>
      </w:r>
    </w:p>
    <w:p w:rsidR="007059D2" w:rsidRPr="008930A1" w:rsidRDefault="007059D2" w:rsidP="007059D2">
      <w:pPr>
        <w:autoSpaceDE w:val="0"/>
        <w:autoSpaceDN w:val="0"/>
        <w:adjustRightInd w:val="0"/>
        <w:spacing w:after="0" w:line="360" w:lineRule="auto"/>
        <w:jc w:val="both"/>
        <w:rPr>
          <w:rFonts w:ascii="Verdana" w:hAnsi="Verdana" w:cs="Helvetica"/>
          <w:color w:val="231F20"/>
          <w:sz w:val="24"/>
          <w:szCs w:val="24"/>
        </w:rPr>
      </w:pPr>
      <w:r w:rsidRPr="008930A1">
        <w:rPr>
          <w:rFonts w:ascii="Verdana" w:hAnsi="Verdana" w:cs="Helvetica"/>
          <w:color w:val="231F20"/>
          <w:sz w:val="24"/>
          <w:szCs w:val="24"/>
        </w:rPr>
        <w:t>Irrigation enables smallholders to diversify cropping patterns, and to switch from low-value subsistence production  to high-value market-</w:t>
      </w:r>
      <w:r w:rsidRPr="008930A1">
        <w:rPr>
          <w:rFonts w:ascii="Verdana" w:hAnsi="Verdana" w:cs="Helvetica"/>
          <w:color w:val="231F20"/>
          <w:sz w:val="24"/>
          <w:szCs w:val="24"/>
        </w:rPr>
        <w:lastRenderedPageBreak/>
        <w:t>oriented production (Hagos et al.). Irrigation can benefit the poorspecifically through higher production, higher yields, lower risks of crop failure, and higher and all year round farm and non-farm employment (Hussain and Hanjra 2004)</w:t>
      </w:r>
    </w:p>
    <w:p w:rsidR="007059D2" w:rsidRPr="008930A1" w:rsidRDefault="007059D2" w:rsidP="007059D2">
      <w:pPr>
        <w:autoSpaceDE w:val="0"/>
        <w:autoSpaceDN w:val="0"/>
        <w:adjustRightInd w:val="0"/>
        <w:spacing w:after="0" w:line="240" w:lineRule="auto"/>
        <w:jc w:val="both"/>
        <w:rPr>
          <w:rFonts w:ascii="Verdana" w:hAnsi="Verdana" w:cs="Helvetica"/>
          <w:color w:val="231F20"/>
          <w:sz w:val="24"/>
          <w:szCs w:val="24"/>
        </w:rPr>
      </w:pPr>
    </w:p>
    <w:p w:rsidR="007059D2" w:rsidRPr="008930A1" w:rsidRDefault="007059D2" w:rsidP="007059D2">
      <w:pPr>
        <w:jc w:val="both"/>
        <w:rPr>
          <w:rFonts w:ascii="Verdana" w:hAnsi="Verdana"/>
          <w:sz w:val="24"/>
          <w:szCs w:val="24"/>
        </w:rPr>
      </w:pPr>
    </w:p>
    <w:p w:rsidR="007059D2" w:rsidRPr="008930A1" w:rsidRDefault="007059D2" w:rsidP="007059D2">
      <w:pPr>
        <w:autoSpaceDE w:val="0"/>
        <w:autoSpaceDN w:val="0"/>
        <w:adjustRightInd w:val="0"/>
        <w:spacing w:after="0" w:line="360" w:lineRule="auto"/>
        <w:jc w:val="both"/>
        <w:rPr>
          <w:rFonts w:ascii="Verdana" w:hAnsi="Verdana" w:cs="Helvetica"/>
          <w:color w:val="231F20"/>
          <w:sz w:val="24"/>
          <w:szCs w:val="24"/>
        </w:rPr>
      </w:pPr>
      <w:r w:rsidRPr="008930A1">
        <w:rPr>
          <w:rFonts w:ascii="Verdana" w:hAnsi="Verdana" w:cs="Helvetica"/>
          <w:color w:val="231F20"/>
          <w:sz w:val="24"/>
          <w:szCs w:val="24"/>
        </w:rPr>
        <w:t>Macro level impacts manifest themselves through agricultural impacts on economic growth. At the aggregate level, irrigation investments act as production and supply shifters, as they push the production frontier to a higher level and render production possible which is, otherwise, risky, if not impossible, because of a shortage of moisture and thereby have a positive effect on economic growth. Studies in Asia show that agricultural growth served as an “engine” of overall economic growth (van Koppen et al. 2005; Francks et al. 1999), and irrigation-led technological changes were identified as the key drivers behind productivity growth in the agricultural sector. (Alagh 2001; Dhawan 1988)</w:t>
      </w:r>
    </w:p>
    <w:p w:rsidR="007059D2" w:rsidRPr="008930A1" w:rsidRDefault="007059D2" w:rsidP="007059D2">
      <w:pPr>
        <w:autoSpaceDE w:val="0"/>
        <w:autoSpaceDN w:val="0"/>
        <w:adjustRightInd w:val="0"/>
        <w:spacing w:after="0" w:line="360" w:lineRule="auto"/>
        <w:jc w:val="both"/>
        <w:rPr>
          <w:rFonts w:ascii="Verdana" w:hAnsi="Verdana" w:cs="Helvetica"/>
          <w:color w:val="231F20"/>
          <w:sz w:val="24"/>
          <w:szCs w:val="24"/>
        </w:rPr>
      </w:pPr>
    </w:p>
    <w:p w:rsidR="007059D2" w:rsidRPr="008930A1" w:rsidRDefault="007059D2" w:rsidP="007059D2">
      <w:pPr>
        <w:autoSpaceDE w:val="0"/>
        <w:autoSpaceDN w:val="0"/>
        <w:adjustRightInd w:val="0"/>
        <w:spacing w:after="0" w:line="360" w:lineRule="auto"/>
        <w:jc w:val="both"/>
        <w:rPr>
          <w:rFonts w:ascii="Verdana" w:hAnsi="Verdana" w:cs="Helvetica"/>
          <w:color w:val="231F20"/>
          <w:sz w:val="24"/>
          <w:szCs w:val="24"/>
        </w:rPr>
      </w:pPr>
    </w:p>
    <w:p w:rsidR="007059D2" w:rsidRPr="008930A1" w:rsidRDefault="007059D2" w:rsidP="007059D2">
      <w:pPr>
        <w:autoSpaceDE w:val="0"/>
        <w:autoSpaceDN w:val="0"/>
        <w:adjustRightInd w:val="0"/>
        <w:spacing w:after="0" w:line="360" w:lineRule="auto"/>
        <w:jc w:val="both"/>
        <w:rPr>
          <w:rFonts w:ascii="Verdana" w:hAnsi="Verdana" w:cs="Helvetica"/>
          <w:color w:val="231F20"/>
          <w:sz w:val="24"/>
          <w:szCs w:val="24"/>
        </w:rPr>
      </w:pPr>
      <w:r w:rsidRPr="008930A1">
        <w:rPr>
          <w:rFonts w:ascii="Verdana" w:hAnsi="Verdana" w:cs="Helvetica"/>
          <w:color w:val="231F20"/>
          <w:sz w:val="24"/>
          <w:szCs w:val="24"/>
        </w:rPr>
        <w:t>The  District Irrigation plan (DIP), as set out in the Government’s  programme “ Pradhan Mantri Krishi Sinchai yojana _ PMKSY “envisages the expansion of irrigation in the country  for ensure access to some means of protective irrigation to all agricultural farms in the country, to produce ‘per drop more crop’, thus bringing much desired rural prosperity.</w:t>
      </w:r>
    </w:p>
    <w:p w:rsidR="007059D2" w:rsidRPr="008930A1" w:rsidRDefault="007059D2" w:rsidP="007059D2">
      <w:pPr>
        <w:autoSpaceDE w:val="0"/>
        <w:autoSpaceDN w:val="0"/>
        <w:adjustRightInd w:val="0"/>
        <w:spacing w:after="0" w:line="360" w:lineRule="auto"/>
        <w:jc w:val="both"/>
        <w:rPr>
          <w:rFonts w:ascii="Verdana" w:hAnsi="Verdana"/>
          <w:sz w:val="24"/>
          <w:szCs w:val="24"/>
        </w:rPr>
      </w:pPr>
      <w:r w:rsidRPr="008930A1">
        <w:rPr>
          <w:rFonts w:ascii="Verdana" w:hAnsi="Verdana" w:cs="Helvetica"/>
          <w:color w:val="231F20"/>
          <w:sz w:val="24"/>
          <w:szCs w:val="24"/>
        </w:rPr>
        <w:t xml:space="preserve"> </w:t>
      </w:r>
    </w:p>
    <w:p w:rsidR="007059D2" w:rsidRPr="008930A1" w:rsidRDefault="007059D2" w:rsidP="007059D2">
      <w:pPr>
        <w:jc w:val="both"/>
        <w:rPr>
          <w:rFonts w:ascii="Verdana" w:hAnsi="Verdana"/>
          <w:sz w:val="24"/>
          <w:szCs w:val="24"/>
          <w:u w:val="single"/>
        </w:rPr>
      </w:pPr>
    </w:p>
    <w:p w:rsidR="007059D2" w:rsidRPr="008930A1" w:rsidRDefault="007059D2" w:rsidP="007059D2">
      <w:pPr>
        <w:jc w:val="both"/>
        <w:rPr>
          <w:rFonts w:ascii="Verdana" w:hAnsi="Verdana"/>
          <w:b/>
          <w:bCs/>
          <w:i/>
          <w:iCs/>
          <w:color w:val="C0504D" w:themeColor="accent2"/>
          <w:sz w:val="28"/>
          <w:szCs w:val="28"/>
          <w:u w:val="single"/>
        </w:rPr>
      </w:pPr>
      <w:r w:rsidRPr="008930A1">
        <w:rPr>
          <w:rFonts w:ascii="Verdana" w:hAnsi="Verdana"/>
          <w:b/>
          <w:bCs/>
          <w:i/>
          <w:iCs/>
          <w:color w:val="C0504D" w:themeColor="accent2"/>
          <w:sz w:val="28"/>
          <w:szCs w:val="28"/>
          <w:u w:val="single"/>
        </w:rPr>
        <w:t xml:space="preserve"> Technical  strategies </w:t>
      </w:r>
    </w:p>
    <w:p w:rsidR="007059D2" w:rsidRPr="008930A1" w:rsidRDefault="007059D2" w:rsidP="007059D2">
      <w:pPr>
        <w:autoSpaceDE w:val="0"/>
        <w:autoSpaceDN w:val="0"/>
        <w:adjustRightInd w:val="0"/>
        <w:spacing w:after="0" w:line="240" w:lineRule="auto"/>
        <w:jc w:val="both"/>
        <w:rPr>
          <w:rFonts w:ascii="Verdana" w:hAnsi="Verdana" w:cs="Cambria,Bold"/>
          <w:i/>
          <w:iCs/>
          <w:color w:val="C0504D" w:themeColor="accent2"/>
          <w:sz w:val="24"/>
          <w:szCs w:val="24"/>
        </w:rPr>
      </w:pPr>
      <w:r w:rsidRPr="008930A1">
        <w:rPr>
          <w:rFonts w:ascii="Verdana" w:hAnsi="Verdana" w:cs="Cambria,Bold"/>
          <w:i/>
          <w:iCs/>
          <w:color w:val="C0504D" w:themeColor="accent2"/>
          <w:sz w:val="24"/>
          <w:szCs w:val="24"/>
        </w:rPr>
        <w:lastRenderedPageBreak/>
        <w:t>Protection of water resources</w:t>
      </w:r>
    </w:p>
    <w:p w:rsidR="007059D2" w:rsidRPr="008930A1" w:rsidRDefault="007059D2" w:rsidP="007059D2">
      <w:pPr>
        <w:autoSpaceDE w:val="0"/>
        <w:autoSpaceDN w:val="0"/>
        <w:adjustRightInd w:val="0"/>
        <w:spacing w:after="0" w:line="240" w:lineRule="auto"/>
        <w:jc w:val="both"/>
        <w:rPr>
          <w:rFonts w:ascii="Verdana" w:hAnsi="Verdana" w:cs="Cambria,Bold"/>
          <w:b/>
          <w:bCs/>
          <w:color w:val="4F82BE"/>
          <w:sz w:val="24"/>
          <w:szCs w:val="24"/>
        </w:rPr>
      </w:pPr>
    </w:p>
    <w:p w:rsidR="007059D2" w:rsidRPr="008930A1" w:rsidRDefault="007059D2" w:rsidP="007059D2">
      <w:pPr>
        <w:autoSpaceDE w:val="0"/>
        <w:autoSpaceDN w:val="0"/>
        <w:adjustRightInd w:val="0"/>
        <w:spacing w:after="0" w:line="360" w:lineRule="auto"/>
        <w:jc w:val="both"/>
        <w:rPr>
          <w:rFonts w:ascii="Verdana" w:hAnsi="Verdana" w:cs="Calibri"/>
          <w:color w:val="000000"/>
          <w:sz w:val="24"/>
          <w:szCs w:val="24"/>
        </w:rPr>
      </w:pPr>
      <w:r w:rsidRPr="008930A1">
        <w:rPr>
          <w:rFonts w:ascii="Verdana" w:hAnsi="Verdana" w:cs="Calibri"/>
          <w:color w:val="000000"/>
          <w:sz w:val="24"/>
          <w:szCs w:val="24"/>
        </w:rPr>
        <w:t>A significant proportion of  Aurangabad’s usable water resources, have been degraded. Protection of water resources encompasses management of quality and quantity of both surface water and groundwater and protection of the habitats. Apart from the intrinsic value of environment, protection of water resources is necessary for securing ecosystem services for economic development and growth and protection of human and animal health.</w:t>
      </w:r>
    </w:p>
    <w:p w:rsidR="007059D2" w:rsidRPr="008930A1" w:rsidRDefault="007059D2" w:rsidP="007059D2">
      <w:pPr>
        <w:autoSpaceDE w:val="0"/>
        <w:autoSpaceDN w:val="0"/>
        <w:adjustRightInd w:val="0"/>
        <w:spacing w:after="0" w:line="360" w:lineRule="auto"/>
        <w:jc w:val="both"/>
        <w:rPr>
          <w:rFonts w:ascii="Verdana" w:hAnsi="Verdana" w:cs="Calibri"/>
          <w:color w:val="000000"/>
          <w:sz w:val="24"/>
          <w:szCs w:val="24"/>
        </w:rPr>
      </w:pPr>
    </w:p>
    <w:p w:rsidR="007059D2" w:rsidRPr="008930A1" w:rsidRDefault="007059D2" w:rsidP="007059D2">
      <w:pPr>
        <w:autoSpaceDE w:val="0"/>
        <w:autoSpaceDN w:val="0"/>
        <w:adjustRightInd w:val="0"/>
        <w:spacing w:after="0" w:line="360" w:lineRule="auto"/>
        <w:jc w:val="both"/>
        <w:rPr>
          <w:rFonts w:ascii="Verdana" w:hAnsi="Verdana" w:cs="Calibri"/>
          <w:color w:val="000000"/>
          <w:sz w:val="24"/>
          <w:szCs w:val="24"/>
        </w:rPr>
      </w:pPr>
      <w:r w:rsidRPr="008930A1">
        <w:rPr>
          <w:rFonts w:ascii="Verdana" w:hAnsi="Verdana" w:cs="Calibri"/>
          <w:color w:val="000000"/>
          <w:sz w:val="24"/>
          <w:szCs w:val="24"/>
        </w:rPr>
        <w:t xml:space="preserve">There is also a critical need to understand how poor communities can use aquatic ecosystems, , for sustainable livelihoods and to ensure that the protection of water resources does not impact negatively on the rural poor. </w:t>
      </w:r>
    </w:p>
    <w:p w:rsidR="007059D2" w:rsidRPr="008930A1" w:rsidRDefault="007059D2" w:rsidP="007059D2">
      <w:pPr>
        <w:autoSpaceDE w:val="0"/>
        <w:autoSpaceDN w:val="0"/>
        <w:adjustRightInd w:val="0"/>
        <w:spacing w:after="0" w:line="360" w:lineRule="auto"/>
        <w:jc w:val="both"/>
        <w:rPr>
          <w:rFonts w:ascii="Verdana" w:hAnsi="Verdana" w:cs="Calibri"/>
          <w:color w:val="000000"/>
          <w:sz w:val="24"/>
          <w:szCs w:val="24"/>
        </w:rPr>
      </w:pPr>
    </w:p>
    <w:p w:rsidR="007059D2" w:rsidRPr="008930A1" w:rsidRDefault="007059D2" w:rsidP="007059D2">
      <w:pPr>
        <w:autoSpaceDE w:val="0"/>
        <w:autoSpaceDN w:val="0"/>
        <w:adjustRightInd w:val="0"/>
        <w:spacing w:after="0" w:line="360" w:lineRule="auto"/>
        <w:jc w:val="both"/>
        <w:rPr>
          <w:rFonts w:ascii="Verdana" w:hAnsi="Verdana" w:cs="Calibri"/>
          <w:color w:val="000000"/>
          <w:sz w:val="24"/>
          <w:szCs w:val="24"/>
        </w:rPr>
      </w:pPr>
      <w:r w:rsidRPr="008930A1">
        <w:rPr>
          <w:rFonts w:ascii="Verdana" w:hAnsi="Verdana" w:cs="Calibri"/>
          <w:color w:val="000000"/>
          <w:sz w:val="24"/>
          <w:szCs w:val="24"/>
          <w:u w:val="single"/>
        </w:rPr>
        <w:t>Core  objectives of this strategy are</w:t>
      </w:r>
      <w:r w:rsidRPr="008930A1">
        <w:rPr>
          <w:rFonts w:ascii="Verdana" w:hAnsi="Verdana" w:cs="Calibri"/>
          <w:color w:val="000000"/>
          <w:sz w:val="24"/>
          <w:szCs w:val="24"/>
        </w:rPr>
        <w:t>:</w:t>
      </w:r>
    </w:p>
    <w:p w:rsidR="007059D2" w:rsidRPr="008930A1" w:rsidRDefault="007059D2" w:rsidP="007059D2">
      <w:pPr>
        <w:autoSpaceDE w:val="0"/>
        <w:autoSpaceDN w:val="0"/>
        <w:adjustRightInd w:val="0"/>
        <w:spacing w:after="0" w:line="360" w:lineRule="auto"/>
        <w:jc w:val="both"/>
        <w:rPr>
          <w:rFonts w:ascii="Verdana" w:hAnsi="Verdana" w:cs="Calibri"/>
          <w:color w:val="000000"/>
          <w:sz w:val="24"/>
          <w:szCs w:val="24"/>
        </w:rPr>
      </w:pPr>
    </w:p>
    <w:p w:rsidR="007059D2" w:rsidRPr="008930A1" w:rsidRDefault="007059D2" w:rsidP="007059D2">
      <w:pPr>
        <w:pStyle w:val="ListParagraph"/>
        <w:numPr>
          <w:ilvl w:val="0"/>
          <w:numId w:val="50"/>
        </w:numPr>
        <w:autoSpaceDE w:val="0"/>
        <w:autoSpaceDN w:val="0"/>
        <w:adjustRightInd w:val="0"/>
        <w:spacing w:after="0" w:line="360" w:lineRule="auto"/>
        <w:jc w:val="both"/>
        <w:rPr>
          <w:rFonts w:ascii="Verdana" w:hAnsi="Verdana" w:cs="Calibri"/>
          <w:color w:val="000000"/>
          <w:sz w:val="24"/>
          <w:szCs w:val="24"/>
        </w:rPr>
      </w:pPr>
      <w:r w:rsidRPr="008930A1">
        <w:rPr>
          <w:rFonts w:ascii="Verdana" w:hAnsi="Verdana" w:cs="Calibri"/>
          <w:color w:val="000000"/>
          <w:sz w:val="24"/>
          <w:szCs w:val="24"/>
        </w:rPr>
        <w:t>Prioritization of prevention, treatment and restoration of  water</w:t>
      </w:r>
    </w:p>
    <w:p w:rsidR="007059D2" w:rsidRPr="008930A1" w:rsidRDefault="007059D2" w:rsidP="007059D2">
      <w:pPr>
        <w:pStyle w:val="ListParagraph"/>
        <w:numPr>
          <w:ilvl w:val="0"/>
          <w:numId w:val="50"/>
        </w:numPr>
        <w:autoSpaceDE w:val="0"/>
        <w:autoSpaceDN w:val="0"/>
        <w:adjustRightInd w:val="0"/>
        <w:spacing w:after="0" w:line="360" w:lineRule="auto"/>
        <w:jc w:val="both"/>
        <w:rPr>
          <w:rFonts w:ascii="Verdana" w:hAnsi="Verdana" w:cs="Calibri"/>
          <w:color w:val="000000"/>
          <w:sz w:val="24"/>
          <w:szCs w:val="24"/>
        </w:rPr>
      </w:pPr>
      <w:r w:rsidRPr="008930A1">
        <w:rPr>
          <w:rFonts w:ascii="Verdana" w:hAnsi="Verdana" w:cs="Calibri"/>
          <w:color w:val="000000"/>
          <w:sz w:val="24"/>
          <w:szCs w:val="24"/>
        </w:rPr>
        <w:t>Bodies.</w:t>
      </w:r>
    </w:p>
    <w:p w:rsidR="007059D2" w:rsidRPr="008930A1" w:rsidRDefault="007059D2" w:rsidP="007059D2">
      <w:pPr>
        <w:autoSpaceDE w:val="0"/>
        <w:autoSpaceDN w:val="0"/>
        <w:adjustRightInd w:val="0"/>
        <w:spacing w:after="0" w:line="360" w:lineRule="auto"/>
        <w:jc w:val="both"/>
        <w:rPr>
          <w:rFonts w:ascii="Verdana" w:hAnsi="Verdana" w:cs="Calibri"/>
          <w:color w:val="000000"/>
          <w:sz w:val="24"/>
          <w:szCs w:val="24"/>
        </w:rPr>
      </w:pPr>
    </w:p>
    <w:p w:rsidR="007059D2" w:rsidRPr="008930A1" w:rsidRDefault="007059D2" w:rsidP="007059D2">
      <w:pPr>
        <w:pStyle w:val="ListParagraph"/>
        <w:numPr>
          <w:ilvl w:val="0"/>
          <w:numId w:val="50"/>
        </w:numPr>
        <w:autoSpaceDE w:val="0"/>
        <w:autoSpaceDN w:val="0"/>
        <w:adjustRightInd w:val="0"/>
        <w:spacing w:after="0" w:line="360" w:lineRule="auto"/>
        <w:jc w:val="both"/>
        <w:rPr>
          <w:rFonts w:ascii="Verdana" w:hAnsi="Verdana" w:cs="Calibri"/>
          <w:color w:val="000000"/>
          <w:sz w:val="24"/>
          <w:szCs w:val="24"/>
        </w:rPr>
      </w:pPr>
      <w:r w:rsidRPr="008930A1">
        <w:rPr>
          <w:rFonts w:ascii="Verdana" w:hAnsi="Verdana" w:cs="Calibri"/>
          <w:color w:val="000000"/>
          <w:sz w:val="24"/>
          <w:szCs w:val="24"/>
        </w:rPr>
        <w:t>Establish eco-systems management as a core water business area. This includes proactive management and rehabilitation of water resources.</w:t>
      </w:r>
    </w:p>
    <w:p w:rsidR="007059D2" w:rsidRPr="008930A1" w:rsidRDefault="007059D2" w:rsidP="007059D2">
      <w:pPr>
        <w:autoSpaceDE w:val="0"/>
        <w:autoSpaceDN w:val="0"/>
        <w:adjustRightInd w:val="0"/>
        <w:spacing w:after="0" w:line="360" w:lineRule="auto"/>
        <w:jc w:val="both"/>
        <w:rPr>
          <w:rFonts w:ascii="Verdana" w:hAnsi="Verdana" w:cs="Calibri"/>
          <w:color w:val="000000"/>
          <w:sz w:val="24"/>
          <w:szCs w:val="24"/>
        </w:rPr>
      </w:pPr>
    </w:p>
    <w:p w:rsidR="007059D2" w:rsidRPr="008930A1" w:rsidRDefault="007059D2" w:rsidP="007059D2">
      <w:pPr>
        <w:pStyle w:val="ListParagraph"/>
        <w:numPr>
          <w:ilvl w:val="0"/>
          <w:numId w:val="50"/>
        </w:numPr>
        <w:autoSpaceDE w:val="0"/>
        <w:autoSpaceDN w:val="0"/>
        <w:adjustRightInd w:val="0"/>
        <w:spacing w:after="0" w:line="240" w:lineRule="auto"/>
        <w:jc w:val="both"/>
        <w:rPr>
          <w:rFonts w:ascii="Verdana" w:hAnsi="Verdana" w:cs="Calibri"/>
          <w:color w:val="000000"/>
          <w:sz w:val="24"/>
          <w:szCs w:val="24"/>
        </w:rPr>
      </w:pPr>
      <w:r w:rsidRPr="008930A1">
        <w:rPr>
          <w:rFonts w:ascii="Verdana" w:hAnsi="Verdana" w:cs="Calibri"/>
          <w:color w:val="000000"/>
          <w:sz w:val="24"/>
          <w:szCs w:val="24"/>
        </w:rPr>
        <w:t>Enhanced capacity of institutions that are responsible for water quality management and compliance enforcement;</w:t>
      </w:r>
    </w:p>
    <w:p w:rsidR="007059D2" w:rsidRPr="008930A1" w:rsidRDefault="007059D2" w:rsidP="007059D2">
      <w:pPr>
        <w:autoSpaceDE w:val="0"/>
        <w:autoSpaceDN w:val="0"/>
        <w:adjustRightInd w:val="0"/>
        <w:spacing w:after="0" w:line="240" w:lineRule="auto"/>
        <w:jc w:val="both"/>
        <w:rPr>
          <w:rFonts w:ascii="Verdana" w:hAnsi="Verdana" w:cs="Calibri"/>
          <w:color w:val="000000"/>
          <w:sz w:val="24"/>
          <w:szCs w:val="24"/>
        </w:rPr>
      </w:pPr>
    </w:p>
    <w:p w:rsidR="007059D2" w:rsidRPr="008930A1" w:rsidRDefault="007059D2" w:rsidP="007059D2">
      <w:pPr>
        <w:autoSpaceDE w:val="0"/>
        <w:autoSpaceDN w:val="0"/>
        <w:adjustRightInd w:val="0"/>
        <w:spacing w:after="0" w:line="240" w:lineRule="auto"/>
        <w:jc w:val="both"/>
        <w:rPr>
          <w:rFonts w:ascii="Verdana" w:hAnsi="Verdana" w:cs="Calibri"/>
          <w:color w:val="000000"/>
          <w:sz w:val="24"/>
          <w:szCs w:val="24"/>
        </w:rPr>
      </w:pPr>
    </w:p>
    <w:p w:rsidR="007059D2" w:rsidRPr="008930A1" w:rsidRDefault="007059D2" w:rsidP="007059D2">
      <w:pPr>
        <w:pStyle w:val="ListParagraph"/>
        <w:numPr>
          <w:ilvl w:val="0"/>
          <w:numId w:val="50"/>
        </w:numPr>
        <w:autoSpaceDE w:val="0"/>
        <w:autoSpaceDN w:val="0"/>
        <w:adjustRightInd w:val="0"/>
        <w:spacing w:after="0" w:line="240" w:lineRule="auto"/>
        <w:jc w:val="both"/>
        <w:rPr>
          <w:rFonts w:ascii="Verdana" w:hAnsi="Verdana" w:cs="Calibri"/>
          <w:color w:val="000000"/>
          <w:sz w:val="24"/>
          <w:szCs w:val="24"/>
        </w:rPr>
      </w:pPr>
      <w:r w:rsidRPr="008930A1">
        <w:rPr>
          <w:rFonts w:ascii="Verdana" w:hAnsi="Verdana" w:cs="Calibri"/>
          <w:color w:val="000000"/>
          <w:sz w:val="24"/>
          <w:szCs w:val="24"/>
        </w:rPr>
        <w:t>Incorporate Priority Areas into planning and decision making processes that impact on aquatic ecosystems;</w:t>
      </w:r>
    </w:p>
    <w:p w:rsidR="007059D2" w:rsidRPr="008930A1" w:rsidRDefault="007059D2" w:rsidP="007059D2">
      <w:pPr>
        <w:autoSpaceDE w:val="0"/>
        <w:autoSpaceDN w:val="0"/>
        <w:adjustRightInd w:val="0"/>
        <w:spacing w:after="0" w:line="240" w:lineRule="auto"/>
        <w:jc w:val="both"/>
        <w:rPr>
          <w:rFonts w:ascii="Verdana" w:hAnsi="Verdana" w:cs="Calibri"/>
          <w:color w:val="000000"/>
          <w:sz w:val="24"/>
          <w:szCs w:val="24"/>
        </w:rPr>
      </w:pPr>
    </w:p>
    <w:p w:rsidR="007059D2" w:rsidRPr="008930A1" w:rsidRDefault="007059D2" w:rsidP="007059D2">
      <w:pPr>
        <w:pStyle w:val="ListParagraph"/>
        <w:numPr>
          <w:ilvl w:val="0"/>
          <w:numId w:val="50"/>
        </w:numPr>
        <w:autoSpaceDE w:val="0"/>
        <w:autoSpaceDN w:val="0"/>
        <w:adjustRightInd w:val="0"/>
        <w:spacing w:after="0" w:line="240" w:lineRule="auto"/>
        <w:jc w:val="both"/>
        <w:rPr>
          <w:rFonts w:ascii="Verdana" w:hAnsi="Verdana" w:cs="Calibri"/>
          <w:color w:val="000000"/>
          <w:sz w:val="24"/>
          <w:szCs w:val="24"/>
        </w:rPr>
      </w:pPr>
      <w:r w:rsidRPr="008930A1">
        <w:rPr>
          <w:rFonts w:ascii="Verdana" w:hAnsi="Verdana" w:cs="Calibri"/>
          <w:color w:val="000000"/>
          <w:sz w:val="24"/>
          <w:szCs w:val="24"/>
        </w:rPr>
        <w:t>Strengthening collaboration around managing and conserving water bodies between  MoWR, DoRD, DoLR, MoA&amp; FW and other key government departments.</w:t>
      </w:r>
    </w:p>
    <w:p w:rsidR="007059D2" w:rsidRPr="008930A1" w:rsidRDefault="007059D2" w:rsidP="007059D2">
      <w:pPr>
        <w:autoSpaceDE w:val="0"/>
        <w:autoSpaceDN w:val="0"/>
        <w:adjustRightInd w:val="0"/>
        <w:spacing w:after="0" w:line="240" w:lineRule="auto"/>
        <w:jc w:val="both"/>
        <w:rPr>
          <w:rFonts w:ascii="Verdana" w:hAnsi="Verdana" w:cs="Calibri"/>
          <w:color w:val="000000"/>
          <w:sz w:val="24"/>
          <w:szCs w:val="24"/>
        </w:rPr>
      </w:pPr>
    </w:p>
    <w:p w:rsidR="007059D2" w:rsidRPr="008930A1" w:rsidRDefault="007059D2" w:rsidP="007059D2">
      <w:pPr>
        <w:pStyle w:val="ListParagraph"/>
        <w:numPr>
          <w:ilvl w:val="0"/>
          <w:numId w:val="50"/>
        </w:numPr>
        <w:jc w:val="both"/>
        <w:rPr>
          <w:rFonts w:ascii="Verdana" w:hAnsi="Verdana"/>
          <w:sz w:val="24"/>
          <w:szCs w:val="24"/>
        </w:rPr>
      </w:pPr>
      <w:r w:rsidRPr="008930A1">
        <w:rPr>
          <w:rFonts w:ascii="Verdana" w:hAnsi="Verdana"/>
          <w:sz w:val="24"/>
          <w:szCs w:val="24"/>
        </w:rPr>
        <w:t>Support sustainable use of aquatic ecosystems for sustainable livelihoods in poor rural communities</w:t>
      </w:r>
    </w:p>
    <w:p w:rsidR="007059D2" w:rsidRPr="008930A1" w:rsidRDefault="007059D2" w:rsidP="007059D2">
      <w:pPr>
        <w:autoSpaceDE w:val="0"/>
        <w:autoSpaceDN w:val="0"/>
        <w:adjustRightInd w:val="0"/>
        <w:spacing w:after="0" w:line="240" w:lineRule="auto"/>
        <w:jc w:val="both"/>
        <w:rPr>
          <w:rFonts w:ascii="Verdana" w:hAnsi="Verdana" w:cs="Cambria,Bold"/>
          <w:b/>
          <w:bCs/>
          <w:sz w:val="24"/>
          <w:szCs w:val="24"/>
        </w:rPr>
      </w:pPr>
    </w:p>
    <w:p w:rsidR="007059D2" w:rsidRPr="008930A1" w:rsidRDefault="007059D2" w:rsidP="007059D2">
      <w:pPr>
        <w:autoSpaceDE w:val="0"/>
        <w:autoSpaceDN w:val="0"/>
        <w:adjustRightInd w:val="0"/>
        <w:spacing w:after="0" w:line="240" w:lineRule="auto"/>
        <w:jc w:val="both"/>
        <w:rPr>
          <w:rFonts w:ascii="Verdana" w:hAnsi="Verdana" w:cs="Cambria,Bold"/>
          <w:b/>
          <w:bCs/>
          <w:sz w:val="24"/>
          <w:szCs w:val="24"/>
        </w:rPr>
      </w:pPr>
    </w:p>
    <w:p w:rsidR="007059D2" w:rsidRPr="008930A1" w:rsidRDefault="007059D2" w:rsidP="007059D2">
      <w:pPr>
        <w:autoSpaceDE w:val="0"/>
        <w:autoSpaceDN w:val="0"/>
        <w:adjustRightInd w:val="0"/>
        <w:spacing w:after="0" w:line="240" w:lineRule="auto"/>
        <w:jc w:val="both"/>
        <w:rPr>
          <w:rFonts w:ascii="Verdana" w:hAnsi="Verdana" w:cs="Cambria,Bold"/>
          <w:color w:val="C0504D" w:themeColor="accent2"/>
          <w:sz w:val="24"/>
          <w:szCs w:val="24"/>
        </w:rPr>
      </w:pPr>
      <w:r w:rsidRPr="008930A1">
        <w:rPr>
          <w:rFonts w:ascii="Verdana" w:hAnsi="Verdana" w:cs="Cambria,Bold"/>
          <w:color w:val="C0504D" w:themeColor="accent2"/>
          <w:sz w:val="24"/>
          <w:szCs w:val="24"/>
        </w:rPr>
        <w:t>Water Conservation and Demand Management (WC/WDM)</w:t>
      </w:r>
    </w:p>
    <w:p w:rsidR="007059D2" w:rsidRPr="008930A1" w:rsidRDefault="007059D2" w:rsidP="007059D2">
      <w:pPr>
        <w:autoSpaceDE w:val="0"/>
        <w:autoSpaceDN w:val="0"/>
        <w:adjustRightInd w:val="0"/>
        <w:spacing w:after="0" w:line="240" w:lineRule="auto"/>
        <w:jc w:val="both"/>
        <w:rPr>
          <w:rFonts w:ascii="Verdana" w:hAnsi="Verdana" w:cs="Cambria,Bold"/>
          <w:b/>
          <w:bCs/>
          <w:color w:val="4F82BE"/>
          <w:sz w:val="24"/>
          <w:szCs w:val="24"/>
        </w:rPr>
      </w:pPr>
    </w:p>
    <w:p w:rsidR="007059D2" w:rsidRPr="008930A1" w:rsidRDefault="007059D2" w:rsidP="007059D2">
      <w:pPr>
        <w:autoSpaceDE w:val="0"/>
        <w:autoSpaceDN w:val="0"/>
        <w:adjustRightInd w:val="0"/>
        <w:spacing w:after="0" w:line="360" w:lineRule="auto"/>
        <w:jc w:val="both"/>
        <w:rPr>
          <w:rFonts w:ascii="Verdana" w:hAnsi="Verdana" w:cs="Calibri"/>
          <w:color w:val="000000"/>
          <w:sz w:val="24"/>
          <w:szCs w:val="24"/>
        </w:rPr>
      </w:pPr>
      <w:r w:rsidRPr="008930A1">
        <w:rPr>
          <w:rFonts w:ascii="Verdana" w:hAnsi="Verdana" w:cs="Calibri"/>
          <w:color w:val="000000"/>
          <w:sz w:val="24"/>
          <w:szCs w:val="24"/>
        </w:rPr>
        <w:t>Water Conservation and Demand Management (WC/WDM) is the foremost reconciliation strategy to balance water supply and demand. WC/WDM targets must be met in a number of priority water supply systems to reduce demand and effective use.</w:t>
      </w:r>
    </w:p>
    <w:p w:rsidR="007059D2" w:rsidRPr="008930A1" w:rsidRDefault="007059D2" w:rsidP="007059D2">
      <w:pPr>
        <w:autoSpaceDE w:val="0"/>
        <w:autoSpaceDN w:val="0"/>
        <w:adjustRightInd w:val="0"/>
        <w:spacing w:after="0" w:line="360" w:lineRule="auto"/>
        <w:jc w:val="both"/>
        <w:rPr>
          <w:rFonts w:ascii="Verdana" w:hAnsi="Verdana" w:cs="Calibri"/>
          <w:color w:val="000000"/>
          <w:sz w:val="24"/>
          <w:szCs w:val="24"/>
        </w:rPr>
      </w:pP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At the same time, it is important to recognise that poor communities in  Aurangabad still do not have access to sufficient reliable water supplies, particularly to meet their productive needs. Demand management in these communities should actually be looking at increasing .</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Default="007059D2" w:rsidP="007059D2">
      <w:p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Specific actions and targets are set for different water use sectors, which include:</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8930A1" w:rsidRDefault="007059D2" w:rsidP="007059D2">
      <w:pPr>
        <w:pStyle w:val="ListParagraph"/>
        <w:numPr>
          <w:ilvl w:val="0"/>
          <w:numId w:val="53"/>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Implement effective water monitoring system;</w:t>
      </w:r>
    </w:p>
    <w:p w:rsidR="007059D2" w:rsidRPr="008930A1" w:rsidRDefault="007059D2" w:rsidP="007059D2">
      <w:pPr>
        <w:pStyle w:val="ListParagraph"/>
        <w:numPr>
          <w:ilvl w:val="0"/>
          <w:numId w:val="53"/>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Set and implement realistic targets for water use reduction;</w:t>
      </w:r>
    </w:p>
    <w:p w:rsidR="007059D2" w:rsidRPr="008930A1" w:rsidRDefault="007059D2" w:rsidP="007059D2">
      <w:pPr>
        <w:pStyle w:val="ListParagraph"/>
        <w:numPr>
          <w:ilvl w:val="0"/>
          <w:numId w:val="53"/>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Development of incentive schemes;</w:t>
      </w:r>
    </w:p>
    <w:p w:rsidR="007059D2" w:rsidRPr="008930A1" w:rsidRDefault="007059D2" w:rsidP="007059D2">
      <w:pPr>
        <w:pStyle w:val="ListParagraph"/>
        <w:numPr>
          <w:ilvl w:val="0"/>
          <w:numId w:val="53"/>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Implement targeted regulation and ensure effective control;</w:t>
      </w:r>
    </w:p>
    <w:p w:rsidR="007059D2" w:rsidRPr="008930A1" w:rsidRDefault="007059D2" w:rsidP="007059D2">
      <w:pPr>
        <w:pStyle w:val="ListParagraph"/>
        <w:numPr>
          <w:ilvl w:val="0"/>
          <w:numId w:val="53"/>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Obtain sector commitments;</w:t>
      </w:r>
    </w:p>
    <w:p w:rsidR="007059D2" w:rsidRPr="008930A1" w:rsidRDefault="007059D2" w:rsidP="007059D2">
      <w:pPr>
        <w:pStyle w:val="ListParagraph"/>
        <w:numPr>
          <w:ilvl w:val="0"/>
          <w:numId w:val="53"/>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Focus on improved technology;</w:t>
      </w:r>
    </w:p>
    <w:p w:rsidR="007059D2" w:rsidRPr="008930A1" w:rsidRDefault="007059D2" w:rsidP="007059D2">
      <w:pPr>
        <w:pStyle w:val="ListParagraph"/>
        <w:numPr>
          <w:ilvl w:val="0"/>
          <w:numId w:val="53"/>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lastRenderedPageBreak/>
        <w:t>Improve associated water management, especially in priority risk areas;</w:t>
      </w:r>
    </w:p>
    <w:p w:rsidR="007059D2" w:rsidRPr="008930A1" w:rsidRDefault="007059D2" w:rsidP="007059D2">
      <w:pPr>
        <w:pStyle w:val="ListParagraph"/>
        <w:numPr>
          <w:ilvl w:val="0"/>
          <w:numId w:val="53"/>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Support effective water use for productive purposes in rural and semi-urban Communities</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8930A1" w:rsidRDefault="007059D2" w:rsidP="007059D2">
      <w:pPr>
        <w:autoSpaceDE w:val="0"/>
        <w:autoSpaceDN w:val="0"/>
        <w:adjustRightInd w:val="0"/>
        <w:spacing w:after="0" w:line="240" w:lineRule="auto"/>
        <w:jc w:val="both"/>
        <w:rPr>
          <w:rFonts w:ascii="Verdana" w:hAnsi="Verdana" w:cs="Cambria,Bold"/>
          <w:color w:val="C0504D" w:themeColor="accent2"/>
          <w:sz w:val="24"/>
          <w:szCs w:val="24"/>
        </w:rPr>
      </w:pPr>
      <w:r w:rsidRPr="008930A1">
        <w:rPr>
          <w:rFonts w:ascii="Verdana" w:hAnsi="Verdana" w:cs="Cambria,Bold"/>
          <w:color w:val="C0504D" w:themeColor="accent2"/>
          <w:sz w:val="24"/>
          <w:szCs w:val="24"/>
        </w:rPr>
        <w:t>Infrastructure Development and Management</w:t>
      </w:r>
    </w:p>
    <w:p w:rsidR="007059D2" w:rsidRPr="008930A1" w:rsidRDefault="007059D2" w:rsidP="007059D2">
      <w:pPr>
        <w:autoSpaceDE w:val="0"/>
        <w:autoSpaceDN w:val="0"/>
        <w:adjustRightInd w:val="0"/>
        <w:spacing w:after="0" w:line="240" w:lineRule="auto"/>
        <w:jc w:val="both"/>
        <w:rPr>
          <w:rFonts w:ascii="Verdana" w:hAnsi="Verdana" w:cs="Cambria,Bold"/>
          <w:b/>
          <w:bCs/>
          <w:color w:val="4F82BE"/>
          <w:sz w:val="24"/>
          <w:szCs w:val="24"/>
        </w:rPr>
      </w:pPr>
    </w:p>
    <w:p w:rsidR="007059D2" w:rsidRPr="008930A1" w:rsidRDefault="007059D2" w:rsidP="007059D2">
      <w:pPr>
        <w:autoSpaceDE w:val="0"/>
        <w:autoSpaceDN w:val="0"/>
        <w:adjustRightInd w:val="0"/>
        <w:spacing w:after="0" w:line="240" w:lineRule="auto"/>
        <w:jc w:val="both"/>
        <w:rPr>
          <w:rFonts w:ascii="Verdana" w:hAnsi="Verdana" w:cs="Cambria,Bold"/>
          <w:b/>
          <w:bCs/>
          <w:color w:val="4F82BE"/>
          <w:sz w:val="24"/>
          <w:szCs w:val="24"/>
        </w:rPr>
      </w:pPr>
    </w:p>
    <w:p w:rsidR="007059D2" w:rsidRPr="008930A1" w:rsidRDefault="007059D2" w:rsidP="007059D2">
      <w:pPr>
        <w:autoSpaceDE w:val="0"/>
        <w:autoSpaceDN w:val="0"/>
        <w:adjustRightInd w:val="0"/>
        <w:spacing w:after="0" w:line="360" w:lineRule="auto"/>
        <w:jc w:val="both"/>
        <w:rPr>
          <w:rFonts w:ascii="Verdana" w:hAnsi="Verdana" w:cs="Calibri"/>
          <w:color w:val="000000"/>
          <w:sz w:val="24"/>
          <w:szCs w:val="24"/>
        </w:rPr>
      </w:pPr>
      <w:r w:rsidRPr="008930A1">
        <w:rPr>
          <w:rFonts w:ascii="Verdana" w:hAnsi="Verdana" w:cs="Calibri"/>
          <w:color w:val="000000"/>
          <w:sz w:val="24"/>
          <w:szCs w:val="24"/>
        </w:rPr>
        <w:t>Infrastructure development remains a critical component of water security and the developmental water management paradigm. The required infrastructure development applies to macro infrastructure ,alternative water resource development. Furthermore, it also focuses on waste management, systems management and governance as well as functionality as well as small and micro infrastructure for rural development and sustainable livelihoods</w:t>
      </w:r>
    </w:p>
    <w:p w:rsidR="007059D2" w:rsidRPr="008930A1" w:rsidRDefault="007059D2" w:rsidP="007059D2">
      <w:pPr>
        <w:autoSpaceDE w:val="0"/>
        <w:autoSpaceDN w:val="0"/>
        <w:adjustRightInd w:val="0"/>
        <w:spacing w:after="0" w:line="360" w:lineRule="auto"/>
        <w:jc w:val="both"/>
        <w:rPr>
          <w:rFonts w:ascii="Verdana" w:hAnsi="Verdana" w:cs="Calibri"/>
          <w:color w:val="000000"/>
          <w:sz w:val="24"/>
          <w:szCs w:val="24"/>
        </w:rPr>
      </w:pPr>
    </w:p>
    <w:p w:rsidR="007059D2" w:rsidRDefault="007059D2" w:rsidP="007059D2">
      <w:p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The core intervention areas are:</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8930A1" w:rsidRDefault="007059D2" w:rsidP="007059D2">
      <w:pPr>
        <w:pStyle w:val="ListParagraph"/>
        <w:numPr>
          <w:ilvl w:val="0"/>
          <w:numId w:val="52"/>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Infrastructure development and investment;</w:t>
      </w:r>
    </w:p>
    <w:p w:rsidR="007059D2" w:rsidRPr="008930A1" w:rsidRDefault="007059D2" w:rsidP="007059D2">
      <w:pPr>
        <w:pStyle w:val="ListParagraph"/>
        <w:numPr>
          <w:ilvl w:val="0"/>
          <w:numId w:val="52"/>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Securing water for future through effective planning and preparation;</w:t>
      </w:r>
    </w:p>
    <w:p w:rsidR="007059D2" w:rsidRPr="008930A1" w:rsidRDefault="007059D2" w:rsidP="007059D2">
      <w:pPr>
        <w:pStyle w:val="ListParagraph"/>
        <w:numPr>
          <w:ilvl w:val="0"/>
          <w:numId w:val="52"/>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Improved reservoir systems operations;</w:t>
      </w:r>
    </w:p>
    <w:p w:rsidR="007059D2" w:rsidRPr="008930A1" w:rsidRDefault="007059D2" w:rsidP="007059D2">
      <w:pPr>
        <w:pStyle w:val="ListParagraph"/>
        <w:numPr>
          <w:ilvl w:val="0"/>
          <w:numId w:val="52"/>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Dam safety rehabilitation and rehabilitation of canals;</w:t>
      </w:r>
    </w:p>
    <w:p w:rsidR="007059D2" w:rsidRPr="008930A1" w:rsidRDefault="007059D2" w:rsidP="007059D2">
      <w:pPr>
        <w:pStyle w:val="ListParagraph"/>
        <w:numPr>
          <w:ilvl w:val="0"/>
          <w:numId w:val="52"/>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Multipurpose and multi-stakeholder use of infrastructure;</w:t>
      </w:r>
    </w:p>
    <w:p w:rsidR="007059D2" w:rsidRPr="008930A1" w:rsidRDefault="007059D2" w:rsidP="007059D2">
      <w:pPr>
        <w:pStyle w:val="ListParagraph"/>
        <w:numPr>
          <w:ilvl w:val="0"/>
          <w:numId w:val="52"/>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Economic opportunities from development and management of infrastructure;</w:t>
      </w:r>
    </w:p>
    <w:p w:rsidR="007059D2" w:rsidRPr="008930A1" w:rsidRDefault="007059D2" w:rsidP="007059D2">
      <w:pPr>
        <w:pStyle w:val="ListParagraph"/>
        <w:numPr>
          <w:ilvl w:val="0"/>
          <w:numId w:val="52"/>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 Infrastructure for social development, including job creation and small and    micro  infrastructure;</w:t>
      </w:r>
    </w:p>
    <w:p w:rsidR="007059D2" w:rsidRPr="008930A1" w:rsidRDefault="007059D2" w:rsidP="007059D2">
      <w:pPr>
        <w:pStyle w:val="ListParagraph"/>
        <w:numPr>
          <w:ilvl w:val="0"/>
          <w:numId w:val="52"/>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lastRenderedPageBreak/>
        <w:t>Focus on functionality and infrastructure asset management;</w:t>
      </w:r>
    </w:p>
    <w:p w:rsidR="007059D2" w:rsidRPr="008930A1" w:rsidRDefault="007059D2" w:rsidP="007059D2">
      <w:pPr>
        <w:pStyle w:val="ListParagraph"/>
        <w:numPr>
          <w:ilvl w:val="0"/>
          <w:numId w:val="52"/>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Development and maintenance of a water investment framework and strategy;</w:t>
      </w:r>
    </w:p>
    <w:p w:rsidR="007059D2" w:rsidRPr="008930A1" w:rsidRDefault="007059D2" w:rsidP="007059D2">
      <w:pPr>
        <w:pStyle w:val="ListParagraph"/>
        <w:numPr>
          <w:ilvl w:val="0"/>
          <w:numId w:val="52"/>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Increased funding and financial investment.</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8930A1" w:rsidRDefault="007059D2" w:rsidP="007059D2">
      <w:pPr>
        <w:autoSpaceDE w:val="0"/>
        <w:autoSpaceDN w:val="0"/>
        <w:adjustRightInd w:val="0"/>
        <w:spacing w:after="0" w:line="360" w:lineRule="auto"/>
        <w:jc w:val="both"/>
        <w:rPr>
          <w:rFonts w:ascii="Verdana" w:hAnsi="Verdana" w:cs="Cambria,Bold"/>
          <w:color w:val="C0504D" w:themeColor="accent2"/>
          <w:sz w:val="24"/>
          <w:szCs w:val="24"/>
        </w:rPr>
      </w:pPr>
      <w:r w:rsidRPr="008930A1">
        <w:rPr>
          <w:rFonts w:ascii="Verdana" w:hAnsi="Verdana" w:cs="Cambria,Bold"/>
          <w:color w:val="C0504D" w:themeColor="accent2"/>
          <w:sz w:val="24"/>
          <w:szCs w:val="24"/>
        </w:rPr>
        <w:t>Climate change</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The required response to climate change</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Consists of a suite of approaches, measures and actions, ranging from research to planning and implementation, to mitigation, as well as to reducing impacts through effective adaptation to the expected changes. The climate change strategy provides an integrated framework for the response to minimize the overall detrimental impact of climate change and to maximize any beneficial impact. Climate change will impact most significantly on poor and marginalized communities who are already vulnerable to water insecurity</w:t>
      </w:r>
    </w:p>
    <w:p w:rsidR="007059D2" w:rsidRPr="008930A1" w:rsidRDefault="007059D2" w:rsidP="007059D2">
      <w:pPr>
        <w:autoSpaceDE w:val="0"/>
        <w:autoSpaceDN w:val="0"/>
        <w:adjustRightInd w:val="0"/>
        <w:spacing w:after="0" w:line="360" w:lineRule="auto"/>
        <w:jc w:val="both"/>
        <w:rPr>
          <w:rFonts w:ascii="Verdana" w:hAnsi="Verdana" w:cs="Calibri"/>
          <w:color w:val="000000"/>
          <w:sz w:val="24"/>
          <w:szCs w:val="24"/>
        </w:rPr>
      </w:pPr>
    </w:p>
    <w:p w:rsidR="007059D2" w:rsidRPr="008930A1" w:rsidRDefault="007059D2" w:rsidP="007059D2">
      <w:pPr>
        <w:autoSpaceDE w:val="0"/>
        <w:autoSpaceDN w:val="0"/>
        <w:adjustRightInd w:val="0"/>
        <w:spacing w:after="0" w:line="240" w:lineRule="auto"/>
        <w:jc w:val="both"/>
        <w:rPr>
          <w:rFonts w:ascii="Verdana" w:hAnsi="Verdana" w:cs="Calibri"/>
          <w:sz w:val="24"/>
          <w:szCs w:val="24"/>
          <w:u w:val="single"/>
        </w:rPr>
      </w:pPr>
      <w:r w:rsidRPr="008930A1">
        <w:rPr>
          <w:rFonts w:ascii="Verdana" w:hAnsi="Verdana" w:cs="Calibri"/>
          <w:sz w:val="24"/>
          <w:szCs w:val="24"/>
          <w:u w:val="single"/>
        </w:rPr>
        <w:t>Core objectives of this strategy are:</w:t>
      </w:r>
    </w:p>
    <w:p w:rsidR="007059D2" w:rsidRPr="008930A1" w:rsidRDefault="007059D2" w:rsidP="007059D2">
      <w:pPr>
        <w:autoSpaceDE w:val="0"/>
        <w:autoSpaceDN w:val="0"/>
        <w:adjustRightInd w:val="0"/>
        <w:spacing w:after="0" w:line="240" w:lineRule="auto"/>
        <w:jc w:val="both"/>
        <w:rPr>
          <w:rFonts w:ascii="Verdana" w:hAnsi="Verdana" w:cs="Calibri"/>
          <w:sz w:val="24"/>
          <w:szCs w:val="24"/>
          <w:u w:val="single"/>
        </w:rPr>
      </w:pPr>
    </w:p>
    <w:p w:rsidR="007059D2" w:rsidRPr="008930A1" w:rsidRDefault="007059D2" w:rsidP="007059D2">
      <w:pPr>
        <w:pStyle w:val="ListParagraph"/>
        <w:numPr>
          <w:ilvl w:val="0"/>
          <w:numId w:val="51"/>
        </w:numPr>
        <w:autoSpaceDE w:val="0"/>
        <w:autoSpaceDN w:val="0"/>
        <w:adjustRightInd w:val="0"/>
        <w:spacing w:after="0" w:line="240" w:lineRule="auto"/>
        <w:jc w:val="both"/>
        <w:rPr>
          <w:rFonts w:ascii="Verdana" w:hAnsi="Verdana" w:cs="Calibri"/>
          <w:sz w:val="24"/>
          <w:szCs w:val="24"/>
        </w:rPr>
      </w:pPr>
      <w:r w:rsidRPr="008930A1">
        <w:rPr>
          <w:rFonts w:ascii="Verdana" w:hAnsi="Verdana" w:cs="Calibri"/>
          <w:sz w:val="24"/>
          <w:szCs w:val="24"/>
        </w:rPr>
        <w:t>Integrating climate change considerations in the short-, medium- and long-term water planning processes;</w:t>
      </w:r>
    </w:p>
    <w:p w:rsidR="007059D2" w:rsidRPr="008930A1" w:rsidRDefault="007059D2" w:rsidP="007059D2">
      <w:pPr>
        <w:autoSpaceDE w:val="0"/>
        <w:autoSpaceDN w:val="0"/>
        <w:adjustRightInd w:val="0"/>
        <w:spacing w:after="0" w:line="240" w:lineRule="auto"/>
        <w:jc w:val="both"/>
        <w:rPr>
          <w:rFonts w:ascii="Verdana" w:hAnsi="Verdana" w:cs="Calibri"/>
          <w:sz w:val="24"/>
          <w:szCs w:val="24"/>
        </w:rPr>
      </w:pPr>
    </w:p>
    <w:p w:rsidR="007059D2" w:rsidRPr="008930A1" w:rsidRDefault="007059D2" w:rsidP="007059D2">
      <w:pPr>
        <w:pStyle w:val="ListParagraph"/>
        <w:numPr>
          <w:ilvl w:val="0"/>
          <w:numId w:val="51"/>
        </w:numPr>
        <w:autoSpaceDE w:val="0"/>
        <w:autoSpaceDN w:val="0"/>
        <w:adjustRightInd w:val="0"/>
        <w:spacing w:after="0" w:line="240" w:lineRule="auto"/>
        <w:jc w:val="both"/>
        <w:rPr>
          <w:rFonts w:ascii="Verdana" w:hAnsi="Verdana" w:cs="Calibri"/>
          <w:sz w:val="24"/>
          <w:szCs w:val="24"/>
        </w:rPr>
      </w:pPr>
      <w:r w:rsidRPr="008930A1">
        <w:rPr>
          <w:rFonts w:ascii="Verdana" w:hAnsi="Verdana" w:cs="Calibri"/>
          <w:sz w:val="24"/>
          <w:szCs w:val="24"/>
        </w:rPr>
        <w:t>Implementing the best catchment and water management practices to maximize the degree of water security and resource protection under changing climatic conditions;</w:t>
      </w:r>
    </w:p>
    <w:p w:rsidR="007059D2" w:rsidRPr="008930A1" w:rsidRDefault="007059D2" w:rsidP="007059D2">
      <w:pPr>
        <w:autoSpaceDE w:val="0"/>
        <w:autoSpaceDN w:val="0"/>
        <w:adjustRightInd w:val="0"/>
        <w:spacing w:after="0" w:line="240" w:lineRule="auto"/>
        <w:jc w:val="both"/>
        <w:rPr>
          <w:rFonts w:ascii="Verdana" w:hAnsi="Verdana" w:cs="Calibri"/>
          <w:sz w:val="24"/>
          <w:szCs w:val="24"/>
        </w:rPr>
      </w:pPr>
    </w:p>
    <w:p w:rsidR="007059D2" w:rsidRPr="008930A1" w:rsidRDefault="007059D2" w:rsidP="007059D2">
      <w:pPr>
        <w:pStyle w:val="ListParagraph"/>
        <w:numPr>
          <w:ilvl w:val="0"/>
          <w:numId w:val="51"/>
        </w:numPr>
        <w:autoSpaceDE w:val="0"/>
        <w:autoSpaceDN w:val="0"/>
        <w:adjustRightInd w:val="0"/>
        <w:spacing w:after="0" w:line="240" w:lineRule="auto"/>
        <w:jc w:val="both"/>
        <w:rPr>
          <w:rFonts w:ascii="Verdana" w:hAnsi="Verdana" w:cs="Calibri"/>
          <w:sz w:val="24"/>
          <w:szCs w:val="24"/>
        </w:rPr>
      </w:pPr>
      <w:r w:rsidRPr="008930A1">
        <w:rPr>
          <w:rFonts w:ascii="Verdana" w:hAnsi="Verdana" w:cs="Calibri"/>
          <w:sz w:val="24"/>
          <w:szCs w:val="24"/>
        </w:rPr>
        <w:t>Reducing the vulnerability and enhancing the resilience to water-related impacts of climate change in communities/sectors at greatest risk;</w:t>
      </w:r>
    </w:p>
    <w:p w:rsidR="007059D2" w:rsidRPr="008930A1" w:rsidRDefault="007059D2" w:rsidP="007059D2">
      <w:pPr>
        <w:autoSpaceDE w:val="0"/>
        <w:autoSpaceDN w:val="0"/>
        <w:adjustRightInd w:val="0"/>
        <w:spacing w:after="0" w:line="240" w:lineRule="auto"/>
        <w:jc w:val="both"/>
        <w:rPr>
          <w:rFonts w:ascii="Verdana" w:hAnsi="Verdana" w:cs="Calibri"/>
          <w:sz w:val="24"/>
          <w:szCs w:val="24"/>
        </w:rPr>
      </w:pPr>
    </w:p>
    <w:p w:rsidR="007059D2" w:rsidRPr="008930A1" w:rsidRDefault="007059D2" w:rsidP="007059D2">
      <w:pPr>
        <w:autoSpaceDE w:val="0"/>
        <w:autoSpaceDN w:val="0"/>
        <w:adjustRightInd w:val="0"/>
        <w:spacing w:after="0" w:line="240" w:lineRule="auto"/>
        <w:jc w:val="both"/>
        <w:rPr>
          <w:rFonts w:ascii="Verdana" w:hAnsi="Verdana" w:cs="Calibri"/>
          <w:sz w:val="24"/>
          <w:szCs w:val="24"/>
        </w:rPr>
      </w:pPr>
    </w:p>
    <w:p w:rsidR="007059D2" w:rsidRPr="008930A1" w:rsidRDefault="007059D2" w:rsidP="007059D2">
      <w:pPr>
        <w:pStyle w:val="ListParagraph"/>
        <w:numPr>
          <w:ilvl w:val="0"/>
          <w:numId w:val="51"/>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lastRenderedPageBreak/>
        <w:t>Providing human, legal, regulatory, institutional, governance and financial resources and capacity to deal with the long-term effects of climate change;</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8930A1" w:rsidRDefault="007059D2" w:rsidP="007059D2">
      <w:pPr>
        <w:pStyle w:val="ListParagraph"/>
        <w:numPr>
          <w:ilvl w:val="0"/>
          <w:numId w:val="51"/>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Undertaking focused monitoring and research in order to ensure the efficacy of water adaptation approaches over the long-term.</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Default="007059D2" w:rsidP="007059D2">
      <w:pPr>
        <w:autoSpaceDE w:val="0"/>
        <w:autoSpaceDN w:val="0"/>
        <w:adjustRightInd w:val="0"/>
        <w:spacing w:after="0" w:line="360" w:lineRule="auto"/>
        <w:jc w:val="both"/>
        <w:rPr>
          <w:rFonts w:ascii="Verdana" w:hAnsi="Verdana" w:cs="Calibri"/>
          <w:bCs/>
          <w:color w:val="C0504D" w:themeColor="accent2"/>
          <w:sz w:val="24"/>
          <w:szCs w:val="24"/>
        </w:rPr>
      </w:pPr>
      <w:r w:rsidRPr="008930A1">
        <w:rPr>
          <w:rFonts w:ascii="Verdana" w:hAnsi="Verdana" w:cs="Calibri"/>
          <w:bCs/>
          <w:color w:val="C0504D" w:themeColor="accent2"/>
          <w:sz w:val="24"/>
          <w:szCs w:val="24"/>
        </w:rPr>
        <w:t>Groundwater development and management</w:t>
      </w:r>
    </w:p>
    <w:p w:rsidR="007059D2" w:rsidRPr="008930A1" w:rsidRDefault="007059D2" w:rsidP="007059D2">
      <w:pPr>
        <w:autoSpaceDE w:val="0"/>
        <w:autoSpaceDN w:val="0"/>
        <w:adjustRightInd w:val="0"/>
        <w:spacing w:after="0" w:line="360" w:lineRule="auto"/>
        <w:jc w:val="both"/>
        <w:rPr>
          <w:rFonts w:ascii="Verdana" w:hAnsi="Verdana" w:cs="Calibri"/>
          <w:bCs/>
          <w:color w:val="C0504D" w:themeColor="accent2"/>
          <w:sz w:val="24"/>
          <w:szCs w:val="24"/>
        </w:rPr>
      </w:pPr>
    </w:p>
    <w:p w:rsidR="007059D2" w:rsidRDefault="007059D2" w:rsidP="007059D2">
      <w:p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Groundwater in Aurangabad is an important resource for all sectors ranging from agriculture to domestic water supplies. Groundwater will make greater contributions to the nation’s water supplies in future as surface water gets closer to the limits of its development and</w:t>
      </w:r>
      <w:r>
        <w:rPr>
          <w:rFonts w:ascii="Verdana" w:hAnsi="Verdana" w:cs="Calibri"/>
          <w:sz w:val="24"/>
          <w:szCs w:val="24"/>
        </w:rPr>
        <w:t xml:space="preserve"> </w:t>
      </w:r>
      <w:r w:rsidRPr="008930A1">
        <w:rPr>
          <w:rFonts w:ascii="Verdana" w:hAnsi="Verdana" w:cs="Calibri"/>
          <w:sz w:val="24"/>
          <w:szCs w:val="24"/>
        </w:rPr>
        <w:t>availability.</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There is extensive potential available for further development of groundwater resources in Aurangabad The development of this resource will be crucial for sustaining water security of small towns and villages, as well as augmenting water supplies to larger urban centres and agricultural development.</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Default="007059D2" w:rsidP="007059D2">
      <w:p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This strategy has the following objectives:</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6B36CC" w:rsidRDefault="007059D2" w:rsidP="007059D2">
      <w:pPr>
        <w:pStyle w:val="ListParagraph"/>
        <w:numPr>
          <w:ilvl w:val="0"/>
          <w:numId w:val="54"/>
        </w:numPr>
        <w:autoSpaceDE w:val="0"/>
        <w:autoSpaceDN w:val="0"/>
        <w:adjustRightInd w:val="0"/>
        <w:spacing w:after="0" w:line="360" w:lineRule="auto"/>
        <w:jc w:val="both"/>
        <w:rPr>
          <w:rFonts w:ascii="Verdana" w:hAnsi="Verdana" w:cs="Calibri"/>
          <w:sz w:val="24"/>
          <w:szCs w:val="24"/>
        </w:rPr>
      </w:pPr>
      <w:r w:rsidRPr="006B36CC">
        <w:rPr>
          <w:rFonts w:ascii="Verdana" w:hAnsi="Verdana" w:cs="Calibri"/>
          <w:sz w:val="24"/>
          <w:szCs w:val="24"/>
        </w:rPr>
        <w:t>Groundwater is recognized as an important strategic water resource in  Aurangabad within a developmental water management approach;</w:t>
      </w:r>
    </w:p>
    <w:p w:rsidR="007059D2" w:rsidRPr="006B36CC" w:rsidRDefault="007059D2" w:rsidP="007059D2">
      <w:pPr>
        <w:pStyle w:val="ListParagraph"/>
        <w:numPr>
          <w:ilvl w:val="0"/>
          <w:numId w:val="54"/>
        </w:numPr>
        <w:autoSpaceDE w:val="0"/>
        <w:autoSpaceDN w:val="0"/>
        <w:adjustRightInd w:val="0"/>
        <w:spacing w:after="0" w:line="360" w:lineRule="auto"/>
        <w:jc w:val="both"/>
        <w:rPr>
          <w:rFonts w:ascii="Verdana" w:hAnsi="Verdana" w:cs="Calibri"/>
          <w:sz w:val="24"/>
          <w:szCs w:val="24"/>
        </w:rPr>
      </w:pPr>
      <w:r w:rsidRPr="006B36CC">
        <w:rPr>
          <w:rFonts w:ascii="Verdana" w:hAnsi="Verdana" w:cs="Calibri"/>
          <w:sz w:val="24"/>
          <w:szCs w:val="24"/>
        </w:rPr>
        <w:lastRenderedPageBreak/>
        <w:t>The knowledge and use of groundwater is increased along with the capacity to ensure sustainable management;</w:t>
      </w:r>
    </w:p>
    <w:p w:rsidR="007059D2" w:rsidRPr="006B36CC" w:rsidRDefault="007059D2" w:rsidP="007059D2">
      <w:pPr>
        <w:pStyle w:val="ListParagraph"/>
        <w:numPr>
          <w:ilvl w:val="0"/>
          <w:numId w:val="54"/>
        </w:numPr>
        <w:autoSpaceDE w:val="0"/>
        <w:autoSpaceDN w:val="0"/>
        <w:adjustRightInd w:val="0"/>
        <w:spacing w:after="0"/>
        <w:jc w:val="both"/>
        <w:rPr>
          <w:rFonts w:ascii="Verdana" w:hAnsi="Verdana" w:cs="Calibri"/>
          <w:sz w:val="24"/>
          <w:szCs w:val="24"/>
        </w:rPr>
      </w:pPr>
      <w:r w:rsidRPr="006B36CC">
        <w:rPr>
          <w:rFonts w:ascii="Verdana" w:hAnsi="Verdana" w:cs="Calibri"/>
          <w:sz w:val="24"/>
          <w:szCs w:val="24"/>
        </w:rPr>
        <w:t>Better groundwater management programmes are developed and implemented at required water resource management levels, tailored to local quantity and quality  requirements.</w:t>
      </w:r>
    </w:p>
    <w:p w:rsidR="007059D2" w:rsidRPr="008930A1" w:rsidRDefault="007059D2" w:rsidP="007059D2">
      <w:pPr>
        <w:autoSpaceDE w:val="0"/>
        <w:autoSpaceDN w:val="0"/>
        <w:adjustRightInd w:val="0"/>
        <w:spacing w:after="0"/>
        <w:jc w:val="both"/>
        <w:rPr>
          <w:rFonts w:ascii="Verdana" w:hAnsi="Verdana" w:cs="Calibri"/>
          <w:sz w:val="24"/>
          <w:szCs w:val="24"/>
        </w:rPr>
      </w:pPr>
    </w:p>
    <w:p w:rsidR="007059D2" w:rsidRPr="008930A1" w:rsidRDefault="007059D2" w:rsidP="007059D2">
      <w:pPr>
        <w:autoSpaceDE w:val="0"/>
        <w:autoSpaceDN w:val="0"/>
        <w:adjustRightInd w:val="0"/>
        <w:spacing w:after="0" w:line="360" w:lineRule="auto"/>
        <w:jc w:val="both"/>
        <w:rPr>
          <w:rFonts w:ascii="Verdana" w:hAnsi="Verdana" w:cs="Calibri"/>
          <w:b/>
          <w:sz w:val="24"/>
          <w:szCs w:val="24"/>
        </w:rPr>
      </w:pPr>
    </w:p>
    <w:p w:rsidR="007059D2" w:rsidRPr="008930A1" w:rsidRDefault="007059D2" w:rsidP="007059D2">
      <w:pPr>
        <w:autoSpaceDE w:val="0"/>
        <w:autoSpaceDN w:val="0"/>
        <w:adjustRightInd w:val="0"/>
        <w:spacing w:after="0" w:line="360" w:lineRule="auto"/>
        <w:jc w:val="both"/>
        <w:rPr>
          <w:rFonts w:ascii="Verdana" w:hAnsi="Verdana" w:cs="Calibri"/>
          <w:b/>
          <w:sz w:val="24"/>
          <w:szCs w:val="24"/>
        </w:rPr>
      </w:pPr>
    </w:p>
    <w:p w:rsidR="007059D2" w:rsidRPr="008930A1" w:rsidRDefault="007059D2" w:rsidP="007059D2">
      <w:pPr>
        <w:autoSpaceDE w:val="0"/>
        <w:autoSpaceDN w:val="0"/>
        <w:adjustRightInd w:val="0"/>
        <w:spacing w:after="0" w:line="360" w:lineRule="auto"/>
        <w:jc w:val="both"/>
        <w:rPr>
          <w:rFonts w:ascii="Verdana" w:hAnsi="Verdana" w:cs="Calibri"/>
          <w:b/>
          <w:sz w:val="24"/>
          <w:szCs w:val="24"/>
        </w:rPr>
      </w:pPr>
    </w:p>
    <w:p w:rsidR="007059D2" w:rsidRPr="006B36CC" w:rsidRDefault="007059D2" w:rsidP="007059D2">
      <w:pPr>
        <w:autoSpaceDE w:val="0"/>
        <w:autoSpaceDN w:val="0"/>
        <w:adjustRightInd w:val="0"/>
        <w:spacing w:after="0" w:line="360" w:lineRule="auto"/>
        <w:jc w:val="both"/>
        <w:rPr>
          <w:rFonts w:ascii="Verdana" w:hAnsi="Verdana" w:cs="Calibri"/>
          <w:bCs/>
          <w:color w:val="C0504D" w:themeColor="accent2"/>
          <w:sz w:val="24"/>
          <w:szCs w:val="24"/>
        </w:rPr>
      </w:pPr>
      <w:r w:rsidRPr="006B36CC">
        <w:rPr>
          <w:rFonts w:ascii="Verdana" w:hAnsi="Verdana" w:cs="Calibri"/>
          <w:bCs/>
          <w:color w:val="C0504D" w:themeColor="accent2"/>
          <w:sz w:val="24"/>
          <w:szCs w:val="24"/>
        </w:rPr>
        <w:t>Water Resources System Operations</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Water resource systems management is a key area for optimising and stretching the limited available water resource, as well as to ensure fair and equitable water availability within specific and shared water systems.</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8930A1" w:rsidRDefault="007059D2" w:rsidP="007059D2">
      <w:pPr>
        <w:autoSpaceDE w:val="0"/>
        <w:autoSpaceDN w:val="0"/>
        <w:adjustRightInd w:val="0"/>
        <w:spacing w:after="0" w:line="360" w:lineRule="auto"/>
        <w:jc w:val="both"/>
        <w:rPr>
          <w:rFonts w:ascii="Verdana" w:hAnsi="Verdana" w:cs="Calibri"/>
          <w:sz w:val="24"/>
          <w:szCs w:val="24"/>
          <w:u w:val="single"/>
        </w:rPr>
      </w:pPr>
      <w:r w:rsidRPr="008930A1">
        <w:rPr>
          <w:rFonts w:ascii="Verdana" w:hAnsi="Verdana" w:cs="Calibri"/>
          <w:sz w:val="24"/>
          <w:szCs w:val="24"/>
          <w:u w:val="single"/>
        </w:rPr>
        <w:t>Key objectives of this strategy are:</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6B36CC" w:rsidRDefault="007059D2" w:rsidP="007059D2">
      <w:pPr>
        <w:pStyle w:val="ListParagraph"/>
        <w:numPr>
          <w:ilvl w:val="0"/>
          <w:numId w:val="55"/>
        </w:numPr>
        <w:autoSpaceDE w:val="0"/>
        <w:autoSpaceDN w:val="0"/>
        <w:adjustRightInd w:val="0"/>
        <w:spacing w:after="0" w:line="360" w:lineRule="auto"/>
        <w:jc w:val="both"/>
        <w:rPr>
          <w:rFonts w:ascii="Verdana" w:hAnsi="Verdana" w:cs="Calibri"/>
          <w:sz w:val="24"/>
          <w:szCs w:val="24"/>
        </w:rPr>
      </w:pPr>
      <w:r w:rsidRPr="006B36CC">
        <w:rPr>
          <w:rFonts w:ascii="Verdana" w:hAnsi="Verdana" w:cs="Calibri"/>
          <w:sz w:val="24"/>
          <w:szCs w:val="24"/>
        </w:rPr>
        <w:t>The systematic development and implementation of operating rules for all water supply systems.</w:t>
      </w:r>
    </w:p>
    <w:p w:rsidR="007059D2" w:rsidRPr="006B36CC" w:rsidRDefault="007059D2" w:rsidP="007059D2">
      <w:pPr>
        <w:pStyle w:val="ListParagraph"/>
        <w:numPr>
          <w:ilvl w:val="0"/>
          <w:numId w:val="55"/>
        </w:numPr>
        <w:autoSpaceDE w:val="0"/>
        <w:autoSpaceDN w:val="0"/>
        <w:adjustRightInd w:val="0"/>
        <w:spacing w:after="0" w:line="360" w:lineRule="auto"/>
        <w:jc w:val="both"/>
        <w:rPr>
          <w:rFonts w:ascii="Verdana" w:hAnsi="Verdana" w:cs="Calibri"/>
          <w:sz w:val="24"/>
          <w:szCs w:val="24"/>
        </w:rPr>
      </w:pPr>
      <w:r w:rsidRPr="006B36CC">
        <w:rPr>
          <w:rFonts w:ascii="Verdana" w:hAnsi="Verdana" w:cs="Calibri"/>
          <w:sz w:val="24"/>
          <w:szCs w:val="24"/>
        </w:rPr>
        <w:t>Provision of support to municipalities to develop and implement operating rules for municipal water resources infrastructure</w:t>
      </w:r>
    </w:p>
    <w:p w:rsidR="007059D2" w:rsidRPr="006B36CC" w:rsidRDefault="007059D2" w:rsidP="007059D2">
      <w:pPr>
        <w:pStyle w:val="ListParagraph"/>
        <w:numPr>
          <w:ilvl w:val="0"/>
          <w:numId w:val="55"/>
        </w:numPr>
        <w:autoSpaceDE w:val="0"/>
        <w:autoSpaceDN w:val="0"/>
        <w:adjustRightInd w:val="0"/>
        <w:spacing w:after="0" w:line="360" w:lineRule="auto"/>
        <w:jc w:val="both"/>
        <w:rPr>
          <w:rFonts w:ascii="Verdana" w:hAnsi="Verdana" w:cs="Calibri"/>
          <w:sz w:val="24"/>
          <w:szCs w:val="24"/>
        </w:rPr>
      </w:pPr>
      <w:r w:rsidRPr="006B36CC">
        <w:rPr>
          <w:rFonts w:ascii="Verdana" w:hAnsi="Verdana" w:cs="Calibri"/>
          <w:sz w:val="24"/>
          <w:szCs w:val="24"/>
        </w:rPr>
        <w:t>Adequate monitoring and data collection to support the operation of the systems, auditing their operations and to review the adequacy of the guidelines.</w:t>
      </w:r>
    </w:p>
    <w:p w:rsidR="007059D2" w:rsidRDefault="007059D2" w:rsidP="007059D2">
      <w:pPr>
        <w:pStyle w:val="ListParagraph"/>
        <w:numPr>
          <w:ilvl w:val="0"/>
          <w:numId w:val="55"/>
        </w:numPr>
        <w:autoSpaceDE w:val="0"/>
        <w:autoSpaceDN w:val="0"/>
        <w:adjustRightInd w:val="0"/>
        <w:spacing w:after="0" w:line="360" w:lineRule="auto"/>
        <w:jc w:val="both"/>
        <w:rPr>
          <w:rFonts w:ascii="Verdana" w:hAnsi="Verdana" w:cs="Calibri"/>
          <w:sz w:val="24"/>
          <w:szCs w:val="24"/>
        </w:rPr>
      </w:pPr>
      <w:r w:rsidRPr="006B36CC">
        <w:rPr>
          <w:rFonts w:ascii="Verdana" w:hAnsi="Verdana" w:cs="Calibri"/>
          <w:sz w:val="24"/>
          <w:szCs w:val="24"/>
        </w:rPr>
        <w:t>The development of an adequate and well-staffed establishment with the required skills to execute and supervise the various actions required in the operational plans.</w:t>
      </w:r>
    </w:p>
    <w:p w:rsidR="007059D2" w:rsidRPr="006B36CC" w:rsidRDefault="007059D2" w:rsidP="007059D2">
      <w:pPr>
        <w:pStyle w:val="ListParagraph"/>
        <w:autoSpaceDE w:val="0"/>
        <w:autoSpaceDN w:val="0"/>
        <w:adjustRightInd w:val="0"/>
        <w:spacing w:after="0" w:line="360" w:lineRule="auto"/>
        <w:jc w:val="both"/>
        <w:rPr>
          <w:rFonts w:ascii="Verdana" w:hAnsi="Verdana" w:cs="Calibri"/>
          <w:sz w:val="24"/>
          <w:szCs w:val="24"/>
        </w:rPr>
      </w:pPr>
    </w:p>
    <w:p w:rsidR="007059D2" w:rsidRPr="006B36CC" w:rsidRDefault="007059D2" w:rsidP="007059D2">
      <w:pPr>
        <w:autoSpaceDE w:val="0"/>
        <w:autoSpaceDN w:val="0"/>
        <w:adjustRightInd w:val="0"/>
        <w:spacing w:after="0" w:line="360" w:lineRule="auto"/>
        <w:jc w:val="both"/>
        <w:rPr>
          <w:rFonts w:ascii="Verdana" w:hAnsi="Verdana" w:cs="Calibri"/>
          <w:bCs/>
          <w:color w:val="C0504D" w:themeColor="accent2"/>
          <w:sz w:val="24"/>
          <w:szCs w:val="24"/>
        </w:rPr>
      </w:pPr>
      <w:r w:rsidRPr="006B36CC">
        <w:rPr>
          <w:rFonts w:ascii="Verdana" w:hAnsi="Verdana" w:cs="Calibri"/>
          <w:bCs/>
          <w:color w:val="C0504D" w:themeColor="accent2"/>
          <w:sz w:val="24"/>
          <w:szCs w:val="24"/>
        </w:rPr>
        <w:t>Water sector capacity building</w:t>
      </w:r>
    </w:p>
    <w:p w:rsidR="007059D2" w:rsidRDefault="007059D2" w:rsidP="007059D2">
      <w:p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lastRenderedPageBreak/>
        <w:t xml:space="preserve">The successful implementation of the developmental water management approach will not be achieved without the drive and support of a professionally competent and dedicated cadre of engineers, academics (natural and social sciences), technicians, managers and administrators. The water sector capacity building strategy is a cross-cutting strategy and is central to the achievement of all the strategic goals of PMKSY. </w:t>
      </w:r>
    </w:p>
    <w:p w:rsidR="007059D2" w:rsidRDefault="007059D2" w:rsidP="007059D2">
      <w:p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It provides a basis for:</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 Coordinated processes and initiatives with short, medium and long-term approaches that will result in a drastic decrease in skills shortage in critical technical and management areas;</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 A responsive and flexible capacity building framework that will respond to an ever changing and dynamic socio-economic and natural environment;</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 A developmental orientation to water resource management that relates to the</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demands for growth, development, sustainable livelihoods and human security in support of a stable democracy and an equitable economy.</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8930A1" w:rsidRDefault="007059D2" w:rsidP="007059D2">
      <w:pPr>
        <w:autoSpaceDE w:val="0"/>
        <w:autoSpaceDN w:val="0"/>
        <w:adjustRightInd w:val="0"/>
        <w:spacing w:after="0" w:line="240" w:lineRule="auto"/>
        <w:jc w:val="both"/>
        <w:rPr>
          <w:rFonts w:ascii="Verdana" w:hAnsi="Verdana" w:cs="Calibri"/>
          <w:color w:val="000000"/>
          <w:sz w:val="24"/>
          <w:szCs w:val="24"/>
        </w:rPr>
      </w:pPr>
      <w:r w:rsidRPr="008930A1">
        <w:rPr>
          <w:rFonts w:ascii="Verdana" w:hAnsi="Verdana" w:cs="Calibri"/>
          <w:color w:val="000000"/>
          <w:sz w:val="24"/>
          <w:szCs w:val="24"/>
        </w:rPr>
        <w:t>Key objectives and actions of this strategy are:</w:t>
      </w:r>
    </w:p>
    <w:p w:rsidR="007059D2" w:rsidRPr="008930A1" w:rsidRDefault="007059D2" w:rsidP="007059D2">
      <w:pPr>
        <w:autoSpaceDE w:val="0"/>
        <w:autoSpaceDN w:val="0"/>
        <w:adjustRightInd w:val="0"/>
        <w:spacing w:after="0" w:line="240" w:lineRule="auto"/>
        <w:jc w:val="both"/>
        <w:rPr>
          <w:rFonts w:ascii="Verdana" w:hAnsi="Verdana" w:cs="Calibri"/>
          <w:color w:val="000000"/>
          <w:sz w:val="24"/>
          <w:szCs w:val="24"/>
        </w:rPr>
      </w:pPr>
    </w:p>
    <w:p w:rsidR="007059D2" w:rsidRPr="006B36CC" w:rsidRDefault="007059D2" w:rsidP="007059D2">
      <w:pPr>
        <w:pStyle w:val="ListParagraph"/>
        <w:numPr>
          <w:ilvl w:val="0"/>
          <w:numId w:val="56"/>
        </w:numPr>
        <w:autoSpaceDE w:val="0"/>
        <w:autoSpaceDN w:val="0"/>
        <w:adjustRightInd w:val="0"/>
        <w:spacing w:after="0"/>
        <w:jc w:val="both"/>
        <w:rPr>
          <w:rFonts w:ascii="Verdana" w:hAnsi="Verdana" w:cs="Calibri"/>
          <w:color w:val="000000"/>
          <w:sz w:val="24"/>
          <w:szCs w:val="24"/>
        </w:rPr>
      </w:pPr>
      <w:r w:rsidRPr="006B36CC">
        <w:rPr>
          <w:rFonts w:ascii="Verdana" w:hAnsi="Verdana" w:cs="Calibri"/>
          <w:color w:val="000000"/>
          <w:sz w:val="24"/>
          <w:szCs w:val="24"/>
        </w:rPr>
        <w:t>Strengthening of the existing mechanisms and processes for  DoA &amp; FW to provide strategic sector leadership;</w:t>
      </w:r>
    </w:p>
    <w:p w:rsidR="007059D2" w:rsidRPr="008930A1" w:rsidRDefault="007059D2" w:rsidP="007059D2">
      <w:pPr>
        <w:autoSpaceDE w:val="0"/>
        <w:autoSpaceDN w:val="0"/>
        <w:adjustRightInd w:val="0"/>
        <w:spacing w:after="0"/>
        <w:jc w:val="both"/>
        <w:rPr>
          <w:rFonts w:ascii="Verdana" w:hAnsi="Verdana" w:cs="Calibri"/>
          <w:color w:val="000000"/>
          <w:sz w:val="24"/>
          <w:szCs w:val="24"/>
        </w:rPr>
      </w:pPr>
    </w:p>
    <w:p w:rsidR="007059D2" w:rsidRPr="006B36CC" w:rsidRDefault="007059D2" w:rsidP="007059D2">
      <w:pPr>
        <w:pStyle w:val="ListParagraph"/>
        <w:numPr>
          <w:ilvl w:val="0"/>
          <w:numId w:val="56"/>
        </w:numPr>
        <w:autoSpaceDE w:val="0"/>
        <w:autoSpaceDN w:val="0"/>
        <w:adjustRightInd w:val="0"/>
        <w:spacing w:after="0"/>
        <w:jc w:val="both"/>
        <w:rPr>
          <w:rFonts w:ascii="Verdana" w:hAnsi="Verdana" w:cs="Calibri"/>
          <w:color w:val="000000"/>
          <w:sz w:val="24"/>
          <w:szCs w:val="24"/>
        </w:rPr>
      </w:pPr>
      <w:r w:rsidRPr="006B36CC">
        <w:rPr>
          <w:rFonts w:ascii="Verdana" w:hAnsi="Verdana" w:cs="Calibri"/>
          <w:color w:val="000000"/>
          <w:sz w:val="24"/>
          <w:szCs w:val="24"/>
        </w:rPr>
        <w:t>Establishment of a sector supported institutional model for the effective</w:t>
      </w:r>
    </w:p>
    <w:p w:rsidR="007059D2" w:rsidRPr="006B36CC" w:rsidRDefault="007059D2" w:rsidP="007059D2">
      <w:pPr>
        <w:pStyle w:val="ListParagraph"/>
        <w:numPr>
          <w:ilvl w:val="0"/>
          <w:numId w:val="56"/>
        </w:numPr>
        <w:autoSpaceDE w:val="0"/>
        <w:autoSpaceDN w:val="0"/>
        <w:adjustRightInd w:val="0"/>
        <w:spacing w:after="0"/>
        <w:jc w:val="both"/>
        <w:rPr>
          <w:rFonts w:ascii="Verdana" w:hAnsi="Verdana" w:cs="Calibri"/>
          <w:color w:val="000000"/>
          <w:sz w:val="24"/>
          <w:szCs w:val="24"/>
        </w:rPr>
      </w:pPr>
      <w:r w:rsidRPr="006B36CC">
        <w:rPr>
          <w:rFonts w:ascii="Verdana" w:hAnsi="Verdana" w:cs="Calibri"/>
          <w:color w:val="000000"/>
          <w:sz w:val="24"/>
          <w:szCs w:val="24"/>
        </w:rPr>
        <w:t>coordination of institutional capacity building, education, training and skills development;</w:t>
      </w:r>
    </w:p>
    <w:p w:rsidR="007059D2" w:rsidRPr="008930A1" w:rsidRDefault="007059D2" w:rsidP="007059D2">
      <w:pPr>
        <w:autoSpaceDE w:val="0"/>
        <w:autoSpaceDN w:val="0"/>
        <w:adjustRightInd w:val="0"/>
        <w:spacing w:after="0"/>
        <w:jc w:val="both"/>
        <w:rPr>
          <w:rFonts w:ascii="Verdana" w:hAnsi="Verdana" w:cs="Calibri"/>
          <w:color w:val="000000"/>
          <w:sz w:val="24"/>
          <w:szCs w:val="24"/>
        </w:rPr>
      </w:pPr>
    </w:p>
    <w:p w:rsidR="007059D2" w:rsidRPr="006B36CC" w:rsidRDefault="007059D2" w:rsidP="007059D2">
      <w:pPr>
        <w:pStyle w:val="ListParagraph"/>
        <w:numPr>
          <w:ilvl w:val="0"/>
          <w:numId w:val="56"/>
        </w:numPr>
        <w:autoSpaceDE w:val="0"/>
        <w:autoSpaceDN w:val="0"/>
        <w:adjustRightInd w:val="0"/>
        <w:spacing w:after="0"/>
        <w:jc w:val="both"/>
        <w:rPr>
          <w:rFonts w:ascii="Verdana" w:hAnsi="Verdana" w:cs="Calibri"/>
          <w:color w:val="000000"/>
          <w:sz w:val="24"/>
          <w:szCs w:val="24"/>
        </w:rPr>
      </w:pPr>
      <w:r w:rsidRPr="006B36CC">
        <w:rPr>
          <w:rFonts w:ascii="Verdana" w:hAnsi="Verdana" w:cs="Calibri"/>
          <w:color w:val="000000"/>
          <w:sz w:val="24"/>
          <w:szCs w:val="24"/>
        </w:rPr>
        <w:lastRenderedPageBreak/>
        <w:t>Establishment of a skills/business intelligence hub for skills planning coordination, quality assurance and knowledge management;</w:t>
      </w:r>
    </w:p>
    <w:p w:rsidR="007059D2" w:rsidRPr="008930A1" w:rsidRDefault="007059D2" w:rsidP="007059D2">
      <w:pPr>
        <w:autoSpaceDE w:val="0"/>
        <w:autoSpaceDN w:val="0"/>
        <w:adjustRightInd w:val="0"/>
        <w:spacing w:after="0"/>
        <w:jc w:val="both"/>
        <w:rPr>
          <w:rFonts w:ascii="Verdana" w:hAnsi="Verdana" w:cs="Calibri"/>
          <w:color w:val="000000"/>
          <w:sz w:val="24"/>
          <w:szCs w:val="24"/>
        </w:rPr>
      </w:pPr>
    </w:p>
    <w:p w:rsidR="007059D2" w:rsidRPr="006B36CC" w:rsidRDefault="007059D2" w:rsidP="007059D2">
      <w:pPr>
        <w:pStyle w:val="ListParagraph"/>
        <w:numPr>
          <w:ilvl w:val="0"/>
          <w:numId w:val="56"/>
        </w:numPr>
        <w:autoSpaceDE w:val="0"/>
        <w:autoSpaceDN w:val="0"/>
        <w:adjustRightInd w:val="0"/>
        <w:spacing w:after="0"/>
        <w:jc w:val="both"/>
        <w:rPr>
          <w:rFonts w:ascii="Verdana" w:hAnsi="Verdana" w:cs="Calibri"/>
          <w:color w:val="000000"/>
          <w:sz w:val="24"/>
          <w:szCs w:val="24"/>
        </w:rPr>
      </w:pPr>
      <w:r w:rsidRPr="006B36CC">
        <w:rPr>
          <w:rFonts w:ascii="Verdana" w:hAnsi="Verdana" w:cs="Calibri"/>
          <w:color w:val="000000"/>
          <w:sz w:val="24"/>
          <w:szCs w:val="24"/>
        </w:rPr>
        <w:t>Development of an education, training, and capacity framework that conceptually and practically integrates the various elements of the water-value-chain- approach;</w:t>
      </w:r>
    </w:p>
    <w:p w:rsidR="007059D2" w:rsidRPr="008930A1" w:rsidRDefault="007059D2" w:rsidP="007059D2">
      <w:pPr>
        <w:autoSpaceDE w:val="0"/>
        <w:autoSpaceDN w:val="0"/>
        <w:adjustRightInd w:val="0"/>
        <w:spacing w:after="0"/>
        <w:jc w:val="both"/>
        <w:rPr>
          <w:rFonts w:ascii="Verdana" w:hAnsi="Verdana" w:cs="Calibri"/>
          <w:color w:val="000000"/>
          <w:sz w:val="24"/>
          <w:szCs w:val="24"/>
        </w:rPr>
      </w:pPr>
    </w:p>
    <w:p w:rsidR="007059D2" w:rsidRPr="006B36CC" w:rsidRDefault="007059D2" w:rsidP="007059D2">
      <w:pPr>
        <w:pStyle w:val="ListParagraph"/>
        <w:numPr>
          <w:ilvl w:val="0"/>
          <w:numId w:val="56"/>
        </w:numPr>
        <w:autoSpaceDE w:val="0"/>
        <w:autoSpaceDN w:val="0"/>
        <w:adjustRightInd w:val="0"/>
        <w:spacing w:after="0"/>
        <w:jc w:val="both"/>
        <w:rPr>
          <w:rFonts w:ascii="Verdana" w:hAnsi="Verdana" w:cs="Calibri"/>
          <w:color w:val="000000"/>
          <w:sz w:val="24"/>
          <w:szCs w:val="24"/>
        </w:rPr>
      </w:pPr>
      <w:r w:rsidRPr="006B36CC">
        <w:rPr>
          <w:rFonts w:ascii="Verdana" w:hAnsi="Verdana" w:cs="Calibri"/>
          <w:color w:val="000000"/>
          <w:sz w:val="24"/>
          <w:szCs w:val="24"/>
        </w:rPr>
        <w:t>Development of an inclusive strategy for the professionalisation of water institutions and practitioners;</w:t>
      </w:r>
    </w:p>
    <w:p w:rsidR="007059D2" w:rsidRPr="008930A1" w:rsidRDefault="007059D2" w:rsidP="007059D2">
      <w:pPr>
        <w:autoSpaceDE w:val="0"/>
        <w:autoSpaceDN w:val="0"/>
        <w:adjustRightInd w:val="0"/>
        <w:spacing w:after="0"/>
        <w:jc w:val="both"/>
        <w:rPr>
          <w:rFonts w:ascii="Verdana" w:hAnsi="Verdana" w:cs="Calibri"/>
          <w:color w:val="000000"/>
          <w:sz w:val="24"/>
          <w:szCs w:val="24"/>
        </w:rPr>
      </w:pPr>
    </w:p>
    <w:p w:rsidR="007059D2" w:rsidRPr="006B36CC" w:rsidRDefault="007059D2" w:rsidP="007059D2">
      <w:pPr>
        <w:pStyle w:val="ListParagraph"/>
        <w:numPr>
          <w:ilvl w:val="0"/>
          <w:numId w:val="56"/>
        </w:numPr>
        <w:autoSpaceDE w:val="0"/>
        <w:autoSpaceDN w:val="0"/>
        <w:adjustRightInd w:val="0"/>
        <w:spacing w:after="0"/>
        <w:jc w:val="both"/>
        <w:rPr>
          <w:rFonts w:ascii="Verdana" w:hAnsi="Verdana" w:cs="Calibri"/>
          <w:color w:val="000000"/>
          <w:sz w:val="24"/>
          <w:szCs w:val="24"/>
        </w:rPr>
      </w:pPr>
      <w:r w:rsidRPr="006B36CC">
        <w:rPr>
          <w:rFonts w:ascii="Verdana" w:hAnsi="Verdana" w:cs="Calibri"/>
          <w:color w:val="000000"/>
          <w:sz w:val="24"/>
          <w:szCs w:val="24"/>
        </w:rPr>
        <w:t>Integration of indigenous knowledge systems into the knowledge base supporting developmental water management;</w:t>
      </w:r>
    </w:p>
    <w:p w:rsidR="007059D2" w:rsidRPr="008930A1" w:rsidRDefault="007059D2" w:rsidP="007059D2">
      <w:pPr>
        <w:autoSpaceDE w:val="0"/>
        <w:autoSpaceDN w:val="0"/>
        <w:adjustRightInd w:val="0"/>
        <w:spacing w:after="0"/>
        <w:jc w:val="both"/>
        <w:rPr>
          <w:rFonts w:ascii="Verdana" w:hAnsi="Verdana" w:cs="Calibri"/>
          <w:color w:val="000000"/>
          <w:sz w:val="24"/>
          <w:szCs w:val="24"/>
        </w:rPr>
      </w:pPr>
    </w:p>
    <w:p w:rsidR="007059D2" w:rsidRDefault="007059D2" w:rsidP="007059D2">
      <w:pPr>
        <w:pStyle w:val="ListParagraph"/>
        <w:numPr>
          <w:ilvl w:val="0"/>
          <w:numId w:val="56"/>
        </w:numPr>
        <w:autoSpaceDE w:val="0"/>
        <w:autoSpaceDN w:val="0"/>
        <w:adjustRightInd w:val="0"/>
        <w:spacing w:after="0"/>
        <w:jc w:val="both"/>
        <w:rPr>
          <w:rFonts w:ascii="Verdana" w:hAnsi="Verdana" w:cs="Calibri"/>
          <w:color w:val="000000"/>
          <w:sz w:val="24"/>
          <w:szCs w:val="24"/>
        </w:rPr>
      </w:pPr>
      <w:r w:rsidRPr="006B36CC">
        <w:rPr>
          <w:rFonts w:ascii="Verdana" w:hAnsi="Verdana" w:cs="Calibri"/>
          <w:color w:val="000000"/>
          <w:sz w:val="24"/>
          <w:szCs w:val="24"/>
        </w:rPr>
        <w:t>Development and implementation of public awareness campaigns to make everyone aware of the value of water and the developmental water paradigm.</w:t>
      </w:r>
    </w:p>
    <w:p w:rsidR="007059D2" w:rsidRPr="006B36CC" w:rsidRDefault="007059D2" w:rsidP="007059D2">
      <w:pPr>
        <w:pStyle w:val="ListParagraph"/>
        <w:jc w:val="both"/>
        <w:rPr>
          <w:rFonts w:ascii="Verdana" w:hAnsi="Verdana" w:cs="Calibri"/>
          <w:color w:val="000000"/>
          <w:sz w:val="24"/>
          <w:szCs w:val="24"/>
        </w:rPr>
      </w:pPr>
    </w:p>
    <w:p w:rsidR="007059D2" w:rsidRPr="006B36CC" w:rsidRDefault="007059D2" w:rsidP="007059D2">
      <w:pPr>
        <w:pStyle w:val="ListParagraph"/>
        <w:autoSpaceDE w:val="0"/>
        <w:autoSpaceDN w:val="0"/>
        <w:adjustRightInd w:val="0"/>
        <w:spacing w:after="0"/>
        <w:jc w:val="both"/>
        <w:rPr>
          <w:rFonts w:ascii="Verdana" w:hAnsi="Verdana" w:cs="Calibri"/>
          <w:color w:val="000000"/>
          <w:sz w:val="24"/>
          <w:szCs w:val="24"/>
        </w:rPr>
      </w:pPr>
    </w:p>
    <w:p w:rsidR="007059D2" w:rsidRPr="006B36CC" w:rsidRDefault="007059D2" w:rsidP="007059D2">
      <w:pPr>
        <w:autoSpaceDE w:val="0"/>
        <w:autoSpaceDN w:val="0"/>
        <w:adjustRightInd w:val="0"/>
        <w:spacing w:after="0" w:line="240" w:lineRule="auto"/>
        <w:jc w:val="both"/>
        <w:rPr>
          <w:rFonts w:ascii="Verdana" w:hAnsi="Verdana" w:cs="Cambria,Bold"/>
          <w:color w:val="C0504D" w:themeColor="accent2"/>
          <w:sz w:val="24"/>
          <w:szCs w:val="24"/>
        </w:rPr>
      </w:pPr>
      <w:r w:rsidRPr="006B36CC">
        <w:rPr>
          <w:rFonts w:ascii="Verdana" w:hAnsi="Verdana" w:cs="Cambria,Bold"/>
          <w:color w:val="C0504D" w:themeColor="accent2"/>
          <w:sz w:val="24"/>
          <w:szCs w:val="24"/>
        </w:rPr>
        <w:t>Research and innovation</w:t>
      </w:r>
    </w:p>
    <w:p w:rsidR="007059D2" w:rsidRPr="008930A1" w:rsidRDefault="007059D2" w:rsidP="007059D2">
      <w:pPr>
        <w:autoSpaceDE w:val="0"/>
        <w:autoSpaceDN w:val="0"/>
        <w:adjustRightInd w:val="0"/>
        <w:spacing w:after="0" w:line="240" w:lineRule="auto"/>
        <w:jc w:val="both"/>
        <w:rPr>
          <w:rFonts w:ascii="Verdana" w:hAnsi="Verdana" w:cs="Cambria,Bold"/>
          <w:b/>
          <w:bCs/>
          <w:sz w:val="24"/>
          <w:szCs w:val="24"/>
        </w:rPr>
      </w:pP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R&amp;I creates and activates the knowledge to compete in the global economy. It leads to new, exciting products and processes that help the country prosper, raise our standard of living and address challenges within the water sector. R&amp;I are not like any other solutions for the future. They are the main - and sometimes the only – tools available to build tomorrow's world. We must therefore create the necessary conditions and incentives to generate enthusiasm for it across our nation.</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 xml:space="preserve">Currently, the water sector faces new and urgent challenges. Of these, the most pressing are the scarcity of the resource, inequitable access, </w:t>
      </w:r>
      <w:r w:rsidRPr="008930A1">
        <w:rPr>
          <w:rFonts w:ascii="Verdana" w:hAnsi="Verdana" w:cs="Calibri"/>
          <w:sz w:val="24"/>
          <w:szCs w:val="24"/>
        </w:rPr>
        <w:lastRenderedPageBreak/>
        <w:t>and the deterioration of resource quality. These challenges leave us with no alternative but to invest R&amp;I in the water sector.</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8930A1" w:rsidRDefault="007059D2" w:rsidP="007059D2">
      <w:pPr>
        <w:autoSpaceDE w:val="0"/>
        <w:autoSpaceDN w:val="0"/>
        <w:adjustRightInd w:val="0"/>
        <w:spacing w:after="0" w:line="240" w:lineRule="auto"/>
        <w:jc w:val="both"/>
        <w:rPr>
          <w:rFonts w:ascii="Verdana" w:hAnsi="Verdana" w:cs="Calibri"/>
          <w:sz w:val="24"/>
          <w:szCs w:val="24"/>
          <w:u w:val="single"/>
        </w:rPr>
      </w:pPr>
      <w:r w:rsidRPr="008930A1">
        <w:rPr>
          <w:rFonts w:ascii="Verdana" w:hAnsi="Verdana" w:cs="Calibri"/>
          <w:sz w:val="24"/>
          <w:szCs w:val="24"/>
          <w:u w:val="single"/>
        </w:rPr>
        <w:t>The core objectives and actions of the strategy are as follows:</w:t>
      </w:r>
    </w:p>
    <w:p w:rsidR="007059D2" w:rsidRPr="008930A1" w:rsidRDefault="007059D2" w:rsidP="007059D2">
      <w:pPr>
        <w:autoSpaceDE w:val="0"/>
        <w:autoSpaceDN w:val="0"/>
        <w:adjustRightInd w:val="0"/>
        <w:spacing w:after="0" w:line="240" w:lineRule="auto"/>
        <w:jc w:val="both"/>
        <w:rPr>
          <w:rFonts w:ascii="Verdana" w:hAnsi="Verdana" w:cs="Calibri"/>
          <w:sz w:val="24"/>
          <w:szCs w:val="24"/>
          <w:u w:val="single"/>
        </w:rPr>
      </w:pPr>
    </w:p>
    <w:p w:rsidR="007059D2" w:rsidRPr="006B36CC" w:rsidRDefault="007059D2" w:rsidP="007059D2">
      <w:pPr>
        <w:pStyle w:val="ListParagraph"/>
        <w:numPr>
          <w:ilvl w:val="0"/>
          <w:numId w:val="57"/>
        </w:numPr>
        <w:autoSpaceDE w:val="0"/>
        <w:autoSpaceDN w:val="0"/>
        <w:adjustRightInd w:val="0"/>
        <w:spacing w:after="0"/>
        <w:jc w:val="both"/>
        <w:rPr>
          <w:rFonts w:ascii="Verdana" w:hAnsi="Verdana" w:cs="Calibri"/>
          <w:sz w:val="24"/>
          <w:szCs w:val="24"/>
        </w:rPr>
      </w:pPr>
      <w:r w:rsidRPr="006B36CC">
        <w:rPr>
          <w:rFonts w:ascii="Verdana" w:hAnsi="Verdana" w:cs="Calibri"/>
          <w:sz w:val="24"/>
          <w:szCs w:val="24"/>
        </w:rPr>
        <w:t>Lead and direct solution-orientated research and innovation targeted towards</w:t>
      </w:r>
    </w:p>
    <w:p w:rsidR="007059D2" w:rsidRPr="006B36CC" w:rsidRDefault="007059D2" w:rsidP="007059D2">
      <w:pPr>
        <w:pStyle w:val="ListParagraph"/>
        <w:numPr>
          <w:ilvl w:val="0"/>
          <w:numId w:val="57"/>
        </w:numPr>
        <w:autoSpaceDE w:val="0"/>
        <w:autoSpaceDN w:val="0"/>
        <w:adjustRightInd w:val="0"/>
        <w:spacing w:after="0"/>
        <w:jc w:val="both"/>
        <w:rPr>
          <w:rFonts w:ascii="Verdana" w:hAnsi="Verdana" w:cs="Calibri"/>
          <w:sz w:val="24"/>
          <w:szCs w:val="24"/>
        </w:rPr>
      </w:pPr>
      <w:r w:rsidRPr="006B36CC">
        <w:rPr>
          <w:rFonts w:ascii="Verdana" w:hAnsi="Verdana" w:cs="Calibri"/>
          <w:sz w:val="24"/>
          <w:szCs w:val="24"/>
        </w:rPr>
        <w:t>challenges experienced within the water sector;</w:t>
      </w:r>
    </w:p>
    <w:p w:rsidR="007059D2" w:rsidRPr="008930A1" w:rsidRDefault="007059D2" w:rsidP="007059D2">
      <w:pPr>
        <w:autoSpaceDE w:val="0"/>
        <w:autoSpaceDN w:val="0"/>
        <w:adjustRightInd w:val="0"/>
        <w:spacing w:after="0"/>
        <w:jc w:val="both"/>
        <w:rPr>
          <w:rFonts w:ascii="Verdana" w:hAnsi="Verdana" w:cs="Calibri"/>
          <w:sz w:val="24"/>
          <w:szCs w:val="24"/>
        </w:rPr>
      </w:pPr>
    </w:p>
    <w:p w:rsidR="007059D2" w:rsidRPr="006B36CC" w:rsidRDefault="007059D2" w:rsidP="007059D2">
      <w:pPr>
        <w:pStyle w:val="ListParagraph"/>
        <w:numPr>
          <w:ilvl w:val="0"/>
          <w:numId w:val="57"/>
        </w:numPr>
        <w:autoSpaceDE w:val="0"/>
        <w:autoSpaceDN w:val="0"/>
        <w:adjustRightInd w:val="0"/>
        <w:spacing w:after="0"/>
        <w:jc w:val="both"/>
        <w:rPr>
          <w:rFonts w:ascii="Verdana" w:hAnsi="Verdana" w:cs="Calibri"/>
          <w:sz w:val="24"/>
          <w:szCs w:val="24"/>
        </w:rPr>
      </w:pPr>
      <w:r w:rsidRPr="006B36CC">
        <w:rPr>
          <w:rFonts w:ascii="Verdana" w:hAnsi="Verdana" w:cs="Calibri"/>
          <w:sz w:val="24"/>
          <w:szCs w:val="24"/>
        </w:rPr>
        <w:t>Align the water sector R&amp;I strategy, national science and technology policy , the national R&amp;D strategy and the National System of Innovation;</w:t>
      </w:r>
    </w:p>
    <w:p w:rsidR="007059D2" w:rsidRPr="008930A1" w:rsidRDefault="007059D2" w:rsidP="007059D2">
      <w:pPr>
        <w:autoSpaceDE w:val="0"/>
        <w:autoSpaceDN w:val="0"/>
        <w:adjustRightInd w:val="0"/>
        <w:spacing w:after="0"/>
        <w:jc w:val="both"/>
        <w:rPr>
          <w:rFonts w:ascii="Verdana" w:hAnsi="Verdana" w:cs="Calibri"/>
          <w:sz w:val="24"/>
          <w:szCs w:val="24"/>
        </w:rPr>
      </w:pPr>
    </w:p>
    <w:p w:rsidR="007059D2" w:rsidRPr="006B36CC" w:rsidRDefault="007059D2" w:rsidP="007059D2">
      <w:pPr>
        <w:pStyle w:val="ListParagraph"/>
        <w:numPr>
          <w:ilvl w:val="0"/>
          <w:numId w:val="57"/>
        </w:numPr>
        <w:autoSpaceDE w:val="0"/>
        <w:autoSpaceDN w:val="0"/>
        <w:adjustRightInd w:val="0"/>
        <w:spacing w:after="0"/>
        <w:jc w:val="both"/>
        <w:rPr>
          <w:rFonts w:ascii="Verdana" w:hAnsi="Verdana" w:cs="Calibri"/>
          <w:sz w:val="24"/>
          <w:szCs w:val="24"/>
        </w:rPr>
      </w:pPr>
      <w:r w:rsidRPr="006B36CC">
        <w:rPr>
          <w:rFonts w:ascii="Verdana" w:hAnsi="Verdana" w:cs="Calibri"/>
          <w:sz w:val="24"/>
          <w:szCs w:val="24"/>
        </w:rPr>
        <w:t>Promote maximum research impact, by providing mechanisms for support and uptake of innovative solutions within the water sector;</w:t>
      </w:r>
    </w:p>
    <w:p w:rsidR="007059D2" w:rsidRPr="008930A1" w:rsidRDefault="007059D2" w:rsidP="007059D2">
      <w:pPr>
        <w:autoSpaceDE w:val="0"/>
        <w:autoSpaceDN w:val="0"/>
        <w:adjustRightInd w:val="0"/>
        <w:spacing w:after="0"/>
        <w:jc w:val="both"/>
        <w:rPr>
          <w:rFonts w:ascii="Verdana" w:hAnsi="Verdana" w:cs="Calibri"/>
          <w:sz w:val="24"/>
          <w:szCs w:val="24"/>
        </w:rPr>
      </w:pPr>
    </w:p>
    <w:p w:rsidR="007059D2" w:rsidRPr="006B36CC" w:rsidRDefault="007059D2" w:rsidP="007059D2">
      <w:pPr>
        <w:pStyle w:val="ListParagraph"/>
        <w:numPr>
          <w:ilvl w:val="0"/>
          <w:numId w:val="57"/>
        </w:numPr>
        <w:autoSpaceDE w:val="0"/>
        <w:autoSpaceDN w:val="0"/>
        <w:adjustRightInd w:val="0"/>
        <w:spacing w:after="0"/>
        <w:jc w:val="both"/>
        <w:rPr>
          <w:rFonts w:ascii="Verdana" w:hAnsi="Verdana" w:cs="Calibri"/>
          <w:sz w:val="24"/>
          <w:szCs w:val="24"/>
        </w:rPr>
      </w:pPr>
      <w:r w:rsidRPr="006B36CC">
        <w:rPr>
          <w:rFonts w:ascii="Verdana" w:hAnsi="Verdana" w:cs="Calibri"/>
          <w:sz w:val="24"/>
          <w:szCs w:val="24"/>
        </w:rPr>
        <w:t>• Ensure inclusive, coherent and well-coordinated participation by all role     players in water-related R&amp;I;</w:t>
      </w:r>
    </w:p>
    <w:p w:rsidR="007059D2" w:rsidRPr="008930A1" w:rsidRDefault="007059D2" w:rsidP="007059D2">
      <w:pPr>
        <w:autoSpaceDE w:val="0"/>
        <w:autoSpaceDN w:val="0"/>
        <w:adjustRightInd w:val="0"/>
        <w:spacing w:after="0"/>
        <w:jc w:val="both"/>
        <w:rPr>
          <w:rFonts w:ascii="Verdana" w:hAnsi="Verdana" w:cs="Calibri"/>
          <w:sz w:val="24"/>
          <w:szCs w:val="24"/>
        </w:rPr>
      </w:pPr>
    </w:p>
    <w:p w:rsidR="007059D2" w:rsidRPr="006B36CC" w:rsidRDefault="007059D2" w:rsidP="007059D2">
      <w:pPr>
        <w:pStyle w:val="ListParagraph"/>
        <w:numPr>
          <w:ilvl w:val="0"/>
          <w:numId w:val="57"/>
        </w:numPr>
        <w:autoSpaceDE w:val="0"/>
        <w:autoSpaceDN w:val="0"/>
        <w:adjustRightInd w:val="0"/>
        <w:spacing w:after="0"/>
        <w:jc w:val="both"/>
        <w:rPr>
          <w:rFonts w:ascii="Verdana" w:hAnsi="Verdana" w:cs="Calibri"/>
          <w:sz w:val="24"/>
          <w:szCs w:val="24"/>
        </w:rPr>
      </w:pPr>
      <w:r w:rsidRPr="006B36CC">
        <w:rPr>
          <w:rFonts w:ascii="Verdana" w:hAnsi="Verdana" w:cs="Calibri"/>
          <w:sz w:val="24"/>
          <w:szCs w:val="24"/>
        </w:rPr>
        <w:t>Ensure that water sector R&amp;I is adequately resourced and that resources are used efficiently and effectively;</w:t>
      </w:r>
    </w:p>
    <w:p w:rsidR="007059D2" w:rsidRPr="008930A1" w:rsidRDefault="007059D2" w:rsidP="007059D2">
      <w:pPr>
        <w:autoSpaceDE w:val="0"/>
        <w:autoSpaceDN w:val="0"/>
        <w:adjustRightInd w:val="0"/>
        <w:spacing w:after="0"/>
        <w:jc w:val="both"/>
        <w:rPr>
          <w:rFonts w:ascii="Verdana" w:hAnsi="Verdana" w:cs="Calibri"/>
          <w:sz w:val="24"/>
          <w:szCs w:val="24"/>
        </w:rPr>
      </w:pPr>
    </w:p>
    <w:p w:rsidR="007059D2" w:rsidRPr="006B36CC" w:rsidRDefault="007059D2" w:rsidP="007059D2">
      <w:pPr>
        <w:pStyle w:val="ListParagraph"/>
        <w:numPr>
          <w:ilvl w:val="0"/>
          <w:numId w:val="57"/>
        </w:numPr>
        <w:autoSpaceDE w:val="0"/>
        <w:autoSpaceDN w:val="0"/>
        <w:adjustRightInd w:val="0"/>
        <w:spacing w:after="0"/>
        <w:jc w:val="both"/>
        <w:rPr>
          <w:rFonts w:ascii="Verdana" w:hAnsi="Verdana" w:cs="Calibri"/>
          <w:sz w:val="24"/>
          <w:szCs w:val="24"/>
        </w:rPr>
      </w:pPr>
      <w:r w:rsidRPr="006B36CC">
        <w:rPr>
          <w:rFonts w:ascii="Verdana" w:hAnsi="Verdana" w:cs="Calibri"/>
          <w:sz w:val="24"/>
          <w:szCs w:val="24"/>
        </w:rPr>
        <w:t>Draw on indigenous knowledge systems for R&amp;I in the water sector</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8930A1" w:rsidRDefault="007059D2" w:rsidP="007059D2">
      <w:pPr>
        <w:autoSpaceDE w:val="0"/>
        <w:autoSpaceDN w:val="0"/>
        <w:adjustRightInd w:val="0"/>
        <w:spacing w:after="0" w:line="360" w:lineRule="auto"/>
        <w:jc w:val="both"/>
        <w:rPr>
          <w:rFonts w:ascii="Verdana" w:hAnsi="Verdana" w:cs="Cambria,Bold"/>
          <w:b/>
          <w:bCs/>
          <w:sz w:val="24"/>
          <w:szCs w:val="24"/>
        </w:rPr>
      </w:pPr>
      <w:r w:rsidRPr="008930A1">
        <w:rPr>
          <w:rFonts w:ascii="Verdana" w:hAnsi="Verdana" w:cs="Cambria,Bold"/>
          <w:b/>
          <w:bCs/>
          <w:sz w:val="24"/>
          <w:szCs w:val="24"/>
        </w:rPr>
        <w:t>Governance Strategies</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Equitable access to water or to the benefits derived from using water are critical to eradicating poverty and promoting equitable economic growth. Proactive steps are required to meet the water needs of disadvantaged individuals and the poor and ensure their participation in productive use of water</w:t>
      </w:r>
      <w:r>
        <w:rPr>
          <w:rFonts w:ascii="Verdana" w:hAnsi="Verdana" w:cs="Calibri"/>
          <w:sz w:val="24"/>
          <w:szCs w:val="24"/>
        </w:rPr>
        <w:t>.</w:t>
      </w:r>
      <w:r w:rsidRPr="008930A1">
        <w:rPr>
          <w:rFonts w:ascii="Verdana" w:hAnsi="Verdana" w:cs="Calibri"/>
          <w:sz w:val="24"/>
          <w:szCs w:val="24"/>
        </w:rPr>
        <w:t xml:space="preserve">General Authorizations can also form an </w:t>
      </w:r>
      <w:r w:rsidRPr="008930A1">
        <w:rPr>
          <w:rFonts w:ascii="Verdana" w:hAnsi="Verdana" w:cs="Calibri"/>
          <w:sz w:val="24"/>
          <w:szCs w:val="24"/>
        </w:rPr>
        <w:lastRenderedPageBreak/>
        <w:t>important tool in achieving redress and making water available to small water users. This requires implementation plans.</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 xml:space="preserve">To create and ensure sector stability in support of socio-economic development and sustainable water resource use, the following strategic objectives are </w:t>
      </w:r>
      <w:r>
        <w:rPr>
          <w:rFonts w:ascii="Verdana" w:hAnsi="Verdana" w:cs="Calibri"/>
          <w:sz w:val="24"/>
          <w:szCs w:val="24"/>
        </w:rPr>
        <w:t xml:space="preserve"> to be </w:t>
      </w:r>
      <w:r w:rsidRPr="008930A1">
        <w:rPr>
          <w:rFonts w:ascii="Verdana" w:hAnsi="Verdana" w:cs="Calibri"/>
          <w:sz w:val="24"/>
          <w:szCs w:val="24"/>
        </w:rPr>
        <w:t>set</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6B36CC" w:rsidRDefault="007059D2" w:rsidP="007059D2">
      <w:pPr>
        <w:pStyle w:val="ListParagraph"/>
        <w:numPr>
          <w:ilvl w:val="0"/>
          <w:numId w:val="58"/>
        </w:numPr>
        <w:autoSpaceDE w:val="0"/>
        <w:autoSpaceDN w:val="0"/>
        <w:adjustRightInd w:val="0"/>
        <w:spacing w:after="0" w:line="360" w:lineRule="auto"/>
        <w:jc w:val="both"/>
        <w:rPr>
          <w:rFonts w:ascii="Verdana" w:hAnsi="Verdana" w:cs="Calibri"/>
          <w:sz w:val="24"/>
          <w:szCs w:val="24"/>
        </w:rPr>
      </w:pPr>
      <w:r w:rsidRPr="006B36CC">
        <w:rPr>
          <w:rFonts w:ascii="Verdana" w:hAnsi="Verdana" w:cs="Calibri"/>
          <w:sz w:val="24"/>
          <w:szCs w:val="24"/>
        </w:rPr>
        <w:t>promote the idea of an integrated land, water and agrarian reform programme and its linkages to broader government and private sector programmes</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6B36CC" w:rsidRDefault="007059D2" w:rsidP="007059D2">
      <w:pPr>
        <w:pStyle w:val="ListParagraph"/>
        <w:numPr>
          <w:ilvl w:val="0"/>
          <w:numId w:val="58"/>
        </w:numPr>
        <w:autoSpaceDE w:val="0"/>
        <w:autoSpaceDN w:val="0"/>
        <w:adjustRightInd w:val="0"/>
        <w:spacing w:after="0" w:line="360" w:lineRule="auto"/>
        <w:jc w:val="both"/>
        <w:rPr>
          <w:rFonts w:ascii="Verdana" w:hAnsi="Verdana" w:cs="Calibri"/>
          <w:sz w:val="24"/>
          <w:szCs w:val="24"/>
        </w:rPr>
      </w:pPr>
      <w:r w:rsidRPr="006B36CC">
        <w:rPr>
          <w:rFonts w:ascii="Verdana" w:hAnsi="Verdana" w:cs="Calibri"/>
          <w:sz w:val="24"/>
          <w:szCs w:val="24"/>
        </w:rPr>
        <w:t>A better understanding of the water use situation and water availability in different catchments in  district.</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6B36CC" w:rsidRDefault="007059D2" w:rsidP="007059D2">
      <w:pPr>
        <w:pStyle w:val="ListParagraph"/>
        <w:numPr>
          <w:ilvl w:val="0"/>
          <w:numId w:val="58"/>
        </w:numPr>
        <w:autoSpaceDE w:val="0"/>
        <w:autoSpaceDN w:val="0"/>
        <w:adjustRightInd w:val="0"/>
        <w:spacing w:after="0" w:line="360" w:lineRule="auto"/>
        <w:jc w:val="both"/>
        <w:rPr>
          <w:rFonts w:ascii="Verdana" w:hAnsi="Verdana" w:cs="Calibri"/>
          <w:sz w:val="24"/>
          <w:szCs w:val="24"/>
        </w:rPr>
      </w:pPr>
      <w:r w:rsidRPr="006B36CC">
        <w:rPr>
          <w:rFonts w:ascii="Verdana" w:hAnsi="Verdana" w:cs="Calibri"/>
          <w:sz w:val="24"/>
          <w:szCs w:val="24"/>
        </w:rPr>
        <w:t>Establishing partnerships with key role-players and ensuring effective involvement of relevant stakeholders in the implementation of the  DIP.</w:t>
      </w:r>
    </w:p>
    <w:p w:rsidR="007059D2" w:rsidRPr="008930A1" w:rsidRDefault="007059D2" w:rsidP="007059D2">
      <w:pPr>
        <w:autoSpaceDE w:val="0"/>
        <w:autoSpaceDN w:val="0"/>
        <w:adjustRightInd w:val="0"/>
        <w:spacing w:after="0" w:line="240" w:lineRule="auto"/>
        <w:jc w:val="both"/>
        <w:rPr>
          <w:rFonts w:ascii="Verdana" w:hAnsi="Verdana" w:cs="Calibri"/>
          <w:sz w:val="24"/>
          <w:szCs w:val="24"/>
        </w:rPr>
      </w:pPr>
    </w:p>
    <w:p w:rsidR="007059D2" w:rsidRPr="008930A1" w:rsidRDefault="007059D2" w:rsidP="007059D2">
      <w:pPr>
        <w:autoSpaceDE w:val="0"/>
        <w:autoSpaceDN w:val="0"/>
        <w:adjustRightInd w:val="0"/>
        <w:spacing w:after="0" w:line="240" w:lineRule="auto"/>
        <w:jc w:val="both"/>
        <w:rPr>
          <w:rFonts w:ascii="Verdana" w:hAnsi="Verdana" w:cs="Calibri"/>
          <w:sz w:val="24"/>
          <w:szCs w:val="24"/>
        </w:rPr>
      </w:pPr>
    </w:p>
    <w:p w:rsidR="007059D2" w:rsidRPr="008930A1" w:rsidRDefault="007059D2" w:rsidP="007059D2">
      <w:pPr>
        <w:autoSpaceDE w:val="0"/>
        <w:autoSpaceDN w:val="0"/>
        <w:adjustRightInd w:val="0"/>
        <w:spacing w:after="0" w:line="240" w:lineRule="auto"/>
        <w:jc w:val="both"/>
        <w:rPr>
          <w:rFonts w:ascii="Verdana" w:hAnsi="Verdana" w:cs="Calibri"/>
          <w:sz w:val="24"/>
          <w:szCs w:val="24"/>
        </w:rPr>
      </w:pPr>
    </w:p>
    <w:p w:rsidR="007059D2" w:rsidRPr="008930A1" w:rsidRDefault="007059D2" w:rsidP="007059D2">
      <w:pPr>
        <w:autoSpaceDE w:val="0"/>
        <w:autoSpaceDN w:val="0"/>
        <w:adjustRightInd w:val="0"/>
        <w:spacing w:after="0" w:line="240" w:lineRule="auto"/>
        <w:jc w:val="both"/>
        <w:rPr>
          <w:rFonts w:ascii="Verdana" w:hAnsi="Verdana" w:cs="Calibri"/>
          <w:sz w:val="24"/>
          <w:szCs w:val="24"/>
        </w:rPr>
      </w:pPr>
      <w:r w:rsidRPr="006B36CC">
        <w:rPr>
          <w:rFonts w:ascii="Verdana" w:hAnsi="Verdana" w:cs="Calibri"/>
          <w:i/>
          <w:iCs/>
          <w:color w:val="C0504D" w:themeColor="accent2"/>
          <w:sz w:val="32"/>
          <w:szCs w:val="32"/>
          <w:u w:val="single"/>
        </w:rPr>
        <w:t>Key actions include</w:t>
      </w:r>
      <w:r w:rsidRPr="008930A1">
        <w:rPr>
          <w:rFonts w:ascii="Verdana" w:hAnsi="Verdana" w:cs="Calibri"/>
          <w:sz w:val="24"/>
          <w:szCs w:val="24"/>
        </w:rPr>
        <w:t>:</w:t>
      </w:r>
    </w:p>
    <w:p w:rsidR="007059D2" w:rsidRPr="008930A1" w:rsidRDefault="007059D2" w:rsidP="007059D2">
      <w:pPr>
        <w:autoSpaceDE w:val="0"/>
        <w:autoSpaceDN w:val="0"/>
        <w:adjustRightInd w:val="0"/>
        <w:spacing w:after="0" w:line="240" w:lineRule="auto"/>
        <w:jc w:val="both"/>
        <w:rPr>
          <w:rFonts w:ascii="Verdana" w:hAnsi="Verdana" w:cs="Calibri"/>
          <w:sz w:val="24"/>
          <w:szCs w:val="24"/>
        </w:rPr>
      </w:pPr>
    </w:p>
    <w:p w:rsidR="007059D2" w:rsidRPr="008930A1" w:rsidRDefault="007059D2" w:rsidP="007059D2">
      <w:pPr>
        <w:autoSpaceDE w:val="0"/>
        <w:autoSpaceDN w:val="0"/>
        <w:adjustRightInd w:val="0"/>
        <w:spacing w:after="0" w:line="240" w:lineRule="auto"/>
        <w:jc w:val="both"/>
        <w:rPr>
          <w:rFonts w:ascii="Verdana" w:hAnsi="Verdana" w:cs="Calibri"/>
          <w:sz w:val="24"/>
          <w:szCs w:val="24"/>
        </w:rPr>
      </w:pPr>
    </w:p>
    <w:p w:rsidR="007059D2" w:rsidRPr="008930A1" w:rsidRDefault="007059D2" w:rsidP="007059D2">
      <w:pPr>
        <w:pStyle w:val="ListParagraph"/>
        <w:numPr>
          <w:ilvl w:val="0"/>
          <w:numId w:val="2"/>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Promote the development of an integrated land, water and agrarian reform  programme;</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8930A1" w:rsidRDefault="007059D2" w:rsidP="007059D2">
      <w:pPr>
        <w:pStyle w:val="ListParagraph"/>
        <w:numPr>
          <w:ilvl w:val="0"/>
          <w:numId w:val="2"/>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Endorse and publish  DIP/ Annual  Implementation Plans and ensure the consequent mobilization of materials, resources and finances to realize  programme implementation;</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8930A1" w:rsidRDefault="007059D2" w:rsidP="007059D2">
      <w:pPr>
        <w:pStyle w:val="ListParagraph"/>
        <w:numPr>
          <w:ilvl w:val="0"/>
          <w:numId w:val="2"/>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lastRenderedPageBreak/>
        <w:t>Establish and ensure linkages with other government and private sector initiatives, especially local development planning, land reform projects and agricultural development support;</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8930A1" w:rsidRDefault="007059D2" w:rsidP="007059D2">
      <w:pPr>
        <w:pStyle w:val="ListParagraph"/>
        <w:numPr>
          <w:ilvl w:val="0"/>
          <w:numId w:val="2"/>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facilitate water user institutional collaboration and transformation and engage with individual and collective  beneficiary on initiatives.</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8930A1" w:rsidRDefault="007059D2" w:rsidP="007059D2">
      <w:pPr>
        <w:pStyle w:val="ListParagraph"/>
        <w:numPr>
          <w:ilvl w:val="0"/>
          <w:numId w:val="2"/>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Strengthen cooperation between  MoWR and  MoA&amp; FW and MoRD  in the implementation of water resource regulations in areas of convergence to optimum use .</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8930A1" w:rsidRDefault="007059D2" w:rsidP="007059D2">
      <w:pPr>
        <w:pStyle w:val="ListParagraph"/>
        <w:numPr>
          <w:ilvl w:val="0"/>
          <w:numId w:val="2"/>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Involve the public and civil society as partners</w:t>
      </w:r>
    </w:p>
    <w:p w:rsidR="007059D2" w:rsidRPr="008930A1" w:rsidRDefault="007059D2" w:rsidP="007059D2">
      <w:pPr>
        <w:autoSpaceDE w:val="0"/>
        <w:autoSpaceDN w:val="0"/>
        <w:adjustRightInd w:val="0"/>
        <w:spacing w:after="0" w:line="240" w:lineRule="auto"/>
        <w:jc w:val="both"/>
        <w:rPr>
          <w:rFonts w:ascii="Verdana" w:hAnsi="Verdana" w:cs="Cambria,Bold"/>
          <w:b/>
          <w:bCs/>
          <w:sz w:val="24"/>
          <w:szCs w:val="24"/>
        </w:rPr>
      </w:pPr>
    </w:p>
    <w:p w:rsidR="007059D2" w:rsidRPr="008930A1" w:rsidRDefault="007059D2" w:rsidP="007059D2">
      <w:pPr>
        <w:autoSpaceDE w:val="0"/>
        <w:autoSpaceDN w:val="0"/>
        <w:adjustRightInd w:val="0"/>
        <w:spacing w:after="0" w:line="240" w:lineRule="auto"/>
        <w:jc w:val="both"/>
        <w:rPr>
          <w:rFonts w:ascii="Verdana" w:hAnsi="Verdana" w:cs="Cambria,Bold"/>
          <w:b/>
          <w:bCs/>
          <w:sz w:val="24"/>
          <w:szCs w:val="24"/>
        </w:rPr>
      </w:pPr>
    </w:p>
    <w:p w:rsidR="007059D2" w:rsidRPr="006B36CC" w:rsidRDefault="007059D2" w:rsidP="007059D2">
      <w:pPr>
        <w:autoSpaceDE w:val="0"/>
        <w:autoSpaceDN w:val="0"/>
        <w:adjustRightInd w:val="0"/>
        <w:spacing w:after="0" w:line="240" w:lineRule="auto"/>
        <w:jc w:val="both"/>
        <w:rPr>
          <w:rFonts w:ascii="Verdana" w:hAnsi="Verdana" w:cs="Cambria,Bold"/>
          <w:color w:val="C0504D" w:themeColor="accent2"/>
          <w:sz w:val="24"/>
          <w:szCs w:val="24"/>
        </w:rPr>
      </w:pPr>
      <w:r w:rsidRPr="006B36CC">
        <w:rPr>
          <w:rFonts w:ascii="Verdana" w:hAnsi="Verdana" w:cs="Cambria,Bold"/>
          <w:color w:val="C0504D" w:themeColor="accent2"/>
          <w:sz w:val="24"/>
          <w:szCs w:val="24"/>
        </w:rPr>
        <w:t>Water Sector Institutional Arrangements</w:t>
      </w:r>
    </w:p>
    <w:p w:rsidR="007059D2" w:rsidRPr="008930A1" w:rsidRDefault="007059D2" w:rsidP="007059D2">
      <w:pPr>
        <w:autoSpaceDE w:val="0"/>
        <w:autoSpaceDN w:val="0"/>
        <w:adjustRightInd w:val="0"/>
        <w:spacing w:after="0" w:line="240" w:lineRule="auto"/>
        <w:jc w:val="both"/>
        <w:rPr>
          <w:rFonts w:ascii="Verdana" w:hAnsi="Verdana" w:cs="Cambria,Bold"/>
          <w:b/>
          <w:bCs/>
          <w:sz w:val="24"/>
          <w:szCs w:val="24"/>
        </w:rPr>
      </w:pP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Appropriate institutional arrangements are critical to ensure effective water resources management. Successful implementation of the  DIP (PMKSY)depends on effective, well resourced institutions and a strong regulatory framework and oversight function. It is also critical that these institutions are informed by the values underpinning the  PMKSY equity and human dignity.</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8930A1" w:rsidRDefault="007059D2" w:rsidP="007059D2">
      <w:pPr>
        <w:pStyle w:val="ListParagraph"/>
        <w:numPr>
          <w:ilvl w:val="0"/>
          <w:numId w:val="46"/>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Establishment of the WUAs in priority catchments and delegate water resource management functions .</w:t>
      </w:r>
    </w:p>
    <w:p w:rsidR="007059D2" w:rsidRPr="008930A1" w:rsidRDefault="007059D2" w:rsidP="007059D2">
      <w:pPr>
        <w:pStyle w:val="ListParagraph"/>
        <w:numPr>
          <w:ilvl w:val="0"/>
          <w:numId w:val="46"/>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Build the capacity of WUAs and develop decision support tools to enable them to</w:t>
      </w:r>
    </w:p>
    <w:p w:rsidR="007059D2" w:rsidRPr="008930A1" w:rsidRDefault="007059D2" w:rsidP="007059D2">
      <w:pPr>
        <w:pStyle w:val="ListParagraph"/>
        <w:numPr>
          <w:ilvl w:val="0"/>
          <w:numId w:val="46"/>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lastRenderedPageBreak/>
        <w:t>play their role in regional development planning and decision-making processes;</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8930A1" w:rsidRDefault="007059D2" w:rsidP="007059D2">
      <w:pPr>
        <w:pStyle w:val="ListParagraph"/>
        <w:numPr>
          <w:ilvl w:val="0"/>
          <w:numId w:val="46"/>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Delegate local water resource management functions to WUAs that have capacity to perform these functions;</w:t>
      </w:r>
    </w:p>
    <w:p w:rsidR="007059D2" w:rsidRPr="008930A1" w:rsidRDefault="007059D2" w:rsidP="007059D2">
      <w:pPr>
        <w:autoSpaceDE w:val="0"/>
        <w:autoSpaceDN w:val="0"/>
        <w:adjustRightInd w:val="0"/>
        <w:spacing w:after="0" w:line="360" w:lineRule="auto"/>
        <w:jc w:val="both"/>
        <w:rPr>
          <w:rFonts w:ascii="Verdana" w:hAnsi="Verdana" w:cs="Calibri"/>
          <w:sz w:val="24"/>
          <w:szCs w:val="24"/>
        </w:rPr>
      </w:pPr>
    </w:p>
    <w:p w:rsidR="007059D2" w:rsidRPr="006B36CC" w:rsidRDefault="007059D2" w:rsidP="007059D2">
      <w:pPr>
        <w:pStyle w:val="ListParagraph"/>
        <w:numPr>
          <w:ilvl w:val="0"/>
          <w:numId w:val="46"/>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Support the establishment of new WUAs as vehicles for building capacity of</w:t>
      </w:r>
      <w:r>
        <w:rPr>
          <w:rFonts w:ascii="Verdana" w:hAnsi="Verdana" w:cs="Calibri"/>
          <w:sz w:val="24"/>
          <w:szCs w:val="24"/>
        </w:rPr>
        <w:t xml:space="preserve"> </w:t>
      </w:r>
      <w:r w:rsidRPr="006B36CC">
        <w:rPr>
          <w:rFonts w:ascii="Verdana" w:hAnsi="Verdana" w:cs="Calibri"/>
          <w:sz w:val="24"/>
          <w:szCs w:val="24"/>
        </w:rPr>
        <w:t>emerging farmers;</w:t>
      </w:r>
    </w:p>
    <w:p w:rsidR="007059D2" w:rsidRPr="008930A1" w:rsidRDefault="007059D2" w:rsidP="007059D2">
      <w:pPr>
        <w:pStyle w:val="ListParagraph"/>
        <w:autoSpaceDE w:val="0"/>
        <w:autoSpaceDN w:val="0"/>
        <w:adjustRightInd w:val="0"/>
        <w:spacing w:after="0" w:line="360" w:lineRule="auto"/>
        <w:jc w:val="both"/>
        <w:rPr>
          <w:rFonts w:ascii="Verdana" w:hAnsi="Verdana" w:cs="Calibri"/>
          <w:sz w:val="24"/>
          <w:szCs w:val="24"/>
        </w:rPr>
      </w:pPr>
    </w:p>
    <w:p w:rsidR="007059D2" w:rsidRPr="008930A1" w:rsidRDefault="007059D2" w:rsidP="007059D2">
      <w:pPr>
        <w:pStyle w:val="ListParagraph"/>
        <w:numPr>
          <w:ilvl w:val="0"/>
          <w:numId w:val="47"/>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Develop a policy framework for coordinated and structured approach to the  provision of financial and technical support to WUAs;</w:t>
      </w:r>
    </w:p>
    <w:p w:rsidR="007059D2" w:rsidRPr="008930A1" w:rsidRDefault="007059D2" w:rsidP="007059D2">
      <w:pPr>
        <w:pStyle w:val="ListParagraph"/>
        <w:numPr>
          <w:ilvl w:val="0"/>
          <w:numId w:val="47"/>
        </w:numPr>
        <w:autoSpaceDE w:val="0"/>
        <w:autoSpaceDN w:val="0"/>
        <w:adjustRightInd w:val="0"/>
        <w:spacing w:after="0" w:line="360" w:lineRule="auto"/>
        <w:jc w:val="both"/>
        <w:rPr>
          <w:rFonts w:ascii="Verdana" w:hAnsi="Verdana" w:cs="Calibri"/>
          <w:sz w:val="24"/>
          <w:szCs w:val="24"/>
        </w:rPr>
      </w:pPr>
      <w:r w:rsidRPr="008930A1">
        <w:rPr>
          <w:rFonts w:ascii="Verdana" w:hAnsi="Verdana" w:cs="Calibri"/>
          <w:sz w:val="24"/>
          <w:szCs w:val="24"/>
        </w:rPr>
        <w:t>Promote awareness of the role of water as a strategic resource amongst politicians, other decision-makers and planners, the private sector, and the general public;</w:t>
      </w:r>
    </w:p>
    <w:p w:rsidR="007059D2" w:rsidRDefault="007059D2" w:rsidP="007059D2">
      <w:pPr>
        <w:pStyle w:val="ListParagraph"/>
        <w:numPr>
          <w:ilvl w:val="0"/>
          <w:numId w:val="47"/>
        </w:numPr>
        <w:autoSpaceDE w:val="0"/>
        <w:autoSpaceDN w:val="0"/>
        <w:adjustRightInd w:val="0"/>
        <w:spacing w:after="0" w:line="240" w:lineRule="auto"/>
        <w:jc w:val="both"/>
        <w:rPr>
          <w:rFonts w:ascii="Verdana" w:hAnsi="Verdana" w:cs="Calibri"/>
          <w:sz w:val="24"/>
          <w:szCs w:val="24"/>
        </w:rPr>
      </w:pPr>
      <w:r w:rsidRPr="008930A1">
        <w:rPr>
          <w:rFonts w:ascii="Verdana" w:hAnsi="Verdana" w:cs="Calibri"/>
          <w:sz w:val="24"/>
          <w:szCs w:val="24"/>
        </w:rPr>
        <w:t>Develop a comprehensive regulatory and oversight framework for the  WUAs to  ensure efficient operation and financial sustainability</w:t>
      </w:r>
    </w:p>
    <w:p w:rsidR="007059D2" w:rsidRDefault="007059D2" w:rsidP="007059D2">
      <w:pPr>
        <w:autoSpaceDE w:val="0"/>
        <w:autoSpaceDN w:val="0"/>
        <w:adjustRightInd w:val="0"/>
        <w:spacing w:after="0" w:line="240" w:lineRule="auto"/>
        <w:jc w:val="both"/>
        <w:rPr>
          <w:rFonts w:ascii="Verdana" w:hAnsi="Verdana" w:cs="Calibri"/>
          <w:sz w:val="24"/>
          <w:szCs w:val="24"/>
        </w:rPr>
      </w:pPr>
    </w:p>
    <w:p w:rsidR="007059D2" w:rsidRPr="006B36CC" w:rsidRDefault="007059D2" w:rsidP="007059D2">
      <w:pPr>
        <w:autoSpaceDE w:val="0"/>
        <w:autoSpaceDN w:val="0"/>
        <w:adjustRightInd w:val="0"/>
        <w:spacing w:after="0" w:line="360" w:lineRule="auto"/>
        <w:jc w:val="both"/>
        <w:rPr>
          <w:rFonts w:ascii="Verdana" w:hAnsi="Verdana" w:cs="Arial"/>
          <w:b/>
          <w:bCs/>
          <w:i/>
          <w:iCs/>
          <w:color w:val="C0504D" w:themeColor="accent2"/>
          <w:sz w:val="24"/>
          <w:szCs w:val="24"/>
          <w:u w:val="single"/>
        </w:rPr>
      </w:pPr>
      <w:r w:rsidRPr="008930A1">
        <w:rPr>
          <w:rFonts w:ascii="Verdana" w:hAnsi="Verdana" w:cs="Arial"/>
          <w:sz w:val="24"/>
          <w:szCs w:val="24"/>
          <w:u w:val="single"/>
        </w:rPr>
        <w:t xml:space="preserve"> </w:t>
      </w:r>
      <w:r w:rsidRPr="006B36CC">
        <w:rPr>
          <w:rFonts w:ascii="Verdana" w:hAnsi="Verdana" w:cs="Arial"/>
          <w:b/>
          <w:bCs/>
          <w:i/>
          <w:iCs/>
          <w:color w:val="C0504D" w:themeColor="accent2"/>
          <w:sz w:val="24"/>
          <w:szCs w:val="24"/>
          <w:u w:val="single"/>
        </w:rPr>
        <w:t>Component wise Activity proposed for Irrigation development plan for Aurangabad  District</w:t>
      </w:r>
    </w:p>
    <w:p w:rsidR="007059D2" w:rsidRPr="008930A1"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Pr="008930A1" w:rsidRDefault="007059D2" w:rsidP="007059D2">
      <w:pPr>
        <w:autoSpaceDE w:val="0"/>
        <w:autoSpaceDN w:val="0"/>
        <w:adjustRightInd w:val="0"/>
        <w:spacing w:after="0" w:line="360" w:lineRule="auto"/>
        <w:jc w:val="both"/>
        <w:rPr>
          <w:rFonts w:ascii="Verdana" w:hAnsi="Verdana" w:cs="Arial"/>
          <w:sz w:val="24"/>
          <w:szCs w:val="24"/>
        </w:rPr>
      </w:pPr>
      <w:r w:rsidRPr="008930A1">
        <w:rPr>
          <w:rFonts w:ascii="Verdana" w:hAnsi="Verdana" w:cs="Arial"/>
          <w:b/>
          <w:sz w:val="24"/>
          <w:szCs w:val="24"/>
          <w:u w:val="single"/>
        </w:rPr>
        <w:t xml:space="preserve"> A_ AIBP ( MoWR</w:t>
      </w:r>
      <w:r w:rsidRPr="008930A1">
        <w:rPr>
          <w:rFonts w:ascii="Verdana" w:hAnsi="Verdana" w:cs="Arial"/>
          <w:sz w:val="24"/>
          <w:szCs w:val="24"/>
        </w:rPr>
        <w:t>)</w:t>
      </w:r>
    </w:p>
    <w:tbl>
      <w:tblPr>
        <w:tblStyle w:val="TableGrid"/>
        <w:tblW w:w="0" w:type="auto"/>
        <w:tblInd w:w="18" w:type="dxa"/>
        <w:tblLook w:val="04A0"/>
      </w:tblPr>
      <w:tblGrid>
        <w:gridCol w:w="1966"/>
        <w:gridCol w:w="839"/>
        <w:gridCol w:w="1244"/>
        <w:gridCol w:w="1508"/>
        <w:gridCol w:w="1804"/>
        <w:gridCol w:w="1477"/>
      </w:tblGrid>
      <w:tr w:rsidR="007059D2" w:rsidRPr="008930A1" w:rsidTr="00174054">
        <w:tc>
          <w:tcPr>
            <w:tcW w:w="1966"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 xml:space="preserve">Activity </w:t>
            </w:r>
          </w:p>
        </w:tc>
        <w:tc>
          <w:tcPr>
            <w:tcW w:w="839" w:type="dxa"/>
          </w:tcPr>
          <w:p w:rsidR="007059D2" w:rsidRPr="008930A1" w:rsidRDefault="007059D2" w:rsidP="00174054">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Total No.</w:t>
            </w:r>
          </w:p>
        </w:tc>
        <w:tc>
          <w:tcPr>
            <w:tcW w:w="1244" w:type="dxa"/>
          </w:tcPr>
          <w:p w:rsidR="007059D2" w:rsidRPr="008930A1" w:rsidRDefault="007059D2" w:rsidP="00174054">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Total capacity (cum)</w:t>
            </w:r>
          </w:p>
        </w:tc>
        <w:tc>
          <w:tcPr>
            <w:tcW w:w="1508" w:type="dxa"/>
          </w:tcPr>
          <w:p w:rsidR="007059D2" w:rsidRPr="008930A1" w:rsidRDefault="007059D2" w:rsidP="00174054">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Command area (ha)</w:t>
            </w:r>
          </w:p>
        </w:tc>
        <w:tc>
          <w:tcPr>
            <w:tcW w:w="1804" w:type="dxa"/>
          </w:tcPr>
          <w:p w:rsidR="007059D2" w:rsidRPr="008930A1" w:rsidRDefault="007059D2" w:rsidP="00174054">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Irrigation</w:t>
            </w:r>
          </w:p>
          <w:p w:rsidR="007059D2" w:rsidRPr="008930A1" w:rsidRDefault="007059D2" w:rsidP="00174054">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Potential(ha)</w:t>
            </w:r>
          </w:p>
        </w:tc>
        <w:tc>
          <w:tcPr>
            <w:tcW w:w="1477" w:type="dxa"/>
          </w:tcPr>
          <w:p w:rsidR="007059D2" w:rsidRPr="008930A1" w:rsidRDefault="007059D2" w:rsidP="00174054">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 xml:space="preserve"> Estimated cost ( Rs.Lakhs)</w:t>
            </w:r>
          </w:p>
        </w:tc>
      </w:tr>
      <w:tr w:rsidR="007059D2" w:rsidRPr="008930A1" w:rsidTr="00174054">
        <w:tc>
          <w:tcPr>
            <w:tcW w:w="1966"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1. Major irrigation</w:t>
            </w:r>
          </w:p>
        </w:tc>
        <w:tc>
          <w:tcPr>
            <w:tcW w:w="6872" w:type="dxa"/>
            <w:gridSpan w:val="5"/>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 xml:space="preserve">  No proposal</w:t>
            </w:r>
          </w:p>
        </w:tc>
      </w:tr>
      <w:tr w:rsidR="007059D2" w:rsidRPr="008930A1" w:rsidTr="00174054">
        <w:tc>
          <w:tcPr>
            <w:tcW w:w="1966"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 xml:space="preserve">2. Medium </w:t>
            </w:r>
            <w:r w:rsidRPr="008930A1">
              <w:rPr>
                <w:rFonts w:ascii="Verdana" w:hAnsi="Verdana" w:cs="Arial"/>
                <w:sz w:val="24"/>
                <w:szCs w:val="24"/>
              </w:rPr>
              <w:lastRenderedPageBreak/>
              <w:t>irrigation</w:t>
            </w:r>
          </w:p>
        </w:tc>
        <w:tc>
          <w:tcPr>
            <w:tcW w:w="6872" w:type="dxa"/>
            <w:gridSpan w:val="5"/>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lastRenderedPageBreak/>
              <w:t>No proposal</w:t>
            </w:r>
          </w:p>
        </w:tc>
      </w:tr>
      <w:tr w:rsidR="007059D2" w:rsidRPr="008930A1" w:rsidTr="00174054">
        <w:tc>
          <w:tcPr>
            <w:tcW w:w="1966"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lastRenderedPageBreak/>
              <w:t xml:space="preserve"> 3.Surface Minor irrigation</w:t>
            </w:r>
          </w:p>
        </w:tc>
        <w:tc>
          <w:tcPr>
            <w:tcW w:w="839"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42</w:t>
            </w:r>
          </w:p>
        </w:tc>
        <w:tc>
          <w:tcPr>
            <w:tcW w:w="1244"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68.62</w:t>
            </w:r>
          </w:p>
        </w:tc>
        <w:tc>
          <w:tcPr>
            <w:tcW w:w="1508"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10060</w:t>
            </w:r>
          </w:p>
        </w:tc>
        <w:tc>
          <w:tcPr>
            <w:tcW w:w="1804"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7600</w:t>
            </w:r>
          </w:p>
        </w:tc>
        <w:tc>
          <w:tcPr>
            <w:tcW w:w="1477"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5170.00</w:t>
            </w:r>
          </w:p>
        </w:tc>
      </w:tr>
      <w:tr w:rsidR="007059D2" w:rsidRPr="008930A1" w:rsidTr="007059D2">
        <w:trPr>
          <w:trHeight w:val="557"/>
        </w:trPr>
        <w:tc>
          <w:tcPr>
            <w:tcW w:w="1966"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b/>
                <w:sz w:val="24"/>
                <w:szCs w:val="24"/>
              </w:rPr>
            </w:pPr>
          </w:p>
        </w:tc>
        <w:tc>
          <w:tcPr>
            <w:tcW w:w="839"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p>
        </w:tc>
        <w:tc>
          <w:tcPr>
            <w:tcW w:w="1244"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p>
        </w:tc>
        <w:tc>
          <w:tcPr>
            <w:tcW w:w="1508"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p>
        </w:tc>
        <w:tc>
          <w:tcPr>
            <w:tcW w:w="1804"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b/>
                <w:sz w:val="24"/>
                <w:szCs w:val="24"/>
              </w:rPr>
            </w:pPr>
            <w:r w:rsidRPr="008930A1">
              <w:rPr>
                <w:rFonts w:ascii="Verdana" w:hAnsi="Verdana" w:cs="Arial"/>
                <w:b/>
                <w:sz w:val="24"/>
                <w:szCs w:val="24"/>
              </w:rPr>
              <w:t>Total</w:t>
            </w:r>
          </w:p>
        </w:tc>
        <w:tc>
          <w:tcPr>
            <w:tcW w:w="1477"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b/>
                <w:sz w:val="24"/>
                <w:szCs w:val="24"/>
              </w:rPr>
            </w:pPr>
            <w:r w:rsidRPr="008930A1">
              <w:rPr>
                <w:rFonts w:ascii="Verdana" w:hAnsi="Verdana" w:cs="Arial"/>
                <w:b/>
                <w:sz w:val="24"/>
                <w:szCs w:val="24"/>
              </w:rPr>
              <w:t>5170.00</w:t>
            </w:r>
          </w:p>
        </w:tc>
      </w:tr>
    </w:tbl>
    <w:p w:rsidR="007059D2" w:rsidRPr="008930A1" w:rsidRDefault="007059D2" w:rsidP="007059D2">
      <w:pPr>
        <w:autoSpaceDE w:val="0"/>
        <w:autoSpaceDN w:val="0"/>
        <w:adjustRightInd w:val="0"/>
        <w:spacing w:after="0" w:line="360" w:lineRule="auto"/>
        <w:jc w:val="both"/>
        <w:rPr>
          <w:rFonts w:ascii="Verdana" w:hAnsi="Verdana" w:cs="Arial"/>
          <w:sz w:val="24"/>
          <w:szCs w:val="24"/>
        </w:rPr>
      </w:pPr>
    </w:p>
    <w:p w:rsidR="007059D2" w:rsidRPr="008930A1" w:rsidRDefault="007059D2" w:rsidP="007059D2">
      <w:pPr>
        <w:autoSpaceDE w:val="0"/>
        <w:autoSpaceDN w:val="0"/>
        <w:adjustRightInd w:val="0"/>
        <w:spacing w:after="0" w:line="360" w:lineRule="auto"/>
        <w:jc w:val="both"/>
        <w:rPr>
          <w:rFonts w:ascii="Verdana" w:hAnsi="Verdana" w:cs="Arial"/>
          <w:sz w:val="24"/>
          <w:szCs w:val="24"/>
        </w:rPr>
      </w:pPr>
    </w:p>
    <w:p w:rsidR="007059D2" w:rsidRPr="008930A1" w:rsidRDefault="007059D2" w:rsidP="007059D2">
      <w:pPr>
        <w:autoSpaceDE w:val="0"/>
        <w:autoSpaceDN w:val="0"/>
        <w:adjustRightInd w:val="0"/>
        <w:spacing w:after="0" w:line="360" w:lineRule="auto"/>
        <w:jc w:val="both"/>
        <w:rPr>
          <w:rFonts w:ascii="Verdana" w:hAnsi="Verdana" w:cs="Arial"/>
          <w:sz w:val="24"/>
          <w:szCs w:val="24"/>
        </w:rPr>
      </w:pPr>
      <w:r w:rsidRPr="008930A1">
        <w:rPr>
          <w:rFonts w:ascii="Verdana" w:hAnsi="Verdana" w:cs="Arial"/>
          <w:sz w:val="24"/>
          <w:szCs w:val="24"/>
        </w:rPr>
        <w:t xml:space="preserve">B_ </w:t>
      </w:r>
      <w:r w:rsidRPr="008930A1">
        <w:rPr>
          <w:rFonts w:ascii="Verdana" w:hAnsi="Verdana" w:cs="Arial"/>
          <w:b/>
          <w:sz w:val="24"/>
          <w:szCs w:val="24"/>
        </w:rPr>
        <w:t>Hark het ko Pani (MoWR</w:t>
      </w:r>
      <w:r w:rsidRPr="008930A1">
        <w:rPr>
          <w:rFonts w:ascii="Verdana" w:hAnsi="Verdana" w:cs="Arial"/>
          <w:sz w:val="24"/>
          <w:szCs w:val="24"/>
        </w:rPr>
        <w:t>)</w:t>
      </w:r>
    </w:p>
    <w:p w:rsidR="007059D2" w:rsidRPr="008930A1" w:rsidRDefault="007059D2" w:rsidP="007059D2">
      <w:pPr>
        <w:autoSpaceDE w:val="0"/>
        <w:autoSpaceDN w:val="0"/>
        <w:adjustRightInd w:val="0"/>
        <w:spacing w:after="0" w:line="360" w:lineRule="auto"/>
        <w:jc w:val="both"/>
        <w:rPr>
          <w:rFonts w:ascii="Verdana" w:hAnsi="Verdana" w:cs="Arial"/>
          <w:sz w:val="24"/>
          <w:szCs w:val="24"/>
        </w:rPr>
      </w:pPr>
    </w:p>
    <w:tbl>
      <w:tblPr>
        <w:tblStyle w:val="TableGrid"/>
        <w:tblW w:w="8748" w:type="dxa"/>
        <w:tblLook w:val="04A0"/>
      </w:tblPr>
      <w:tblGrid>
        <w:gridCol w:w="1778"/>
        <w:gridCol w:w="1244"/>
        <w:gridCol w:w="1124"/>
        <w:gridCol w:w="1524"/>
        <w:gridCol w:w="1650"/>
        <w:gridCol w:w="1498"/>
      </w:tblGrid>
      <w:tr w:rsidR="007059D2" w:rsidRPr="008930A1" w:rsidTr="00174054">
        <w:tc>
          <w:tcPr>
            <w:tcW w:w="1726" w:type="dxa"/>
          </w:tcPr>
          <w:p w:rsidR="007059D2" w:rsidRPr="006B36CC" w:rsidRDefault="007059D2" w:rsidP="00174054">
            <w:pPr>
              <w:autoSpaceDE w:val="0"/>
              <w:autoSpaceDN w:val="0"/>
              <w:adjustRightInd w:val="0"/>
              <w:spacing w:line="360" w:lineRule="auto"/>
              <w:jc w:val="both"/>
              <w:rPr>
                <w:rFonts w:ascii="Verdana" w:hAnsi="Verdana" w:cs="Arial"/>
              </w:rPr>
            </w:pPr>
            <w:r w:rsidRPr="006B36CC">
              <w:rPr>
                <w:rFonts w:ascii="Verdana" w:hAnsi="Verdana" w:cs="Arial"/>
              </w:rPr>
              <w:t xml:space="preserve"> Activity </w:t>
            </w:r>
          </w:p>
        </w:tc>
        <w:tc>
          <w:tcPr>
            <w:tcW w:w="1210" w:type="dxa"/>
          </w:tcPr>
          <w:p w:rsidR="007059D2" w:rsidRPr="006B36CC" w:rsidRDefault="007059D2" w:rsidP="00174054">
            <w:pPr>
              <w:pStyle w:val="ListParagraph"/>
              <w:autoSpaceDE w:val="0"/>
              <w:autoSpaceDN w:val="0"/>
              <w:adjustRightInd w:val="0"/>
              <w:ind w:left="0"/>
              <w:jc w:val="both"/>
              <w:rPr>
                <w:rFonts w:ascii="Verdana" w:hAnsi="Verdana" w:cs="Arial"/>
              </w:rPr>
            </w:pPr>
            <w:r w:rsidRPr="006B36CC">
              <w:rPr>
                <w:rFonts w:ascii="Verdana" w:hAnsi="Verdana" w:cs="Arial"/>
              </w:rPr>
              <w:t>Total No.</w:t>
            </w:r>
          </w:p>
        </w:tc>
        <w:tc>
          <w:tcPr>
            <w:tcW w:w="1094" w:type="dxa"/>
          </w:tcPr>
          <w:p w:rsidR="007059D2" w:rsidRPr="006B36CC" w:rsidRDefault="007059D2" w:rsidP="00174054">
            <w:pPr>
              <w:pStyle w:val="ListParagraph"/>
              <w:autoSpaceDE w:val="0"/>
              <w:autoSpaceDN w:val="0"/>
              <w:adjustRightInd w:val="0"/>
              <w:ind w:left="0"/>
              <w:jc w:val="both"/>
              <w:rPr>
                <w:rFonts w:ascii="Verdana" w:hAnsi="Verdana" w:cs="Arial"/>
              </w:rPr>
            </w:pPr>
            <w:r w:rsidRPr="006B36CC">
              <w:rPr>
                <w:rFonts w:ascii="Verdana" w:hAnsi="Verdana" w:cs="Arial"/>
              </w:rPr>
              <w:t>Total capacity (cum)</w:t>
            </w:r>
          </w:p>
        </w:tc>
        <w:tc>
          <w:tcPr>
            <w:tcW w:w="1481" w:type="dxa"/>
          </w:tcPr>
          <w:p w:rsidR="007059D2" w:rsidRPr="006B36CC" w:rsidRDefault="007059D2" w:rsidP="00174054">
            <w:pPr>
              <w:pStyle w:val="ListParagraph"/>
              <w:autoSpaceDE w:val="0"/>
              <w:autoSpaceDN w:val="0"/>
              <w:adjustRightInd w:val="0"/>
              <w:ind w:left="0"/>
              <w:jc w:val="both"/>
              <w:rPr>
                <w:rFonts w:ascii="Verdana" w:hAnsi="Verdana" w:cs="Arial"/>
              </w:rPr>
            </w:pPr>
            <w:r w:rsidRPr="006B36CC">
              <w:rPr>
                <w:rFonts w:ascii="Verdana" w:hAnsi="Verdana" w:cs="Arial"/>
              </w:rPr>
              <w:t>Command area (ha)</w:t>
            </w:r>
          </w:p>
        </w:tc>
        <w:tc>
          <w:tcPr>
            <w:tcW w:w="1602" w:type="dxa"/>
          </w:tcPr>
          <w:p w:rsidR="007059D2" w:rsidRPr="006B36CC" w:rsidRDefault="007059D2" w:rsidP="00174054">
            <w:pPr>
              <w:pStyle w:val="ListParagraph"/>
              <w:autoSpaceDE w:val="0"/>
              <w:autoSpaceDN w:val="0"/>
              <w:adjustRightInd w:val="0"/>
              <w:ind w:left="0"/>
              <w:jc w:val="both"/>
              <w:rPr>
                <w:rFonts w:ascii="Verdana" w:hAnsi="Verdana" w:cs="Arial"/>
              </w:rPr>
            </w:pPr>
            <w:r w:rsidRPr="006B36CC">
              <w:rPr>
                <w:rFonts w:ascii="Verdana" w:hAnsi="Verdana" w:cs="Arial"/>
              </w:rPr>
              <w:t>Irrigation</w:t>
            </w:r>
          </w:p>
          <w:p w:rsidR="007059D2" w:rsidRPr="006B36CC" w:rsidRDefault="007059D2" w:rsidP="00174054">
            <w:pPr>
              <w:pStyle w:val="ListParagraph"/>
              <w:autoSpaceDE w:val="0"/>
              <w:autoSpaceDN w:val="0"/>
              <w:adjustRightInd w:val="0"/>
              <w:ind w:left="0"/>
              <w:jc w:val="both"/>
              <w:rPr>
                <w:rFonts w:ascii="Verdana" w:hAnsi="Verdana" w:cs="Arial"/>
              </w:rPr>
            </w:pPr>
            <w:r w:rsidRPr="006B36CC">
              <w:rPr>
                <w:rFonts w:ascii="Verdana" w:hAnsi="Verdana" w:cs="Arial"/>
              </w:rPr>
              <w:t>Potential(ha)</w:t>
            </w:r>
          </w:p>
        </w:tc>
        <w:tc>
          <w:tcPr>
            <w:tcW w:w="1635" w:type="dxa"/>
          </w:tcPr>
          <w:p w:rsidR="007059D2" w:rsidRPr="006B36CC" w:rsidRDefault="007059D2" w:rsidP="00174054">
            <w:pPr>
              <w:pStyle w:val="ListParagraph"/>
              <w:autoSpaceDE w:val="0"/>
              <w:autoSpaceDN w:val="0"/>
              <w:adjustRightInd w:val="0"/>
              <w:ind w:left="0"/>
              <w:jc w:val="both"/>
              <w:rPr>
                <w:rFonts w:ascii="Verdana" w:hAnsi="Verdana" w:cs="Arial"/>
              </w:rPr>
            </w:pPr>
            <w:r w:rsidRPr="006B36CC">
              <w:rPr>
                <w:rFonts w:ascii="Verdana" w:hAnsi="Verdana" w:cs="Arial"/>
              </w:rPr>
              <w:t xml:space="preserve"> Estimated cost ( Rs.Lakhs)</w:t>
            </w:r>
          </w:p>
        </w:tc>
      </w:tr>
      <w:tr w:rsidR="007059D2" w:rsidRPr="008930A1" w:rsidTr="00174054">
        <w:tc>
          <w:tcPr>
            <w:tcW w:w="1726" w:type="dxa"/>
          </w:tcPr>
          <w:p w:rsidR="007059D2" w:rsidRPr="008930A1" w:rsidRDefault="007059D2" w:rsidP="00174054">
            <w:pPr>
              <w:autoSpaceDE w:val="0"/>
              <w:autoSpaceDN w:val="0"/>
              <w:adjustRightInd w:val="0"/>
              <w:jc w:val="both"/>
              <w:rPr>
                <w:rFonts w:ascii="Verdana" w:hAnsi="Verdana" w:cs="Arial"/>
                <w:sz w:val="24"/>
                <w:szCs w:val="24"/>
              </w:rPr>
            </w:pPr>
            <w:r w:rsidRPr="008930A1">
              <w:rPr>
                <w:rFonts w:ascii="Verdana" w:hAnsi="Verdana" w:cs="Arial"/>
                <w:sz w:val="24"/>
                <w:szCs w:val="24"/>
              </w:rPr>
              <w:t xml:space="preserve"> Lift irrigation</w:t>
            </w:r>
          </w:p>
          <w:p w:rsidR="007059D2" w:rsidRPr="008930A1" w:rsidRDefault="007059D2" w:rsidP="00174054">
            <w:pPr>
              <w:autoSpaceDE w:val="0"/>
              <w:autoSpaceDN w:val="0"/>
              <w:adjustRightInd w:val="0"/>
              <w:jc w:val="both"/>
              <w:rPr>
                <w:rFonts w:ascii="Verdana" w:hAnsi="Verdana" w:cs="Arial"/>
                <w:sz w:val="24"/>
                <w:szCs w:val="24"/>
              </w:rPr>
            </w:pPr>
          </w:p>
        </w:tc>
        <w:tc>
          <w:tcPr>
            <w:tcW w:w="1210" w:type="dxa"/>
          </w:tcPr>
          <w:p w:rsidR="007059D2" w:rsidRPr="008930A1" w:rsidRDefault="007059D2" w:rsidP="00174054">
            <w:pPr>
              <w:autoSpaceDE w:val="0"/>
              <w:autoSpaceDN w:val="0"/>
              <w:adjustRightInd w:val="0"/>
              <w:spacing w:line="360" w:lineRule="auto"/>
              <w:jc w:val="both"/>
              <w:rPr>
                <w:rFonts w:ascii="Verdana" w:hAnsi="Verdana" w:cs="Arial"/>
                <w:sz w:val="24"/>
                <w:szCs w:val="24"/>
              </w:rPr>
            </w:pPr>
            <w:r w:rsidRPr="008930A1">
              <w:rPr>
                <w:rFonts w:ascii="Verdana" w:hAnsi="Verdana" w:cs="Arial"/>
                <w:sz w:val="24"/>
                <w:szCs w:val="24"/>
              </w:rPr>
              <w:t>30</w:t>
            </w:r>
          </w:p>
        </w:tc>
        <w:tc>
          <w:tcPr>
            <w:tcW w:w="1094" w:type="dxa"/>
          </w:tcPr>
          <w:p w:rsidR="007059D2" w:rsidRPr="008930A1" w:rsidRDefault="007059D2" w:rsidP="00174054">
            <w:pPr>
              <w:autoSpaceDE w:val="0"/>
              <w:autoSpaceDN w:val="0"/>
              <w:adjustRightInd w:val="0"/>
              <w:spacing w:line="360" w:lineRule="auto"/>
              <w:jc w:val="both"/>
              <w:rPr>
                <w:rFonts w:ascii="Verdana" w:hAnsi="Verdana" w:cs="Arial"/>
                <w:sz w:val="24"/>
                <w:szCs w:val="24"/>
              </w:rPr>
            </w:pPr>
            <w:r w:rsidRPr="008930A1">
              <w:rPr>
                <w:rFonts w:ascii="Verdana" w:hAnsi="Verdana" w:cs="Arial"/>
                <w:sz w:val="24"/>
                <w:szCs w:val="24"/>
              </w:rPr>
              <w:t>5.36</w:t>
            </w:r>
          </w:p>
        </w:tc>
        <w:tc>
          <w:tcPr>
            <w:tcW w:w="1481" w:type="dxa"/>
          </w:tcPr>
          <w:p w:rsidR="007059D2" w:rsidRPr="008930A1" w:rsidRDefault="007059D2" w:rsidP="00174054">
            <w:pPr>
              <w:autoSpaceDE w:val="0"/>
              <w:autoSpaceDN w:val="0"/>
              <w:adjustRightInd w:val="0"/>
              <w:spacing w:line="360" w:lineRule="auto"/>
              <w:jc w:val="both"/>
              <w:rPr>
                <w:rFonts w:ascii="Verdana" w:hAnsi="Verdana" w:cs="Arial"/>
                <w:sz w:val="24"/>
                <w:szCs w:val="24"/>
              </w:rPr>
            </w:pPr>
            <w:r w:rsidRPr="008930A1">
              <w:rPr>
                <w:rFonts w:ascii="Verdana" w:hAnsi="Verdana" w:cs="Arial"/>
                <w:sz w:val="24"/>
                <w:szCs w:val="24"/>
              </w:rPr>
              <w:t>739</w:t>
            </w:r>
          </w:p>
        </w:tc>
        <w:tc>
          <w:tcPr>
            <w:tcW w:w="1602" w:type="dxa"/>
          </w:tcPr>
          <w:p w:rsidR="007059D2" w:rsidRPr="008930A1" w:rsidRDefault="007059D2" w:rsidP="00174054">
            <w:pPr>
              <w:autoSpaceDE w:val="0"/>
              <w:autoSpaceDN w:val="0"/>
              <w:adjustRightInd w:val="0"/>
              <w:spacing w:line="360" w:lineRule="auto"/>
              <w:jc w:val="both"/>
              <w:rPr>
                <w:rFonts w:ascii="Verdana" w:hAnsi="Verdana" w:cs="Arial"/>
                <w:sz w:val="24"/>
                <w:szCs w:val="24"/>
              </w:rPr>
            </w:pPr>
            <w:r w:rsidRPr="008930A1">
              <w:rPr>
                <w:rFonts w:ascii="Verdana" w:hAnsi="Verdana" w:cs="Arial"/>
                <w:sz w:val="24"/>
                <w:szCs w:val="24"/>
              </w:rPr>
              <w:t>555</w:t>
            </w:r>
          </w:p>
        </w:tc>
        <w:tc>
          <w:tcPr>
            <w:tcW w:w="1635" w:type="dxa"/>
          </w:tcPr>
          <w:p w:rsidR="007059D2" w:rsidRPr="008930A1" w:rsidRDefault="007059D2" w:rsidP="00174054">
            <w:pPr>
              <w:autoSpaceDE w:val="0"/>
              <w:autoSpaceDN w:val="0"/>
              <w:adjustRightInd w:val="0"/>
              <w:spacing w:line="360" w:lineRule="auto"/>
              <w:jc w:val="both"/>
              <w:rPr>
                <w:rFonts w:ascii="Verdana" w:hAnsi="Verdana" w:cs="Arial"/>
                <w:sz w:val="24"/>
                <w:szCs w:val="24"/>
              </w:rPr>
            </w:pPr>
            <w:r w:rsidRPr="008930A1">
              <w:rPr>
                <w:rFonts w:ascii="Verdana" w:hAnsi="Verdana" w:cs="Arial"/>
                <w:sz w:val="24"/>
                <w:szCs w:val="24"/>
              </w:rPr>
              <w:t>1365.00</w:t>
            </w:r>
          </w:p>
        </w:tc>
      </w:tr>
      <w:tr w:rsidR="007059D2" w:rsidRPr="008930A1" w:rsidTr="00174054">
        <w:tc>
          <w:tcPr>
            <w:tcW w:w="1726" w:type="dxa"/>
          </w:tcPr>
          <w:p w:rsidR="007059D2" w:rsidRPr="008930A1" w:rsidRDefault="007059D2" w:rsidP="00174054">
            <w:pPr>
              <w:autoSpaceDE w:val="0"/>
              <w:autoSpaceDN w:val="0"/>
              <w:adjustRightInd w:val="0"/>
              <w:jc w:val="both"/>
              <w:rPr>
                <w:rFonts w:ascii="Verdana" w:hAnsi="Verdana" w:cs="Arial"/>
                <w:sz w:val="24"/>
                <w:szCs w:val="24"/>
              </w:rPr>
            </w:pPr>
            <w:r w:rsidRPr="008930A1">
              <w:rPr>
                <w:rFonts w:ascii="Verdana" w:hAnsi="Verdana" w:cs="Arial"/>
                <w:sz w:val="24"/>
                <w:szCs w:val="24"/>
              </w:rPr>
              <w:t>Ground water development</w:t>
            </w:r>
          </w:p>
          <w:p w:rsidR="007059D2" w:rsidRPr="008930A1" w:rsidRDefault="007059D2" w:rsidP="00174054">
            <w:pPr>
              <w:autoSpaceDE w:val="0"/>
              <w:autoSpaceDN w:val="0"/>
              <w:adjustRightInd w:val="0"/>
              <w:jc w:val="both"/>
              <w:rPr>
                <w:rFonts w:ascii="Verdana" w:hAnsi="Verdana" w:cs="Arial"/>
                <w:sz w:val="24"/>
                <w:szCs w:val="24"/>
              </w:rPr>
            </w:pPr>
          </w:p>
        </w:tc>
        <w:tc>
          <w:tcPr>
            <w:tcW w:w="1210" w:type="dxa"/>
          </w:tcPr>
          <w:p w:rsidR="007059D2" w:rsidRPr="008930A1" w:rsidRDefault="007059D2" w:rsidP="00174054">
            <w:pPr>
              <w:autoSpaceDE w:val="0"/>
              <w:autoSpaceDN w:val="0"/>
              <w:adjustRightInd w:val="0"/>
              <w:spacing w:line="360" w:lineRule="auto"/>
              <w:jc w:val="both"/>
              <w:rPr>
                <w:rFonts w:ascii="Verdana" w:hAnsi="Verdana" w:cs="Arial"/>
                <w:sz w:val="24"/>
                <w:szCs w:val="24"/>
              </w:rPr>
            </w:pPr>
            <w:r w:rsidRPr="008930A1">
              <w:rPr>
                <w:rFonts w:ascii="Verdana" w:hAnsi="Verdana" w:cs="Arial"/>
                <w:sz w:val="24"/>
                <w:szCs w:val="24"/>
              </w:rPr>
              <w:t>3</w:t>
            </w:r>
          </w:p>
        </w:tc>
        <w:tc>
          <w:tcPr>
            <w:tcW w:w="1094" w:type="dxa"/>
          </w:tcPr>
          <w:p w:rsidR="007059D2" w:rsidRPr="008930A1" w:rsidRDefault="007059D2" w:rsidP="00174054">
            <w:pPr>
              <w:autoSpaceDE w:val="0"/>
              <w:autoSpaceDN w:val="0"/>
              <w:adjustRightInd w:val="0"/>
              <w:spacing w:line="360" w:lineRule="auto"/>
              <w:jc w:val="both"/>
              <w:rPr>
                <w:rFonts w:ascii="Verdana" w:hAnsi="Verdana" w:cs="Arial"/>
                <w:sz w:val="24"/>
                <w:szCs w:val="24"/>
              </w:rPr>
            </w:pPr>
            <w:r w:rsidRPr="008930A1">
              <w:rPr>
                <w:rFonts w:ascii="Verdana" w:hAnsi="Verdana" w:cs="Arial"/>
                <w:sz w:val="24"/>
                <w:szCs w:val="24"/>
              </w:rPr>
              <w:t>2.25</w:t>
            </w:r>
          </w:p>
        </w:tc>
        <w:tc>
          <w:tcPr>
            <w:tcW w:w="1481" w:type="dxa"/>
          </w:tcPr>
          <w:p w:rsidR="007059D2" w:rsidRPr="008930A1" w:rsidRDefault="007059D2" w:rsidP="00174054">
            <w:pPr>
              <w:autoSpaceDE w:val="0"/>
              <w:autoSpaceDN w:val="0"/>
              <w:adjustRightInd w:val="0"/>
              <w:spacing w:line="360" w:lineRule="auto"/>
              <w:jc w:val="both"/>
              <w:rPr>
                <w:rFonts w:ascii="Verdana" w:hAnsi="Verdana" w:cs="Arial"/>
                <w:sz w:val="24"/>
                <w:szCs w:val="24"/>
              </w:rPr>
            </w:pPr>
            <w:r w:rsidRPr="008930A1">
              <w:rPr>
                <w:rFonts w:ascii="Verdana" w:hAnsi="Verdana" w:cs="Arial"/>
                <w:sz w:val="24"/>
                <w:szCs w:val="24"/>
              </w:rPr>
              <w:t>300</w:t>
            </w:r>
          </w:p>
        </w:tc>
        <w:tc>
          <w:tcPr>
            <w:tcW w:w="1602" w:type="dxa"/>
          </w:tcPr>
          <w:p w:rsidR="007059D2" w:rsidRPr="008930A1" w:rsidRDefault="007059D2" w:rsidP="00174054">
            <w:pPr>
              <w:autoSpaceDE w:val="0"/>
              <w:autoSpaceDN w:val="0"/>
              <w:adjustRightInd w:val="0"/>
              <w:spacing w:line="360" w:lineRule="auto"/>
              <w:jc w:val="both"/>
              <w:rPr>
                <w:rFonts w:ascii="Verdana" w:hAnsi="Verdana" w:cs="Arial"/>
                <w:sz w:val="24"/>
                <w:szCs w:val="24"/>
              </w:rPr>
            </w:pPr>
            <w:r w:rsidRPr="008930A1">
              <w:rPr>
                <w:rFonts w:ascii="Verdana" w:hAnsi="Verdana" w:cs="Arial"/>
                <w:sz w:val="24"/>
                <w:szCs w:val="24"/>
              </w:rPr>
              <w:t>220</w:t>
            </w:r>
          </w:p>
        </w:tc>
        <w:tc>
          <w:tcPr>
            <w:tcW w:w="1635" w:type="dxa"/>
          </w:tcPr>
          <w:p w:rsidR="007059D2" w:rsidRPr="008930A1" w:rsidRDefault="007059D2" w:rsidP="00174054">
            <w:pPr>
              <w:autoSpaceDE w:val="0"/>
              <w:autoSpaceDN w:val="0"/>
              <w:adjustRightInd w:val="0"/>
              <w:spacing w:line="360" w:lineRule="auto"/>
              <w:jc w:val="both"/>
              <w:rPr>
                <w:rFonts w:ascii="Verdana" w:hAnsi="Verdana" w:cs="Arial"/>
                <w:sz w:val="24"/>
                <w:szCs w:val="24"/>
              </w:rPr>
            </w:pPr>
            <w:r w:rsidRPr="008930A1">
              <w:rPr>
                <w:rFonts w:ascii="Verdana" w:hAnsi="Verdana" w:cs="Arial"/>
                <w:sz w:val="24"/>
                <w:szCs w:val="24"/>
              </w:rPr>
              <w:t>400.00</w:t>
            </w:r>
          </w:p>
        </w:tc>
      </w:tr>
      <w:tr w:rsidR="007059D2" w:rsidRPr="008930A1" w:rsidTr="00174054">
        <w:tc>
          <w:tcPr>
            <w:tcW w:w="1726" w:type="dxa"/>
          </w:tcPr>
          <w:p w:rsidR="007059D2" w:rsidRPr="008930A1" w:rsidRDefault="007059D2" w:rsidP="00174054">
            <w:pPr>
              <w:autoSpaceDE w:val="0"/>
              <w:autoSpaceDN w:val="0"/>
              <w:adjustRightInd w:val="0"/>
              <w:jc w:val="both"/>
              <w:rPr>
                <w:rFonts w:ascii="Verdana" w:hAnsi="Verdana" w:cs="Arial"/>
                <w:sz w:val="24"/>
                <w:szCs w:val="24"/>
              </w:rPr>
            </w:pPr>
            <w:r w:rsidRPr="008930A1">
              <w:rPr>
                <w:rFonts w:ascii="Verdana" w:hAnsi="Verdana" w:cs="Arial"/>
                <w:sz w:val="24"/>
                <w:szCs w:val="24"/>
              </w:rPr>
              <w:t>RRR of water bodies</w:t>
            </w:r>
          </w:p>
          <w:p w:rsidR="007059D2" w:rsidRPr="008930A1" w:rsidRDefault="007059D2" w:rsidP="00174054">
            <w:pPr>
              <w:autoSpaceDE w:val="0"/>
              <w:autoSpaceDN w:val="0"/>
              <w:adjustRightInd w:val="0"/>
              <w:jc w:val="both"/>
              <w:rPr>
                <w:rFonts w:ascii="Verdana" w:hAnsi="Verdana" w:cs="Arial"/>
                <w:sz w:val="24"/>
                <w:szCs w:val="24"/>
              </w:rPr>
            </w:pPr>
          </w:p>
        </w:tc>
        <w:tc>
          <w:tcPr>
            <w:tcW w:w="1210" w:type="dxa"/>
          </w:tcPr>
          <w:p w:rsidR="007059D2" w:rsidRPr="008930A1" w:rsidRDefault="007059D2" w:rsidP="00174054">
            <w:pPr>
              <w:autoSpaceDE w:val="0"/>
              <w:autoSpaceDN w:val="0"/>
              <w:adjustRightInd w:val="0"/>
              <w:spacing w:line="360" w:lineRule="auto"/>
              <w:jc w:val="both"/>
              <w:rPr>
                <w:rFonts w:ascii="Verdana" w:hAnsi="Verdana" w:cs="Arial"/>
                <w:sz w:val="24"/>
                <w:szCs w:val="24"/>
              </w:rPr>
            </w:pPr>
            <w:r w:rsidRPr="008930A1">
              <w:rPr>
                <w:rFonts w:ascii="Verdana" w:hAnsi="Verdana" w:cs="Arial"/>
                <w:sz w:val="24"/>
                <w:szCs w:val="24"/>
              </w:rPr>
              <w:t>16</w:t>
            </w:r>
          </w:p>
        </w:tc>
        <w:tc>
          <w:tcPr>
            <w:tcW w:w="1094" w:type="dxa"/>
          </w:tcPr>
          <w:p w:rsidR="007059D2" w:rsidRPr="008930A1" w:rsidRDefault="007059D2" w:rsidP="00174054">
            <w:pPr>
              <w:autoSpaceDE w:val="0"/>
              <w:autoSpaceDN w:val="0"/>
              <w:adjustRightInd w:val="0"/>
              <w:spacing w:line="360" w:lineRule="auto"/>
              <w:jc w:val="both"/>
              <w:rPr>
                <w:rFonts w:ascii="Verdana" w:hAnsi="Verdana" w:cs="Arial"/>
                <w:sz w:val="24"/>
                <w:szCs w:val="24"/>
              </w:rPr>
            </w:pPr>
            <w:r w:rsidRPr="008930A1">
              <w:rPr>
                <w:rFonts w:ascii="Verdana" w:hAnsi="Verdana" w:cs="Arial"/>
                <w:sz w:val="24"/>
                <w:szCs w:val="24"/>
              </w:rPr>
              <w:t>11.06</w:t>
            </w:r>
          </w:p>
        </w:tc>
        <w:tc>
          <w:tcPr>
            <w:tcW w:w="1481" w:type="dxa"/>
          </w:tcPr>
          <w:p w:rsidR="007059D2" w:rsidRPr="008930A1" w:rsidRDefault="007059D2" w:rsidP="00174054">
            <w:pPr>
              <w:autoSpaceDE w:val="0"/>
              <w:autoSpaceDN w:val="0"/>
              <w:adjustRightInd w:val="0"/>
              <w:spacing w:line="360" w:lineRule="auto"/>
              <w:jc w:val="both"/>
              <w:rPr>
                <w:rFonts w:ascii="Verdana" w:hAnsi="Verdana" w:cs="Arial"/>
                <w:sz w:val="24"/>
                <w:szCs w:val="24"/>
              </w:rPr>
            </w:pPr>
            <w:r w:rsidRPr="008930A1">
              <w:rPr>
                <w:rFonts w:ascii="Verdana" w:hAnsi="Verdana" w:cs="Arial"/>
                <w:sz w:val="24"/>
                <w:szCs w:val="24"/>
              </w:rPr>
              <w:t>1610</w:t>
            </w:r>
          </w:p>
        </w:tc>
        <w:tc>
          <w:tcPr>
            <w:tcW w:w="1602" w:type="dxa"/>
          </w:tcPr>
          <w:p w:rsidR="007059D2" w:rsidRPr="008930A1" w:rsidRDefault="007059D2" w:rsidP="00174054">
            <w:pPr>
              <w:autoSpaceDE w:val="0"/>
              <w:autoSpaceDN w:val="0"/>
              <w:adjustRightInd w:val="0"/>
              <w:spacing w:line="360" w:lineRule="auto"/>
              <w:jc w:val="both"/>
              <w:rPr>
                <w:rFonts w:ascii="Verdana" w:hAnsi="Verdana" w:cs="Arial"/>
                <w:sz w:val="24"/>
                <w:szCs w:val="24"/>
              </w:rPr>
            </w:pPr>
            <w:r w:rsidRPr="008930A1">
              <w:rPr>
                <w:rFonts w:ascii="Verdana" w:hAnsi="Verdana" w:cs="Arial"/>
                <w:sz w:val="24"/>
                <w:szCs w:val="24"/>
              </w:rPr>
              <w:t>1235</w:t>
            </w:r>
          </w:p>
        </w:tc>
        <w:tc>
          <w:tcPr>
            <w:tcW w:w="1635" w:type="dxa"/>
          </w:tcPr>
          <w:p w:rsidR="007059D2" w:rsidRPr="008930A1" w:rsidRDefault="007059D2" w:rsidP="00174054">
            <w:pPr>
              <w:autoSpaceDE w:val="0"/>
              <w:autoSpaceDN w:val="0"/>
              <w:adjustRightInd w:val="0"/>
              <w:spacing w:line="360" w:lineRule="auto"/>
              <w:jc w:val="both"/>
              <w:rPr>
                <w:rFonts w:ascii="Verdana" w:hAnsi="Verdana" w:cs="Arial"/>
                <w:sz w:val="24"/>
                <w:szCs w:val="24"/>
              </w:rPr>
            </w:pPr>
            <w:r w:rsidRPr="008930A1">
              <w:rPr>
                <w:rFonts w:ascii="Verdana" w:hAnsi="Verdana" w:cs="Arial"/>
                <w:sz w:val="24"/>
                <w:szCs w:val="24"/>
              </w:rPr>
              <w:t>1540.00</w:t>
            </w:r>
          </w:p>
        </w:tc>
      </w:tr>
      <w:tr w:rsidR="007059D2" w:rsidRPr="008930A1" w:rsidTr="00174054">
        <w:tc>
          <w:tcPr>
            <w:tcW w:w="1726" w:type="dxa"/>
          </w:tcPr>
          <w:p w:rsidR="007059D2" w:rsidRPr="008930A1" w:rsidRDefault="007059D2" w:rsidP="00174054">
            <w:pPr>
              <w:autoSpaceDE w:val="0"/>
              <w:autoSpaceDN w:val="0"/>
              <w:adjustRightInd w:val="0"/>
              <w:jc w:val="both"/>
              <w:rPr>
                <w:rFonts w:ascii="Verdana" w:hAnsi="Verdana" w:cs="Arial"/>
                <w:sz w:val="24"/>
                <w:szCs w:val="24"/>
              </w:rPr>
            </w:pPr>
            <w:r w:rsidRPr="008930A1">
              <w:rPr>
                <w:rFonts w:ascii="Verdana" w:hAnsi="Verdana" w:cs="Arial"/>
                <w:sz w:val="24"/>
                <w:szCs w:val="24"/>
              </w:rPr>
              <w:t xml:space="preserve"> Lined field channels</w:t>
            </w:r>
          </w:p>
          <w:p w:rsidR="007059D2" w:rsidRPr="008930A1" w:rsidRDefault="007059D2" w:rsidP="00174054">
            <w:pPr>
              <w:autoSpaceDE w:val="0"/>
              <w:autoSpaceDN w:val="0"/>
              <w:adjustRightInd w:val="0"/>
              <w:jc w:val="both"/>
              <w:rPr>
                <w:rFonts w:ascii="Verdana" w:hAnsi="Verdana" w:cs="Arial"/>
                <w:sz w:val="24"/>
                <w:szCs w:val="24"/>
              </w:rPr>
            </w:pPr>
          </w:p>
        </w:tc>
        <w:tc>
          <w:tcPr>
            <w:tcW w:w="1210" w:type="dxa"/>
          </w:tcPr>
          <w:p w:rsidR="007059D2" w:rsidRPr="008930A1" w:rsidRDefault="007059D2" w:rsidP="00174054">
            <w:pPr>
              <w:autoSpaceDE w:val="0"/>
              <w:autoSpaceDN w:val="0"/>
              <w:adjustRightInd w:val="0"/>
              <w:spacing w:line="360" w:lineRule="auto"/>
              <w:jc w:val="both"/>
              <w:rPr>
                <w:rFonts w:ascii="Verdana" w:hAnsi="Verdana" w:cs="Arial"/>
                <w:sz w:val="24"/>
                <w:szCs w:val="24"/>
              </w:rPr>
            </w:pPr>
          </w:p>
        </w:tc>
        <w:tc>
          <w:tcPr>
            <w:tcW w:w="1094" w:type="dxa"/>
          </w:tcPr>
          <w:p w:rsidR="007059D2" w:rsidRPr="008930A1" w:rsidRDefault="007059D2" w:rsidP="00174054">
            <w:pPr>
              <w:autoSpaceDE w:val="0"/>
              <w:autoSpaceDN w:val="0"/>
              <w:adjustRightInd w:val="0"/>
              <w:spacing w:line="360" w:lineRule="auto"/>
              <w:jc w:val="both"/>
              <w:rPr>
                <w:rFonts w:ascii="Verdana" w:hAnsi="Verdana" w:cs="Arial"/>
                <w:sz w:val="24"/>
                <w:szCs w:val="24"/>
              </w:rPr>
            </w:pPr>
          </w:p>
        </w:tc>
        <w:tc>
          <w:tcPr>
            <w:tcW w:w="1481" w:type="dxa"/>
          </w:tcPr>
          <w:p w:rsidR="007059D2" w:rsidRPr="008930A1" w:rsidRDefault="007059D2" w:rsidP="00174054">
            <w:pPr>
              <w:autoSpaceDE w:val="0"/>
              <w:autoSpaceDN w:val="0"/>
              <w:adjustRightInd w:val="0"/>
              <w:spacing w:line="360" w:lineRule="auto"/>
              <w:jc w:val="both"/>
              <w:rPr>
                <w:rFonts w:ascii="Verdana" w:hAnsi="Verdana" w:cs="Arial"/>
                <w:sz w:val="24"/>
                <w:szCs w:val="24"/>
              </w:rPr>
            </w:pPr>
            <w:r w:rsidRPr="008930A1">
              <w:rPr>
                <w:rFonts w:ascii="Verdana" w:hAnsi="Verdana" w:cs="Arial"/>
                <w:sz w:val="24"/>
                <w:szCs w:val="24"/>
              </w:rPr>
              <w:t>159869.50</w:t>
            </w:r>
          </w:p>
        </w:tc>
        <w:tc>
          <w:tcPr>
            <w:tcW w:w="1602" w:type="dxa"/>
          </w:tcPr>
          <w:p w:rsidR="007059D2" w:rsidRPr="008930A1" w:rsidRDefault="007059D2" w:rsidP="00174054">
            <w:pPr>
              <w:autoSpaceDE w:val="0"/>
              <w:autoSpaceDN w:val="0"/>
              <w:adjustRightInd w:val="0"/>
              <w:spacing w:line="360" w:lineRule="auto"/>
              <w:jc w:val="both"/>
              <w:rPr>
                <w:rFonts w:ascii="Verdana" w:hAnsi="Verdana" w:cs="Arial"/>
                <w:sz w:val="24"/>
                <w:szCs w:val="24"/>
              </w:rPr>
            </w:pPr>
            <w:r w:rsidRPr="008930A1">
              <w:rPr>
                <w:rFonts w:ascii="Verdana" w:hAnsi="Verdana" w:cs="Arial"/>
                <w:sz w:val="24"/>
                <w:szCs w:val="24"/>
              </w:rPr>
              <w:t>218243.66</w:t>
            </w:r>
          </w:p>
        </w:tc>
        <w:tc>
          <w:tcPr>
            <w:tcW w:w="1635" w:type="dxa"/>
          </w:tcPr>
          <w:p w:rsidR="007059D2" w:rsidRPr="008930A1" w:rsidRDefault="007059D2" w:rsidP="00174054">
            <w:pPr>
              <w:autoSpaceDE w:val="0"/>
              <w:autoSpaceDN w:val="0"/>
              <w:adjustRightInd w:val="0"/>
              <w:spacing w:line="360" w:lineRule="auto"/>
              <w:jc w:val="both"/>
              <w:rPr>
                <w:rFonts w:ascii="Verdana" w:hAnsi="Verdana" w:cs="Arial"/>
                <w:sz w:val="24"/>
                <w:szCs w:val="24"/>
              </w:rPr>
            </w:pPr>
            <w:r w:rsidRPr="008930A1">
              <w:rPr>
                <w:rFonts w:ascii="Verdana" w:hAnsi="Verdana" w:cs="Arial"/>
                <w:sz w:val="24"/>
                <w:szCs w:val="24"/>
              </w:rPr>
              <w:t>25939.47</w:t>
            </w:r>
          </w:p>
        </w:tc>
      </w:tr>
      <w:tr w:rsidR="007059D2" w:rsidRPr="008930A1" w:rsidTr="00174054">
        <w:tc>
          <w:tcPr>
            <w:tcW w:w="1726" w:type="dxa"/>
          </w:tcPr>
          <w:p w:rsidR="007059D2" w:rsidRPr="008930A1" w:rsidRDefault="007059D2" w:rsidP="00174054">
            <w:pPr>
              <w:autoSpaceDE w:val="0"/>
              <w:autoSpaceDN w:val="0"/>
              <w:adjustRightInd w:val="0"/>
              <w:jc w:val="both"/>
              <w:rPr>
                <w:rFonts w:ascii="Verdana" w:hAnsi="Verdana" w:cs="Arial"/>
                <w:sz w:val="24"/>
                <w:szCs w:val="24"/>
              </w:rPr>
            </w:pPr>
            <w:r w:rsidRPr="008930A1">
              <w:rPr>
                <w:rFonts w:ascii="Verdana" w:hAnsi="Verdana" w:cs="Arial"/>
                <w:sz w:val="24"/>
                <w:szCs w:val="24"/>
              </w:rPr>
              <w:t>Unlined channels</w:t>
            </w:r>
          </w:p>
          <w:p w:rsidR="007059D2" w:rsidRPr="008930A1" w:rsidRDefault="007059D2" w:rsidP="00174054">
            <w:pPr>
              <w:autoSpaceDE w:val="0"/>
              <w:autoSpaceDN w:val="0"/>
              <w:adjustRightInd w:val="0"/>
              <w:jc w:val="both"/>
              <w:rPr>
                <w:rFonts w:ascii="Verdana" w:hAnsi="Verdana" w:cs="Arial"/>
                <w:sz w:val="24"/>
                <w:szCs w:val="24"/>
              </w:rPr>
            </w:pPr>
          </w:p>
        </w:tc>
        <w:tc>
          <w:tcPr>
            <w:tcW w:w="1210" w:type="dxa"/>
          </w:tcPr>
          <w:p w:rsidR="007059D2" w:rsidRPr="008930A1" w:rsidRDefault="007059D2" w:rsidP="00174054">
            <w:pPr>
              <w:autoSpaceDE w:val="0"/>
              <w:autoSpaceDN w:val="0"/>
              <w:adjustRightInd w:val="0"/>
              <w:spacing w:line="360" w:lineRule="auto"/>
              <w:jc w:val="both"/>
              <w:rPr>
                <w:rFonts w:ascii="Verdana" w:hAnsi="Verdana" w:cs="Arial"/>
                <w:sz w:val="24"/>
                <w:szCs w:val="24"/>
              </w:rPr>
            </w:pPr>
            <w:r w:rsidRPr="008930A1">
              <w:rPr>
                <w:rFonts w:ascii="Verdana" w:hAnsi="Verdana" w:cs="Arial"/>
                <w:sz w:val="24"/>
                <w:szCs w:val="24"/>
              </w:rPr>
              <w:t>No proposal</w:t>
            </w:r>
          </w:p>
        </w:tc>
        <w:tc>
          <w:tcPr>
            <w:tcW w:w="1094" w:type="dxa"/>
          </w:tcPr>
          <w:p w:rsidR="007059D2" w:rsidRPr="008930A1" w:rsidRDefault="007059D2" w:rsidP="00174054">
            <w:pPr>
              <w:autoSpaceDE w:val="0"/>
              <w:autoSpaceDN w:val="0"/>
              <w:adjustRightInd w:val="0"/>
              <w:spacing w:line="360" w:lineRule="auto"/>
              <w:jc w:val="both"/>
              <w:rPr>
                <w:rFonts w:ascii="Verdana" w:hAnsi="Verdana" w:cs="Arial"/>
                <w:b/>
                <w:sz w:val="24"/>
                <w:szCs w:val="24"/>
                <w:u w:val="single"/>
              </w:rPr>
            </w:pPr>
            <w:r w:rsidRPr="008930A1">
              <w:rPr>
                <w:rFonts w:ascii="Verdana" w:hAnsi="Verdana" w:cs="Arial"/>
                <w:b/>
                <w:sz w:val="24"/>
                <w:szCs w:val="24"/>
                <w:u w:val="single"/>
              </w:rPr>
              <w:t>----</w:t>
            </w:r>
          </w:p>
        </w:tc>
        <w:tc>
          <w:tcPr>
            <w:tcW w:w="1481" w:type="dxa"/>
          </w:tcPr>
          <w:p w:rsidR="007059D2" w:rsidRPr="008930A1" w:rsidRDefault="007059D2" w:rsidP="00174054">
            <w:pPr>
              <w:autoSpaceDE w:val="0"/>
              <w:autoSpaceDN w:val="0"/>
              <w:adjustRightInd w:val="0"/>
              <w:spacing w:line="360" w:lineRule="auto"/>
              <w:jc w:val="both"/>
              <w:rPr>
                <w:rFonts w:ascii="Verdana" w:hAnsi="Verdana" w:cs="Arial"/>
                <w:b/>
                <w:sz w:val="24"/>
                <w:szCs w:val="24"/>
                <w:u w:val="single"/>
              </w:rPr>
            </w:pPr>
            <w:r w:rsidRPr="008930A1">
              <w:rPr>
                <w:rFonts w:ascii="Verdana" w:hAnsi="Verdana" w:cs="Arial"/>
                <w:b/>
                <w:sz w:val="24"/>
                <w:szCs w:val="24"/>
                <w:u w:val="single"/>
              </w:rPr>
              <w:t>-----</w:t>
            </w:r>
          </w:p>
        </w:tc>
        <w:tc>
          <w:tcPr>
            <w:tcW w:w="1602" w:type="dxa"/>
          </w:tcPr>
          <w:p w:rsidR="007059D2" w:rsidRPr="008930A1" w:rsidRDefault="007059D2" w:rsidP="00174054">
            <w:pPr>
              <w:autoSpaceDE w:val="0"/>
              <w:autoSpaceDN w:val="0"/>
              <w:adjustRightInd w:val="0"/>
              <w:spacing w:line="360" w:lineRule="auto"/>
              <w:jc w:val="both"/>
              <w:rPr>
                <w:rFonts w:ascii="Verdana" w:hAnsi="Verdana" w:cs="Arial"/>
                <w:b/>
                <w:sz w:val="24"/>
                <w:szCs w:val="24"/>
                <w:u w:val="single"/>
              </w:rPr>
            </w:pPr>
            <w:r w:rsidRPr="008930A1">
              <w:rPr>
                <w:rFonts w:ascii="Verdana" w:hAnsi="Verdana" w:cs="Arial"/>
                <w:b/>
                <w:sz w:val="24"/>
                <w:szCs w:val="24"/>
                <w:u w:val="single"/>
              </w:rPr>
              <w:t>----</w:t>
            </w:r>
          </w:p>
        </w:tc>
        <w:tc>
          <w:tcPr>
            <w:tcW w:w="1635" w:type="dxa"/>
          </w:tcPr>
          <w:p w:rsidR="007059D2" w:rsidRPr="008930A1" w:rsidRDefault="007059D2" w:rsidP="00174054">
            <w:pPr>
              <w:autoSpaceDE w:val="0"/>
              <w:autoSpaceDN w:val="0"/>
              <w:adjustRightInd w:val="0"/>
              <w:spacing w:line="360" w:lineRule="auto"/>
              <w:jc w:val="both"/>
              <w:rPr>
                <w:rFonts w:ascii="Verdana" w:hAnsi="Verdana" w:cs="Arial"/>
                <w:b/>
                <w:sz w:val="24"/>
                <w:szCs w:val="24"/>
                <w:u w:val="single"/>
              </w:rPr>
            </w:pPr>
            <w:r w:rsidRPr="008930A1">
              <w:rPr>
                <w:rFonts w:ascii="Verdana" w:hAnsi="Verdana" w:cs="Arial"/>
                <w:b/>
                <w:sz w:val="24"/>
                <w:szCs w:val="24"/>
                <w:u w:val="single"/>
              </w:rPr>
              <w:t>---</w:t>
            </w:r>
          </w:p>
        </w:tc>
      </w:tr>
      <w:tr w:rsidR="007059D2" w:rsidRPr="008930A1" w:rsidTr="00174054">
        <w:tc>
          <w:tcPr>
            <w:tcW w:w="1726" w:type="dxa"/>
          </w:tcPr>
          <w:p w:rsidR="007059D2" w:rsidRPr="008930A1" w:rsidRDefault="007059D2" w:rsidP="00174054">
            <w:pPr>
              <w:autoSpaceDE w:val="0"/>
              <w:autoSpaceDN w:val="0"/>
              <w:adjustRightInd w:val="0"/>
              <w:jc w:val="both"/>
              <w:rPr>
                <w:rFonts w:ascii="Verdana" w:hAnsi="Verdana" w:cs="Arial"/>
                <w:sz w:val="24"/>
                <w:szCs w:val="24"/>
              </w:rPr>
            </w:pPr>
            <w:r w:rsidRPr="008930A1">
              <w:rPr>
                <w:rFonts w:ascii="Verdana" w:hAnsi="Verdana" w:cs="Arial"/>
                <w:sz w:val="24"/>
                <w:szCs w:val="24"/>
              </w:rPr>
              <w:t>Micro irrigation</w:t>
            </w:r>
          </w:p>
          <w:p w:rsidR="007059D2" w:rsidRPr="008930A1" w:rsidRDefault="007059D2" w:rsidP="00174054">
            <w:pPr>
              <w:autoSpaceDE w:val="0"/>
              <w:autoSpaceDN w:val="0"/>
              <w:adjustRightInd w:val="0"/>
              <w:jc w:val="both"/>
              <w:rPr>
                <w:rFonts w:ascii="Verdana" w:hAnsi="Verdana" w:cs="Arial"/>
                <w:sz w:val="24"/>
                <w:szCs w:val="24"/>
              </w:rPr>
            </w:pPr>
          </w:p>
        </w:tc>
        <w:tc>
          <w:tcPr>
            <w:tcW w:w="1210" w:type="dxa"/>
          </w:tcPr>
          <w:p w:rsidR="007059D2" w:rsidRPr="008930A1" w:rsidRDefault="007059D2" w:rsidP="00174054">
            <w:pPr>
              <w:autoSpaceDE w:val="0"/>
              <w:autoSpaceDN w:val="0"/>
              <w:adjustRightInd w:val="0"/>
              <w:spacing w:line="360" w:lineRule="auto"/>
              <w:jc w:val="both"/>
              <w:rPr>
                <w:rFonts w:ascii="Verdana" w:hAnsi="Verdana" w:cs="Arial"/>
                <w:sz w:val="24"/>
                <w:szCs w:val="24"/>
              </w:rPr>
            </w:pPr>
            <w:r w:rsidRPr="008930A1">
              <w:rPr>
                <w:rFonts w:ascii="Verdana" w:hAnsi="Verdana" w:cs="Arial"/>
                <w:sz w:val="24"/>
                <w:szCs w:val="24"/>
              </w:rPr>
              <w:t>No proposal</w:t>
            </w:r>
          </w:p>
        </w:tc>
        <w:tc>
          <w:tcPr>
            <w:tcW w:w="1094" w:type="dxa"/>
          </w:tcPr>
          <w:p w:rsidR="007059D2" w:rsidRPr="008930A1" w:rsidRDefault="007059D2" w:rsidP="00174054">
            <w:pPr>
              <w:autoSpaceDE w:val="0"/>
              <w:autoSpaceDN w:val="0"/>
              <w:adjustRightInd w:val="0"/>
              <w:spacing w:line="360" w:lineRule="auto"/>
              <w:jc w:val="both"/>
              <w:rPr>
                <w:rFonts w:ascii="Verdana" w:hAnsi="Verdana" w:cs="Arial"/>
                <w:b/>
                <w:sz w:val="24"/>
                <w:szCs w:val="24"/>
                <w:u w:val="single"/>
              </w:rPr>
            </w:pPr>
            <w:r w:rsidRPr="008930A1">
              <w:rPr>
                <w:rFonts w:ascii="Verdana" w:hAnsi="Verdana" w:cs="Arial"/>
                <w:b/>
                <w:sz w:val="24"/>
                <w:szCs w:val="24"/>
                <w:u w:val="single"/>
              </w:rPr>
              <w:t>-----</w:t>
            </w:r>
          </w:p>
        </w:tc>
        <w:tc>
          <w:tcPr>
            <w:tcW w:w="1481" w:type="dxa"/>
          </w:tcPr>
          <w:p w:rsidR="007059D2" w:rsidRPr="008930A1" w:rsidRDefault="007059D2" w:rsidP="00174054">
            <w:pPr>
              <w:autoSpaceDE w:val="0"/>
              <w:autoSpaceDN w:val="0"/>
              <w:adjustRightInd w:val="0"/>
              <w:spacing w:line="360" w:lineRule="auto"/>
              <w:jc w:val="both"/>
              <w:rPr>
                <w:rFonts w:ascii="Verdana" w:hAnsi="Verdana" w:cs="Arial"/>
                <w:b/>
                <w:sz w:val="24"/>
                <w:szCs w:val="24"/>
                <w:u w:val="single"/>
              </w:rPr>
            </w:pPr>
            <w:r w:rsidRPr="008930A1">
              <w:rPr>
                <w:rFonts w:ascii="Verdana" w:hAnsi="Verdana" w:cs="Arial"/>
                <w:b/>
                <w:sz w:val="24"/>
                <w:szCs w:val="24"/>
                <w:u w:val="single"/>
              </w:rPr>
              <w:t>---</w:t>
            </w:r>
          </w:p>
        </w:tc>
        <w:tc>
          <w:tcPr>
            <w:tcW w:w="1602" w:type="dxa"/>
          </w:tcPr>
          <w:p w:rsidR="007059D2" w:rsidRPr="008930A1" w:rsidRDefault="007059D2" w:rsidP="00174054">
            <w:pPr>
              <w:autoSpaceDE w:val="0"/>
              <w:autoSpaceDN w:val="0"/>
              <w:adjustRightInd w:val="0"/>
              <w:spacing w:line="360" w:lineRule="auto"/>
              <w:jc w:val="both"/>
              <w:rPr>
                <w:rFonts w:ascii="Verdana" w:hAnsi="Verdana" w:cs="Arial"/>
                <w:b/>
                <w:sz w:val="24"/>
                <w:szCs w:val="24"/>
                <w:u w:val="single"/>
              </w:rPr>
            </w:pPr>
            <w:r w:rsidRPr="008930A1">
              <w:rPr>
                <w:rFonts w:ascii="Verdana" w:hAnsi="Verdana" w:cs="Arial"/>
                <w:b/>
                <w:sz w:val="24"/>
                <w:szCs w:val="24"/>
                <w:u w:val="single"/>
              </w:rPr>
              <w:t>---</w:t>
            </w:r>
          </w:p>
        </w:tc>
        <w:tc>
          <w:tcPr>
            <w:tcW w:w="1635" w:type="dxa"/>
          </w:tcPr>
          <w:p w:rsidR="007059D2" w:rsidRPr="008930A1" w:rsidRDefault="007059D2" w:rsidP="00174054">
            <w:pPr>
              <w:autoSpaceDE w:val="0"/>
              <w:autoSpaceDN w:val="0"/>
              <w:adjustRightInd w:val="0"/>
              <w:spacing w:line="360" w:lineRule="auto"/>
              <w:jc w:val="both"/>
              <w:rPr>
                <w:rFonts w:ascii="Verdana" w:hAnsi="Verdana" w:cs="Arial"/>
                <w:b/>
                <w:sz w:val="24"/>
                <w:szCs w:val="24"/>
                <w:u w:val="single"/>
              </w:rPr>
            </w:pPr>
            <w:r w:rsidRPr="008930A1">
              <w:rPr>
                <w:rFonts w:ascii="Verdana" w:hAnsi="Verdana" w:cs="Arial"/>
                <w:b/>
                <w:sz w:val="24"/>
                <w:szCs w:val="24"/>
                <w:u w:val="single"/>
              </w:rPr>
              <w:t>---</w:t>
            </w:r>
          </w:p>
        </w:tc>
      </w:tr>
      <w:tr w:rsidR="007059D2" w:rsidRPr="008930A1" w:rsidTr="00174054">
        <w:tc>
          <w:tcPr>
            <w:tcW w:w="1726" w:type="dxa"/>
          </w:tcPr>
          <w:p w:rsidR="007059D2" w:rsidRPr="008930A1" w:rsidRDefault="007059D2" w:rsidP="00174054">
            <w:pPr>
              <w:autoSpaceDE w:val="0"/>
              <w:autoSpaceDN w:val="0"/>
              <w:adjustRightInd w:val="0"/>
              <w:spacing w:line="360" w:lineRule="auto"/>
              <w:jc w:val="both"/>
              <w:rPr>
                <w:rFonts w:ascii="Verdana" w:hAnsi="Verdana" w:cs="Arial"/>
                <w:b/>
                <w:sz w:val="24"/>
                <w:szCs w:val="24"/>
                <w:u w:val="single"/>
              </w:rPr>
            </w:pPr>
          </w:p>
        </w:tc>
        <w:tc>
          <w:tcPr>
            <w:tcW w:w="1210" w:type="dxa"/>
          </w:tcPr>
          <w:p w:rsidR="007059D2" w:rsidRPr="008930A1" w:rsidRDefault="007059D2" w:rsidP="00174054">
            <w:pPr>
              <w:autoSpaceDE w:val="0"/>
              <w:autoSpaceDN w:val="0"/>
              <w:adjustRightInd w:val="0"/>
              <w:spacing w:line="360" w:lineRule="auto"/>
              <w:jc w:val="both"/>
              <w:rPr>
                <w:rFonts w:ascii="Verdana" w:hAnsi="Verdana" w:cs="Arial"/>
                <w:b/>
                <w:sz w:val="24"/>
                <w:szCs w:val="24"/>
                <w:u w:val="single"/>
              </w:rPr>
            </w:pPr>
          </w:p>
        </w:tc>
        <w:tc>
          <w:tcPr>
            <w:tcW w:w="1094" w:type="dxa"/>
          </w:tcPr>
          <w:p w:rsidR="007059D2" w:rsidRPr="008930A1" w:rsidRDefault="007059D2" w:rsidP="00174054">
            <w:pPr>
              <w:autoSpaceDE w:val="0"/>
              <w:autoSpaceDN w:val="0"/>
              <w:adjustRightInd w:val="0"/>
              <w:spacing w:line="360" w:lineRule="auto"/>
              <w:jc w:val="both"/>
              <w:rPr>
                <w:rFonts w:ascii="Verdana" w:hAnsi="Verdana" w:cs="Arial"/>
                <w:b/>
                <w:sz w:val="24"/>
                <w:szCs w:val="24"/>
                <w:u w:val="single"/>
              </w:rPr>
            </w:pPr>
          </w:p>
        </w:tc>
        <w:tc>
          <w:tcPr>
            <w:tcW w:w="1481" w:type="dxa"/>
          </w:tcPr>
          <w:p w:rsidR="007059D2" w:rsidRPr="008930A1" w:rsidRDefault="007059D2" w:rsidP="00174054">
            <w:pPr>
              <w:autoSpaceDE w:val="0"/>
              <w:autoSpaceDN w:val="0"/>
              <w:adjustRightInd w:val="0"/>
              <w:spacing w:line="360" w:lineRule="auto"/>
              <w:jc w:val="both"/>
              <w:rPr>
                <w:rFonts w:ascii="Verdana" w:hAnsi="Verdana" w:cs="Arial"/>
                <w:b/>
                <w:sz w:val="24"/>
                <w:szCs w:val="24"/>
                <w:u w:val="single"/>
              </w:rPr>
            </w:pPr>
          </w:p>
        </w:tc>
        <w:tc>
          <w:tcPr>
            <w:tcW w:w="1602" w:type="dxa"/>
          </w:tcPr>
          <w:p w:rsidR="007059D2" w:rsidRPr="008930A1" w:rsidRDefault="007059D2" w:rsidP="00174054">
            <w:pPr>
              <w:autoSpaceDE w:val="0"/>
              <w:autoSpaceDN w:val="0"/>
              <w:adjustRightInd w:val="0"/>
              <w:spacing w:line="360" w:lineRule="auto"/>
              <w:jc w:val="both"/>
              <w:rPr>
                <w:rFonts w:ascii="Verdana" w:hAnsi="Verdana" w:cs="Arial"/>
                <w:b/>
                <w:sz w:val="24"/>
                <w:szCs w:val="24"/>
              </w:rPr>
            </w:pPr>
            <w:r w:rsidRPr="008930A1">
              <w:rPr>
                <w:rFonts w:ascii="Verdana" w:hAnsi="Verdana" w:cs="Arial"/>
                <w:b/>
                <w:sz w:val="24"/>
                <w:szCs w:val="24"/>
              </w:rPr>
              <w:t xml:space="preserve">Total </w:t>
            </w:r>
          </w:p>
        </w:tc>
        <w:tc>
          <w:tcPr>
            <w:tcW w:w="1635" w:type="dxa"/>
          </w:tcPr>
          <w:p w:rsidR="007059D2" w:rsidRPr="008930A1" w:rsidRDefault="007059D2" w:rsidP="00174054">
            <w:pPr>
              <w:autoSpaceDE w:val="0"/>
              <w:autoSpaceDN w:val="0"/>
              <w:adjustRightInd w:val="0"/>
              <w:spacing w:line="360" w:lineRule="auto"/>
              <w:jc w:val="both"/>
              <w:rPr>
                <w:rFonts w:ascii="Verdana" w:hAnsi="Verdana" w:cs="Arial"/>
                <w:b/>
                <w:sz w:val="24"/>
                <w:szCs w:val="24"/>
              </w:rPr>
            </w:pPr>
            <w:r w:rsidRPr="008930A1">
              <w:rPr>
                <w:rFonts w:ascii="Verdana" w:hAnsi="Verdana" w:cs="Arial"/>
                <w:b/>
                <w:sz w:val="24"/>
                <w:szCs w:val="24"/>
              </w:rPr>
              <w:t>27879.47</w:t>
            </w:r>
          </w:p>
        </w:tc>
      </w:tr>
    </w:tbl>
    <w:p w:rsidR="007059D2" w:rsidRPr="008930A1"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Pr="008930A1"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Pr="008930A1"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Pr="008930A1" w:rsidRDefault="007059D2" w:rsidP="007059D2">
      <w:pPr>
        <w:autoSpaceDE w:val="0"/>
        <w:autoSpaceDN w:val="0"/>
        <w:adjustRightInd w:val="0"/>
        <w:spacing w:after="0" w:line="360" w:lineRule="auto"/>
        <w:jc w:val="both"/>
        <w:rPr>
          <w:rFonts w:ascii="Verdana" w:hAnsi="Verdana" w:cs="Arial"/>
          <w:sz w:val="24"/>
          <w:szCs w:val="24"/>
        </w:rPr>
      </w:pPr>
      <w:r w:rsidRPr="008930A1">
        <w:rPr>
          <w:rFonts w:ascii="Verdana" w:hAnsi="Verdana" w:cs="Arial"/>
          <w:b/>
          <w:sz w:val="24"/>
          <w:szCs w:val="24"/>
          <w:u w:val="single"/>
        </w:rPr>
        <w:lastRenderedPageBreak/>
        <w:t>C_ Per drop more crop (micro Irrigation) ( Deptt. Of Agriculture, Cooperation and farmers welfare</w:t>
      </w:r>
      <w:r w:rsidRPr="008930A1">
        <w:rPr>
          <w:rFonts w:ascii="Verdana" w:hAnsi="Verdana" w:cs="Arial"/>
          <w:sz w:val="24"/>
          <w:szCs w:val="24"/>
        </w:rPr>
        <w:t>)</w:t>
      </w:r>
    </w:p>
    <w:tbl>
      <w:tblPr>
        <w:tblStyle w:val="TableGrid"/>
        <w:tblW w:w="0" w:type="auto"/>
        <w:tblInd w:w="18" w:type="dxa"/>
        <w:tblLook w:val="04A0"/>
      </w:tblPr>
      <w:tblGrid>
        <w:gridCol w:w="1920"/>
        <w:gridCol w:w="916"/>
        <w:gridCol w:w="1237"/>
        <w:gridCol w:w="1498"/>
        <w:gridCol w:w="1795"/>
        <w:gridCol w:w="1472"/>
      </w:tblGrid>
      <w:tr w:rsidR="007059D2" w:rsidRPr="008930A1" w:rsidTr="00174054">
        <w:tc>
          <w:tcPr>
            <w:tcW w:w="1966" w:type="dxa"/>
          </w:tcPr>
          <w:p w:rsidR="007059D2" w:rsidRPr="000F1465" w:rsidRDefault="007059D2" w:rsidP="007059D2">
            <w:pPr>
              <w:pStyle w:val="ListParagraph"/>
              <w:autoSpaceDE w:val="0"/>
              <w:autoSpaceDN w:val="0"/>
              <w:adjustRightInd w:val="0"/>
              <w:ind w:left="0"/>
              <w:jc w:val="both"/>
              <w:rPr>
                <w:rFonts w:ascii="Verdana" w:hAnsi="Verdana" w:cs="Arial"/>
              </w:rPr>
            </w:pPr>
            <w:r w:rsidRPr="000F1465">
              <w:rPr>
                <w:rFonts w:ascii="Verdana" w:hAnsi="Verdana" w:cs="Arial"/>
              </w:rPr>
              <w:t xml:space="preserve">Activity </w:t>
            </w:r>
          </w:p>
        </w:tc>
        <w:tc>
          <w:tcPr>
            <w:tcW w:w="839" w:type="dxa"/>
          </w:tcPr>
          <w:p w:rsidR="007059D2" w:rsidRPr="000F1465" w:rsidRDefault="007059D2" w:rsidP="007059D2">
            <w:pPr>
              <w:pStyle w:val="ListParagraph"/>
              <w:autoSpaceDE w:val="0"/>
              <w:autoSpaceDN w:val="0"/>
              <w:adjustRightInd w:val="0"/>
              <w:ind w:left="0"/>
              <w:jc w:val="both"/>
              <w:rPr>
                <w:rFonts w:ascii="Verdana" w:hAnsi="Verdana" w:cs="Arial"/>
              </w:rPr>
            </w:pPr>
            <w:r w:rsidRPr="000F1465">
              <w:rPr>
                <w:rFonts w:ascii="Verdana" w:hAnsi="Verdana" w:cs="Arial"/>
              </w:rPr>
              <w:t>Total No.</w:t>
            </w:r>
          </w:p>
        </w:tc>
        <w:tc>
          <w:tcPr>
            <w:tcW w:w="1244" w:type="dxa"/>
          </w:tcPr>
          <w:p w:rsidR="007059D2" w:rsidRPr="000F1465" w:rsidRDefault="007059D2" w:rsidP="007059D2">
            <w:pPr>
              <w:pStyle w:val="ListParagraph"/>
              <w:autoSpaceDE w:val="0"/>
              <w:autoSpaceDN w:val="0"/>
              <w:adjustRightInd w:val="0"/>
              <w:ind w:left="0"/>
              <w:jc w:val="both"/>
              <w:rPr>
                <w:rFonts w:ascii="Verdana" w:hAnsi="Verdana" w:cs="Arial"/>
              </w:rPr>
            </w:pPr>
            <w:r w:rsidRPr="000F1465">
              <w:rPr>
                <w:rFonts w:ascii="Verdana" w:hAnsi="Verdana" w:cs="Arial"/>
              </w:rPr>
              <w:t>Total capacity (cum)</w:t>
            </w:r>
          </w:p>
        </w:tc>
        <w:tc>
          <w:tcPr>
            <w:tcW w:w="1508" w:type="dxa"/>
          </w:tcPr>
          <w:p w:rsidR="007059D2" w:rsidRPr="000F1465" w:rsidRDefault="007059D2" w:rsidP="007059D2">
            <w:pPr>
              <w:pStyle w:val="ListParagraph"/>
              <w:autoSpaceDE w:val="0"/>
              <w:autoSpaceDN w:val="0"/>
              <w:adjustRightInd w:val="0"/>
              <w:ind w:left="0"/>
              <w:jc w:val="both"/>
              <w:rPr>
                <w:rFonts w:ascii="Verdana" w:hAnsi="Verdana" w:cs="Arial"/>
              </w:rPr>
            </w:pPr>
            <w:r w:rsidRPr="000F1465">
              <w:rPr>
                <w:rFonts w:ascii="Verdana" w:hAnsi="Verdana" w:cs="Arial"/>
              </w:rPr>
              <w:t>Command area (ha)</w:t>
            </w:r>
          </w:p>
        </w:tc>
        <w:tc>
          <w:tcPr>
            <w:tcW w:w="1804" w:type="dxa"/>
          </w:tcPr>
          <w:p w:rsidR="007059D2" w:rsidRPr="000F1465" w:rsidRDefault="007059D2" w:rsidP="007059D2">
            <w:pPr>
              <w:pStyle w:val="ListParagraph"/>
              <w:autoSpaceDE w:val="0"/>
              <w:autoSpaceDN w:val="0"/>
              <w:adjustRightInd w:val="0"/>
              <w:ind w:left="0"/>
              <w:jc w:val="both"/>
              <w:rPr>
                <w:rFonts w:ascii="Verdana" w:hAnsi="Verdana" w:cs="Arial"/>
              </w:rPr>
            </w:pPr>
            <w:r w:rsidRPr="000F1465">
              <w:rPr>
                <w:rFonts w:ascii="Verdana" w:hAnsi="Verdana" w:cs="Arial"/>
              </w:rPr>
              <w:t>Irrigation</w:t>
            </w:r>
          </w:p>
          <w:p w:rsidR="007059D2" w:rsidRPr="000F1465" w:rsidRDefault="007059D2" w:rsidP="007059D2">
            <w:pPr>
              <w:pStyle w:val="ListParagraph"/>
              <w:autoSpaceDE w:val="0"/>
              <w:autoSpaceDN w:val="0"/>
              <w:adjustRightInd w:val="0"/>
              <w:ind w:left="0"/>
              <w:jc w:val="both"/>
              <w:rPr>
                <w:rFonts w:ascii="Verdana" w:hAnsi="Verdana" w:cs="Arial"/>
              </w:rPr>
            </w:pPr>
            <w:r w:rsidRPr="000F1465">
              <w:rPr>
                <w:rFonts w:ascii="Verdana" w:hAnsi="Verdana" w:cs="Arial"/>
              </w:rPr>
              <w:t>Potential(ha)</w:t>
            </w:r>
          </w:p>
        </w:tc>
        <w:tc>
          <w:tcPr>
            <w:tcW w:w="1477" w:type="dxa"/>
          </w:tcPr>
          <w:p w:rsidR="007059D2" w:rsidRPr="000F1465" w:rsidRDefault="007059D2" w:rsidP="007059D2">
            <w:pPr>
              <w:pStyle w:val="ListParagraph"/>
              <w:autoSpaceDE w:val="0"/>
              <w:autoSpaceDN w:val="0"/>
              <w:adjustRightInd w:val="0"/>
              <w:ind w:left="0"/>
              <w:jc w:val="both"/>
              <w:rPr>
                <w:rFonts w:ascii="Verdana" w:hAnsi="Verdana" w:cs="Arial"/>
              </w:rPr>
            </w:pPr>
            <w:r w:rsidRPr="000F1465">
              <w:rPr>
                <w:rFonts w:ascii="Verdana" w:hAnsi="Verdana" w:cs="Arial"/>
              </w:rPr>
              <w:t>Estimated cost ( Rs.Lakhs)</w:t>
            </w:r>
          </w:p>
        </w:tc>
      </w:tr>
      <w:tr w:rsidR="007059D2" w:rsidRPr="008930A1" w:rsidTr="00174054">
        <w:tc>
          <w:tcPr>
            <w:tcW w:w="1966"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DPAP drip</w:t>
            </w:r>
          </w:p>
        </w:tc>
        <w:tc>
          <w:tcPr>
            <w:tcW w:w="6872" w:type="dxa"/>
            <w:gridSpan w:val="5"/>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No proposal</w:t>
            </w:r>
          </w:p>
        </w:tc>
      </w:tr>
      <w:tr w:rsidR="007059D2" w:rsidRPr="008930A1" w:rsidTr="00174054">
        <w:tc>
          <w:tcPr>
            <w:tcW w:w="1966"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DPAP sprinkler</w:t>
            </w:r>
          </w:p>
        </w:tc>
        <w:tc>
          <w:tcPr>
            <w:tcW w:w="6872" w:type="dxa"/>
            <w:gridSpan w:val="5"/>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No proposal</w:t>
            </w:r>
          </w:p>
        </w:tc>
      </w:tr>
      <w:tr w:rsidR="007059D2" w:rsidRPr="008930A1" w:rsidTr="00174054">
        <w:tc>
          <w:tcPr>
            <w:tcW w:w="1966"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 xml:space="preserve">Non DPAP </w:t>
            </w:r>
          </w:p>
        </w:tc>
        <w:tc>
          <w:tcPr>
            <w:tcW w:w="839"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1285</w:t>
            </w:r>
          </w:p>
        </w:tc>
        <w:tc>
          <w:tcPr>
            <w:tcW w:w="1244"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508"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19350</w:t>
            </w:r>
          </w:p>
        </w:tc>
        <w:tc>
          <w:tcPr>
            <w:tcW w:w="1804"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20150</w:t>
            </w:r>
          </w:p>
        </w:tc>
        <w:tc>
          <w:tcPr>
            <w:tcW w:w="1477"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 xml:space="preserve"> 18135.00</w:t>
            </w:r>
          </w:p>
        </w:tc>
      </w:tr>
      <w:tr w:rsidR="007059D2" w:rsidRPr="008930A1" w:rsidTr="00174054">
        <w:trPr>
          <w:trHeight w:val="1178"/>
        </w:trPr>
        <w:tc>
          <w:tcPr>
            <w:tcW w:w="1966"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 xml:space="preserve">Non- DPAP sprinkler </w:t>
            </w:r>
          </w:p>
        </w:tc>
        <w:tc>
          <w:tcPr>
            <w:tcW w:w="839"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27350</w:t>
            </w:r>
          </w:p>
        </w:tc>
        <w:tc>
          <w:tcPr>
            <w:tcW w:w="1244"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508"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42000</w:t>
            </w:r>
          </w:p>
        </w:tc>
        <w:tc>
          <w:tcPr>
            <w:tcW w:w="1804"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42000</w:t>
            </w:r>
          </w:p>
        </w:tc>
        <w:tc>
          <w:tcPr>
            <w:tcW w:w="1477"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12320.00</w:t>
            </w:r>
          </w:p>
        </w:tc>
      </w:tr>
      <w:tr w:rsidR="007059D2" w:rsidRPr="008930A1" w:rsidTr="00174054">
        <w:trPr>
          <w:trHeight w:val="422"/>
        </w:trPr>
        <w:tc>
          <w:tcPr>
            <w:tcW w:w="1966"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839"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244"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508"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b/>
              </w:rPr>
            </w:pPr>
            <w:r w:rsidRPr="000F1465">
              <w:rPr>
                <w:rFonts w:ascii="Verdana" w:hAnsi="Verdana" w:cs="Arial"/>
                <w:b/>
              </w:rPr>
              <w:t>Total</w:t>
            </w:r>
          </w:p>
        </w:tc>
        <w:tc>
          <w:tcPr>
            <w:tcW w:w="1804"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b/>
              </w:rPr>
            </w:pPr>
          </w:p>
        </w:tc>
        <w:tc>
          <w:tcPr>
            <w:tcW w:w="1477"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b/>
              </w:rPr>
            </w:pPr>
            <w:r w:rsidRPr="000F1465">
              <w:rPr>
                <w:rFonts w:ascii="Verdana" w:hAnsi="Verdana" w:cs="Arial"/>
                <w:b/>
              </w:rPr>
              <w:t>30455.00</w:t>
            </w:r>
          </w:p>
        </w:tc>
      </w:tr>
    </w:tbl>
    <w:p w:rsidR="007059D2" w:rsidRPr="008930A1" w:rsidRDefault="007059D2" w:rsidP="007059D2">
      <w:pPr>
        <w:pStyle w:val="ListParagraph"/>
        <w:autoSpaceDE w:val="0"/>
        <w:autoSpaceDN w:val="0"/>
        <w:adjustRightInd w:val="0"/>
        <w:spacing w:after="0" w:line="360" w:lineRule="auto"/>
        <w:jc w:val="both"/>
        <w:rPr>
          <w:rFonts w:ascii="Verdana" w:hAnsi="Verdana" w:cs="Arial"/>
          <w:sz w:val="24"/>
          <w:szCs w:val="24"/>
        </w:rPr>
      </w:pPr>
    </w:p>
    <w:p w:rsidR="007059D2" w:rsidRPr="008930A1" w:rsidRDefault="007059D2" w:rsidP="007059D2">
      <w:pPr>
        <w:autoSpaceDE w:val="0"/>
        <w:autoSpaceDN w:val="0"/>
        <w:adjustRightInd w:val="0"/>
        <w:spacing w:after="0" w:line="360" w:lineRule="auto"/>
        <w:jc w:val="both"/>
        <w:rPr>
          <w:rFonts w:ascii="Verdana" w:hAnsi="Verdana" w:cs="Arial"/>
          <w:b/>
          <w:sz w:val="24"/>
          <w:szCs w:val="24"/>
          <w:u w:val="single"/>
        </w:rPr>
      </w:pPr>
      <w:r w:rsidRPr="008930A1">
        <w:rPr>
          <w:rFonts w:ascii="Verdana" w:hAnsi="Verdana" w:cs="Arial"/>
          <w:b/>
          <w:sz w:val="24"/>
          <w:szCs w:val="24"/>
          <w:u w:val="single"/>
        </w:rPr>
        <w:t xml:space="preserve"> D_Per drop more crop (  supplementary water management activities) ( Deptt. Of Agriculture, Cooperation and farmers welfare</w:t>
      </w:r>
    </w:p>
    <w:p w:rsidR="007059D2" w:rsidRPr="008930A1" w:rsidRDefault="007059D2" w:rsidP="007059D2">
      <w:pPr>
        <w:pStyle w:val="ListParagraph"/>
        <w:autoSpaceDE w:val="0"/>
        <w:autoSpaceDN w:val="0"/>
        <w:adjustRightInd w:val="0"/>
        <w:spacing w:after="0" w:line="360" w:lineRule="auto"/>
        <w:jc w:val="both"/>
        <w:rPr>
          <w:rFonts w:ascii="Verdana" w:hAnsi="Verdana" w:cs="Arial"/>
          <w:sz w:val="24"/>
          <w:szCs w:val="24"/>
        </w:rPr>
      </w:pPr>
    </w:p>
    <w:tbl>
      <w:tblPr>
        <w:tblStyle w:val="TableGrid"/>
        <w:tblW w:w="0" w:type="auto"/>
        <w:tblInd w:w="18" w:type="dxa"/>
        <w:tblLayout w:type="fixed"/>
        <w:tblLook w:val="04A0"/>
      </w:tblPr>
      <w:tblGrid>
        <w:gridCol w:w="2160"/>
        <w:gridCol w:w="1350"/>
        <w:gridCol w:w="1170"/>
        <w:gridCol w:w="1260"/>
        <w:gridCol w:w="1530"/>
        <w:gridCol w:w="1368"/>
      </w:tblGrid>
      <w:tr w:rsidR="007059D2" w:rsidRPr="000F1465" w:rsidTr="00174054">
        <w:tc>
          <w:tcPr>
            <w:tcW w:w="2160" w:type="dxa"/>
          </w:tcPr>
          <w:p w:rsidR="007059D2" w:rsidRPr="007059D2" w:rsidRDefault="007059D2" w:rsidP="007059D2">
            <w:pPr>
              <w:pStyle w:val="ListParagraph"/>
              <w:autoSpaceDE w:val="0"/>
              <w:autoSpaceDN w:val="0"/>
              <w:adjustRightInd w:val="0"/>
              <w:ind w:left="0"/>
              <w:jc w:val="both"/>
              <w:rPr>
                <w:rFonts w:ascii="Verdana" w:hAnsi="Verdana" w:cs="Arial"/>
                <w:sz w:val="20"/>
                <w:szCs w:val="20"/>
              </w:rPr>
            </w:pPr>
            <w:r w:rsidRPr="007059D2">
              <w:rPr>
                <w:rFonts w:ascii="Verdana" w:hAnsi="Verdana" w:cs="Arial"/>
                <w:sz w:val="20"/>
                <w:szCs w:val="20"/>
              </w:rPr>
              <w:t xml:space="preserve">Activity </w:t>
            </w:r>
          </w:p>
        </w:tc>
        <w:tc>
          <w:tcPr>
            <w:tcW w:w="1350" w:type="dxa"/>
          </w:tcPr>
          <w:p w:rsidR="007059D2" w:rsidRPr="007059D2" w:rsidRDefault="007059D2" w:rsidP="007059D2">
            <w:pPr>
              <w:pStyle w:val="ListParagraph"/>
              <w:autoSpaceDE w:val="0"/>
              <w:autoSpaceDN w:val="0"/>
              <w:adjustRightInd w:val="0"/>
              <w:ind w:left="0"/>
              <w:jc w:val="both"/>
              <w:rPr>
                <w:rFonts w:ascii="Verdana" w:hAnsi="Verdana" w:cs="Arial"/>
                <w:sz w:val="20"/>
                <w:szCs w:val="20"/>
              </w:rPr>
            </w:pPr>
            <w:r w:rsidRPr="007059D2">
              <w:rPr>
                <w:rFonts w:ascii="Verdana" w:hAnsi="Verdana" w:cs="Arial"/>
                <w:sz w:val="20"/>
                <w:szCs w:val="20"/>
              </w:rPr>
              <w:t>Total No.</w:t>
            </w:r>
          </w:p>
        </w:tc>
        <w:tc>
          <w:tcPr>
            <w:tcW w:w="1170" w:type="dxa"/>
          </w:tcPr>
          <w:p w:rsidR="007059D2" w:rsidRPr="007059D2" w:rsidRDefault="007059D2" w:rsidP="007059D2">
            <w:pPr>
              <w:pStyle w:val="ListParagraph"/>
              <w:autoSpaceDE w:val="0"/>
              <w:autoSpaceDN w:val="0"/>
              <w:adjustRightInd w:val="0"/>
              <w:ind w:left="0"/>
              <w:jc w:val="both"/>
              <w:rPr>
                <w:rFonts w:ascii="Verdana" w:hAnsi="Verdana" w:cs="Arial"/>
                <w:sz w:val="20"/>
                <w:szCs w:val="20"/>
              </w:rPr>
            </w:pPr>
            <w:r w:rsidRPr="007059D2">
              <w:rPr>
                <w:rFonts w:ascii="Verdana" w:hAnsi="Verdana" w:cs="Arial"/>
                <w:sz w:val="20"/>
                <w:szCs w:val="20"/>
              </w:rPr>
              <w:t>Total capacity (cum)</w:t>
            </w:r>
          </w:p>
        </w:tc>
        <w:tc>
          <w:tcPr>
            <w:tcW w:w="1260" w:type="dxa"/>
          </w:tcPr>
          <w:p w:rsidR="007059D2" w:rsidRPr="007059D2" w:rsidRDefault="007059D2" w:rsidP="007059D2">
            <w:pPr>
              <w:pStyle w:val="ListParagraph"/>
              <w:autoSpaceDE w:val="0"/>
              <w:autoSpaceDN w:val="0"/>
              <w:adjustRightInd w:val="0"/>
              <w:ind w:left="0"/>
              <w:jc w:val="both"/>
              <w:rPr>
                <w:rFonts w:ascii="Verdana" w:hAnsi="Verdana" w:cs="Arial"/>
                <w:sz w:val="20"/>
                <w:szCs w:val="20"/>
              </w:rPr>
            </w:pPr>
            <w:r w:rsidRPr="007059D2">
              <w:rPr>
                <w:rFonts w:ascii="Verdana" w:hAnsi="Verdana" w:cs="Arial"/>
                <w:sz w:val="20"/>
                <w:szCs w:val="20"/>
              </w:rPr>
              <w:t>Command area (ha)</w:t>
            </w:r>
          </w:p>
        </w:tc>
        <w:tc>
          <w:tcPr>
            <w:tcW w:w="1530" w:type="dxa"/>
          </w:tcPr>
          <w:p w:rsidR="007059D2" w:rsidRPr="007059D2" w:rsidRDefault="007059D2" w:rsidP="007059D2">
            <w:pPr>
              <w:pStyle w:val="ListParagraph"/>
              <w:autoSpaceDE w:val="0"/>
              <w:autoSpaceDN w:val="0"/>
              <w:adjustRightInd w:val="0"/>
              <w:ind w:left="0"/>
              <w:jc w:val="both"/>
              <w:rPr>
                <w:rFonts w:ascii="Verdana" w:hAnsi="Verdana" w:cs="Arial"/>
                <w:sz w:val="20"/>
                <w:szCs w:val="20"/>
              </w:rPr>
            </w:pPr>
            <w:r w:rsidRPr="007059D2">
              <w:rPr>
                <w:rFonts w:ascii="Verdana" w:hAnsi="Verdana" w:cs="Arial"/>
                <w:sz w:val="20"/>
                <w:szCs w:val="20"/>
              </w:rPr>
              <w:t>Irrigation</w:t>
            </w:r>
          </w:p>
          <w:p w:rsidR="007059D2" w:rsidRPr="007059D2" w:rsidRDefault="007059D2" w:rsidP="007059D2">
            <w:pPr>
              <w:pStyle w:val="ListParagraph"/>
              <w:autoSpaceDE w:val="0"/>
              <w:autoSpaceDN w:val="0"/>
              <w:adjustRightInd w:val="0"/>
              <w:ind w:left="0"/>
              <w:jc w:val="both"/>
              <w:rPr>
                <w:rFonts w:ascii="Verdana" w:hAnsi="Verdana" w:cs="Arial"/>
                <w:sz w:val="20"/>
                <w:szCs w:val="20"/>
              </w:rPr>
            </w:pPr>
            <w:r w:rsidRPr="007059D2">
              <w:rPr>
                <w:rFonts w:ascii="Verdana" w:hAnsi="Verdana" w:cs="Arial"/>
                <w:sz w:val="20"/>
                <w:szCs w:val="20"/>
              </w:rPr>
              <w:t>Potential(ha)</w:t>
            </w:r>
          </w:p>
        </w:tc>
        <w:tc>
          <w:tcPr>
            <w:tcW w:w="1368" w:type="dxa"/>
          </w:tcPr>
          <w:p w:rsidR="007059D2" w:rsidRPr="007059D2" w:rsidRDefault="007059D2" w:rsidP="007059D2">
            <w:pPr>
              <w:pStyle w:val="ListParagraph"/>
              <w:autoSpaceDE w:val="0"/>
              <w:autoSpaceDN w:val="0"/>
              <w:adjustRightInd w:val="0"/>
              <w:ind w:left="0"/>
              <w:jc w:val="both"/>
              <w:rPr>
                <w:rFonts w:ascii="Verdana" w:hAnsi="Verdana" w:cs="Arial"/>
                <w:sz w:val="20"/>
                <w:szCs w:val="20"/>
              </w:rPr>
            </w:pPr>
            <w:r w:rsidRPr="007059D2">
              <w:rPr>
                <w:rFonts w:ascii="Verdana" w:hAnsi="Verdana" w:cs="Arial"/>
                <w:sz w:val="20"/>
                <w:szCs w:val="20"/>
              </w:rPr>
              <w:t>Estimated cost ( Rs.Lakhs)</w:t>
            </w:r>
          </w:p>
        </w:tc>
      </w:tr>
      <w:tr w:rsidR="007059D2" w:rsidRPr="000F1465" w:rsidTr="00174054">
        <w:tc>
          <w:tcPr>
            <w:tcW w:w="21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Topping up with MGNREGA</w:t>
            </w:r>
          </w:p>
        </w:tc>
        <w:tc>
          <w:tcPr>
            <w:tcW w:w="6678" w:type="dxa"/>
            <w:gridSpan w:val="5"/>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No proposal</w:t>
            </w:r>
          </w:p>
        </w:tc>
      </w:tr>
      <w:tr w:rsidR="007059D2" w:rsidRPr="000F1465" w:rsidTr="00174054">
        <w:tc>
          <w:tcPr>
            <w:tcW w:w="21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Drought proofing</w:t>
            </w:r>
          </w:p>
        </w:tc>
        <w:tc>
          <w:tcPr>
            <w:tcW w:w="6678" w:type="dxa"/>
            <w:gridSpan w:val="5"/>
          </w:tcPr>
          <w:p w:rsidR="007059D2" w:rsidRPr="000F1465" w:rsidRDefault="001D3C4D" w:rsidP="00174054">
            <w:pPr>
              <w:pStyle w:val="ListParagraph"/>
              <w:tabs>
                <w:tab w:val="left" w:pos="1424"/>
                <w:tab w:val="left" w:pos="2686"/>
                <w:tab w:val="left" w:pos="4013"/>
                <w:tab w:val="left" w:pos="5533"/>
              </w:tabs>
              <w:autoSpaceDE w:val="0"/>
              <w:autoSpaceDN w:val="0"/>
              <w:adjustRightInd w:val="0"/>
              <w:spacing w:line="360" w:lineRule="auto"/>
              <w:ind w:left="0"/>
              <w:jc w:val="both"/>
              <w:rPr>
                <w:rFonts w:ascii="Verdana" w:hAnsi="Verdana" w:cs="Arial"/>
              </w:rPr>
            </w:pPr>
            <w:r>
              <w:rPr>
                <w:rFonts w:ascii="Verdana" w:hAnsi="Verdana" w:cs="Arial"/>
                <w:noProof/>
              </w:rPr>
              <w:pict>
                <v:shapetype id="_x0000_t32" coordsize="21600,21600" o:spt="32" o:oned="t" path="m,l21600,21600e" filled="f">
                  <v:path arrowok="t" fillok="f" o:connecttype="none"/>
                  <o:lock v:ext="edit" shapetype="t"/>
                </v:shapetype>
                <v:shape id="_x0000_s1030" type="#_x0000_t32" style="position:absolute;left:0;text-align:left;margin-left:261.2pt;margin-top:.65pt;width:.8pt;height:19.4pt;flip:x;z-index:251666432;mso-position-horizontal-relative:text;mso-position-vertical-relative:text" o:connectortype="straight"/>
              </w:pict>
            </w:r>
            <w:r>
              <w:rPr>
                <w:rFonts w:ascii="Verdana" w:hAnsi="Verdana" w:cs="Arial"/>
                <w:noProof/>
              </w:rPr>
              <w:pict>
                <v:shape id="_x0000_s1029" type="#_x0000_t32" style="position:absolute;left:0;text-align:left;margin-left:186pt;margin-top:.65pt;width:.8pt;height:19.4pt;z-index:251665408;mso-position-horizontal-relative:text;mso-position-vertical-relative:text" o:connectortype="straight"/>
              </w:pict>
            </w:r>
            <w:r>
              <w:rPr>
                <w:rFonts w:ascii="Verdana" w:hAnsi="Verdana" w:cs="Arial"/>
                <w:noProof/>
              </w:rPr>
              <w:pict>
                <v:shape id="_x0000_s1028" type="#_x0000_t32" style="position:absolute;left:0;text-align:left;margin-left:124.5pt;margin-top:.65pt;width:0;height:15.35pt;z-index:251664384;mso-position-horizontal-relative:text;mso-position-vertical-relative:text" o:connectortype="straight"/>
              </w:pict>
            </w:r>
            <w:r>
              <w:rPr>
                <w:rFonts w:ascii="Verdana" w:hAnsi="Verdana" w:cs="Arial"/>
                <w:noProof/>
              </w:rPr>
              <w:pict>
                <v:shape id="_x0000_s1027" type="#_x0000_t32" style="position:absolute;left:0;text-align:left;margin-left:62.2pt;margin-top:.65pt;width:0;height:15.35pt;z-index:251663360;mso-position-horizontal-relative:text;mso-position-vertical-relative:text" o:connectortype="straight"/>
              </w:pict>
            </w:r>
            <w:r w:rsidR="007059D2" w:rsidRPr="000F1465">
              <w:rPr>
                <w:rFonts w:ascii="Verdana" w:hAnsi="Verdana" w:cs="Arial"/>
              </w:rPr>
              <w:t>21</w:t>
            </w:r>
            <w:r w:rsidR="007059D2" w:rsidRPr="000F1465">
              <w:rPr>
                <w:rFonts w:ascii="Verdana" w:hAnsi="Verdana" w:cs="Arial"/>
              </w:rPr>
              <w:tab/>
              <w:t>638.50</w:t>
            </w:r>
            <w:r w:rsidR="007059D2" w:rsidRPr="000F1465">
              <w:rPr>
                <w:rFonts w:ascii="Verdana" w:hAnsi="Verdana" w:cs="Arial"/>
              </w:rPr>
              <w:tab/>
              <w:t>6285</w:t>
            </w:r>
            <w:r w:rsidR="007059D2" w:rsidRPr="000F1465">
              <w:rPr>
                <w:rFonts w:ascii="Verdana" w:hAnsi="Verdana" w:cs="Arial"/>
              </w:rPr>
              <w:tab/>
              <w:t>4740</w:t>
            </w:r>
            <w:r w:rsidR="007059D2" w:rsidRPr="000F1465">
              <w:rPr>
                <w:rFonts w:ascii="Verdana" w:hAnsi="Verdana" w:cs="Arial"/>
              </w:rPr>
              <w:tab/>
              <w:t>4525.00</w:t>
            </w:r>
          </w:p>
        </w:tc>
      </w:tr>
      <w:tr w:rsidR="007059D2" w:rsidRPr="000F1465" w:rsidTr="00174054">
        <w:trPr>
          <w:trHeight w:val="629"/>
        </w:trPr>
        <w:tc>
          <w:tcPr>
            <w:tcW w:w="21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 xml:space="preserve"> Secondary storage structures</w:t>
            </w:r>
          </w:p>
        </w:tc>
        <w:tc>
          <w:tcPr>
            <w:tcW w:w="6678" w:type="dxa"/>
            <w:gridSpan w:val="5"/>
          </w:tcPr>
          <w:p w:rsidR="007059D2" w:rsidRPr="000F1465" w:rsidRDefault="007059D2" w:rsidP="00174054">
            <w:pPr>
              <w:jc w:val="both"/>
              <w:rPr>
                <w:rFonts w:ascii="Verdana" w:hAnsi="Verdana"/>
              </w:rPr>
            </w:pPr>
            <w:r w:rsidRPr="000F1465">
              <w:rPr>
                <w:rFonts w:ascii="Verdana" w:hAnsi="Verdana" w:cs="Arial"/>
              </w:rPr>
              <w:t>No proposal</w:t>
            </w:r>
          </w:p>
        </w:tc>
      </w:tr>
      <w:tr w:rsidR="007059D2" w:rsidRPr="000F1465" w:rsidTr="00174054">
        <w:trPr>
          <w:trHeight w:val="629"/>
        </w:trPr>
        <w:tc>
          <w:tcPr>
            <w:tcW w:w="21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On farm development</w:t>
            </w:r>
          </w:p>
        </w:tc>
        <w:tc>
          <w:tcPr>
            <w:tcW w:w="6678" w:type="dxa"/>
            <w:gridSpan w:val="5"/>
          </w:tcPr>
          <w:p w:rsidR="007059D2" w:rsidRPr="000F1465" w:rsidRDefault="007059D2" w:rsidP="00174054">
            <w:pPr>
              <w:jc w:val="both"/>
              <w:rPr>
                <w:rFonts w:ascii="Verdana" w:hAnsi="Verdana"/>
              </w:rPr>
            </w:pPr>
            <w:r w:rsidRPr="000F1465">
              <w:rPr>
                <w:rFonts w:ascii="Verdana" w:hAnsi="Verdana" w:cs="Arial"/>
              </w:rPr>
              <w:t>No proposal</w:t>
            </w:r>
          </w:p>
        </w:tc>
      </w:tr>
      <w:tr w:rsidR="007059D2" w:rsidRPr="000F1465" w:rsidTr="00174054">
        <w:trPr>
          <w:trHeight w:val="629"/>
        </w:trPr>
        <w:tc>
          <w:tcPr>
            <w:tcW w:w="21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b/>
              </w:rPr>
            </w:pPr>
            <w:r w:rsidRPr="000F1465">
              <w:rPr>
                <w:rFonts w:ascii="Verdana" w:hAnsi="Verdana" w:cs="Arial"/>
                <w:b/>
              </w:rPr>
              <w:t xml:space="preserve">Total </w:t>
            </w:r>
          </w:p>
        </w:tc>
        <w:tc>
          <w:tcPr>
            <w:tcW w:w="6678" w:type="dxa"/>
            <w:gridSpan w:val="5"/>
          </w:tcPr>
          <w:p w:rsidR="007059D2" w:rsidRPr="000F1465" w:rsidRDefault="007059D2" w:rsidP="00174054">
            <w:pPr>
              <w:tabs>
                <w:tab w:val="left" w:pos="4822"/>
              </w:tabs>
              <w:jc w:val="both"/>
              <w:rPr>
                <w:rFonts w:ascii="Verdana" w:hAnsi="Verdana" w:cs="Arial"/>
                <w:b/>
              </w:rPr>
            </w:pPr>
            <w:r w:rsidRPr="000F1465">
              <w:rPr>
                <w:rFonts w:ascii="Verdana" w:hAnsi="Verdana" w:cs="Arial"/>
              </w:rPr>
              <w:tab/>
            </w:r>
            <w:r w:rsidRPr="000F1465">
              <w:rPr>
                <w:rFonts w:ascii="Verdana" w:hAnsi="Verdana" w:cs="Arial"/>
                <w:b/>
              </w:rPr>
              <w:t>Rs. 4525.00</w:t>
            </w:r>
          </w:p>
        </w:tc>
      </w:tr>
    </w:tbl>
    <w:p w:rsidR="007059D2" w:rsidRPr="008930A1" w:rsidRDefault="007059D2" w:rsidP="007059D2">
      <w:pPr>
        <w:pStyle w:val="ListParagraph"/>
        <w:autoSpaceDE w:val="0"/>
        <w:autoSpaceDN w:val="0"/>
        <w:adjustRightInd w:val="0"/>
        <w:spacing w:after="0" w:line="360" w:lineRule="auto"/>
        <w:jc w:val="both"/>
        <w:rPr>
          <w:rFonts w:ascii="Verdana" w:hAnsi="Verdana" w:cs="Arial"/>
          <w:sz w:val="24"/>
          <w:szCs w:val="24"/>
        </w:rPr>
      </w:pPr>
    </w:p>
    <w:p w:rsidR="007059D2" w:rsidRPr="008930A1" w:rsidRDefault="007059D2" w:rsidP="007059D2">
      <w:pPr>
        <w:pStyle w:val="ListParagraph"/>
        <w:autoSpaceDE w:val="0"/>
        <w:autoSpaceDN w:val="0"/>
        <w:adjustRightInd w:val="0"/>
        <w:spacing w:after="0" w:line="360" w:lineRule="auto"/>
        <w:jc w:val="both"/>
        <w:rPr>
          <w:rFonts w:ascii="Verdana" w:hAnsi="Verdana" w:cs="Arial"/>
          <w:sz w:val="24"/>
          <w:szCs w:val="24"/>
        </w:rPr>
      </w:pPr>
    </w:p>
    <w:p w:rsidR="007059D2" w:rsidRPr="008930A1" w:rsidRDefault="007059D2" w:rsidP="007059D2">
      <w:pPr>
        <w:autoSpaceDE w:val="0"/>
        <w:autoSpaceDN w:val="0"/>
        <w:adjustRightInd w:val="0"/>
        <w:spacing w:after="0" w:line="360" w:lineRule="auto"/>
        <w:jc w:val="both"/>
        <w:rPr>
          <w:rFonts w:ascii="Verdana" w:hAnsi="Verdana" w:cs="Arial"/>
          <w:b/>
          <w:sz w:val="24"/>
          <w:szCs w:val="24"/>
        </w:rPr>
      </w:pPr>
      <w:r w:rsidRPr="008930A1">
        <w:rPr>
          <w:rFonts w:ascii="Verdana" w:hAnsi="Verdana" w:cs="Arial"/>
          <w:b/>
          <w:sz w:val="24"/>
          <w:szCs w:val="24"/>
        </w:rPr>
        <w:lastRenderedPageBreak/>
        <w:t>E _ PMKSY (watershed) (</w:t>
      </w:r>
      <w:r w:rsidRPr="008930A1">
        <w:rPr>
          <w:rFonts w:ascii="Verdana" w:hAnsi="Verdana" w:cs="Arial"/>
          <w:b/>
          <w:sz w:val="24"/>
          <w:szCs w:val="24"/>
          <w:u w:val="single"/>
        </w:rPr>
        <w:t>Newly created WHS</w:t>
      </w:r>
      <w:r w:rsidRPr="008930A1">
        <w:rPr>
          <w:rFonts w:ascii="Verdana" w:hAnsi="Verdana" w:cs="Arial"/>
          <w:b/>
          <w:sz w:val="24"/>
          <w:szCs w:val="24"/>
        </w:rPr>
        <w:t>) ( Department of  land resources , M/O Rural development. GoI )</w:t>
      </w:r>
    </w:p>
    <w:p w:rsidR="007059D2" w:rsidRPr="008930A1" w:rsidRDefault="007059D2" w:rsidP="007059D2">
      <w:pPr>
        <w:autoSpaceDE w:val="0"/>
        <w:autoSpaceDN w:val="0"/>
        <w:adjustRightInd w:val="0"/>
        <w:spacing w:after="0" w:line="360" w:lineRule="auto"/>
        <w:jc w:val="both"/>
        <w:rPr>
          <w:rFonts w:ascii="Verdana" w:hAnsi="Verdana" w:cs="Arial"/>
          <w:b/>
          <w:sz w:val="24"/>
          <w:szCs w:val="24"/>
        </w:rPr>
      </w:pPr>
    </w:p>
    <w:tbl>
      <w:tblPr>
        <w:tblStyle w:val="TableGrid"/>
        <w:tblW w:w="8910" w:type="dxa"/>
        <w:tblInd w:w="18" w:type="dxa"/>
        <w:tblLayout w:type="fixed"/>
        <w:tblLook w:val="04A0"/>
      </w:tblPr>
      <w:tblGrid>
        <w:gridCol w:w="2160"/>
        <w:gridCol w:w="1350"/>
        <w:gridCol w:w="1170"/>
        <w:gridCol w:w="1260"/>
        <w:gridCol w:w="1530"/>
        <w:gridCol w:w="1440"/>
      </w:tblGrid>
      <w:tr w:rsidR="007059D2" w:rsidRPr="008930A1" w:rsidTr="00174054">
        <w:tc>
          <w:tcPr>
            <w:tcW w:w="21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b/>
              </w:rPr>
            </w:pPr>
            <w:r w:rsidRPr="000F1465">
              <w:rPr>
                <w:rFonts w:ascii="Verdana" w:hAnsi="Verdana" w:cs="Arial"/>
                <w:b/>
              </w:rPr>
              <w:t xml:space="preserve">Activity </w:t>
            </w:r>
          </w:p>
        </w:tc>
        <w:tc>
          <w:tcPr>
            <w:tcW w:w="1350" w:type="dxa"/>
          </w:tcPr>
          <w:p w:rsidR="007059D2" w:rsidRPr="000F1465" w:rsidRDefault="007059D2" w:rsidP="00174054">
            <w:pPr>
              <w:pStyle w:val="ListParagraph"/>
              <w:autoSpaceDE w:val="0"/>
              <w:autoSpaceDN w:val="0"/>
              <w:adjustRightInd w:val="0"/>
              <w:ind w:left="0"/>
              <w:jc w:val="both"/>
              <w:rPr>
                <w:rFonts w:ascii="Verdana" w:hAnsi="Verdana" w:cs="Arial"/>
                <w:b/>
              </w:rPr>
            </w:pPr>
            <w:r w:rsidRPr="000F1465">
              <w:rPr>
                <w:rFonts w:ascii="Verdana" w:hAnsi="Verdana" w:cs="Arial"/>
                <w:b/>
              </w:rPr>
              <w:t>Total No</w:t>
            </w:r>
          </w:p>
          <w:p w:rsidR="007059D2" w:rsidRPr="000F1465" w:rsidRDefault="007059D2" w:rsidP="00174054">
            <w:pPr>
              <w:pStyle w:val="ListParagraph"/>
              <w:autoSpaceDE w:val="0"/>
              <w:autoSpaceDN w:val="0"/>
              <w:adjustRightInd w:val="0"/>
              <w:ind w:left="0"/>
              <w:jc w:val="both"/>
              <w:rPr>
                <w:rFonts w:ascii="Verdana" w:hAnsi="Verdana" w:cs="Arial"/>
                <w:b/>
              </w:rPr>
            </w:pPr>
          </w:p>
          <w:p w:rsidR="007059D2" w:rsidRPr="000F1465" w:rsidRDefault="007059D2" w:rsidP="00174054">
            <w:pPr>
              <w:pStyle w:val="ListParagraph"/>
              <w:autoSpaceDE w:val="0"/>
              <w:autoSpaceDN w:val="0"/>
              <w:adjustRightInd w:val="0"/>
              <w:ind w:left="0"/>
              <w:jc w:val="both"/>
              <w:rPr>
                <w:rFonts w:ascii="Verdana" w:hAnsi="Verdana" w:cs="Arial"/>
                <w:b/>
              </w:rPr>
            </w:pPr>
          </w:p>
          <w:p w:rsidR="007059D2" w:rsidRPr="000F1465" w:rsidRDefault="007059D2" w:rsidP="00174054">
            <w:pPr>
              <w:pStyle w:val="ListParagraph"/>
              <w:autoSpaceDE w:val="0"/>
              <w:autoSpaceDN w:val="0"/>
              <w:adjustRightInd w:val="0"/>
              <w:ind w:left="0"/>
              <w:jc w:val="both"/>
              <w:rPr>
                <w:rFonts w:ascii="Verdana" w:hAnsi="Verdana" w:cs="Arial"/>
                <w:b/>
              </w:rPr>
            </w:pPr>
            <w:r w:rsidRPr="000F1465">
              <w:rPr>
                <w:rFonts w:ascii="Verdana" w:hAnsi="Verdana" w:cs="Arial"/>
                <w:b/>
              </w:rPr>
              <w:t>.</w:t>
            </w:r>
          </w:p>
        </w:tc>
        <w:tc>
          <w:tcPr>
            <w:tcW w:w="1170" w:type="dxa"/>
          </w:tcPr>
          <w:p w:rsidR="007059D2" w:rsidRPr="000F1465" w:rsidRDefault="007059D2" w:rsidP="00174054">
            <w:pPr>
              <w:pStyle w:val="ListParagraph"/>
              <w:autoSpaceDE w:val="0"/>
              <w:autoSpaceDN w:val="0"/>
              <w:adjustRightInd w:val="0"/>
              <w:ind w:left="0"/>
              <w:jc w:val="both"/>
              <w:rPr>
                <w:rFonts w:ascii="Verdana" w:hAnsi="Verdana" w:cs="Arial"/>
                <w:b/>
              </w:rPr>
            </w:pPr>
            <w:r w:rsidRPr="000F1465">
              <w:rPr>
                <w:rFonts w:ascii="Verdana" w:hAnsi="Verdana" w:cs="Arial"/>
                <w:b/>
              </w:rPr>
              <w:t>Total capacity (cum)</w:t>
            </w:r>
          </w:p>
        </w:tc>
        <w:tc>
          <w:tcPr>
            <w:tcW w:w="1260" w:type="dxa"/>
          </w:tcPr>
          <w:p w:rsidR="007059D2" w:rsidRPr="000F1465" w:rsidRDefault="007059D2" w:rsidP="00174054">
            <w:pPr>
              <w:pStyle w:val="ListParagraph"/>
              <w:autoSpaceDE w:val="0"/>
              <w:autoSpaceDN w:val="0"/>
              <w:adjustRightInd w:val="0"/>
              <w:ind w:left="0"/>
              <w:jc w:val="both"/>
              <w:rPr>
                <w:rFonts w:ascii="Verdana" w:hAnsi="Verdana" w:cs="Arial"/>
                <w:b/>
              </w:rPr>
            </w:pPr>
            <w:r w:rsidRPr="000F1465">
              <w:rPr>
                <w:rFonts w:ascii="Verdana" w:hAnsi="Verdana" w:cs="Arial"/>
                <w:b/>
              </w:rPr>
              <w:t>Command area (ha)</w:t>
            </w:r>
          </w:p>
        </w:tc>
        <w:tc>
          <w:tcPr>
            <w:tcW w:w="1530" w:type="dxa"/>
          </w:tcPr>
          <w:p w:rsidR="007059D2" w:rsidRPr="000F1465" w:rsidRDefault="007059D2" w:rsidP="00174054">
            <w:pPr>
              <w:pStyle w:val="ListParagraph"/>
              <w:autoSpaceDE w:val="0"/>
              <w:autoSpaceDN w:val="0"/>
              <w:adjustRightInd w:val="0"/>
              <w:ind w:left="0"/>
              <w:jc w:val="both"/>
              <w:rPr>
                <w:rFonts w:ascii="Verdana" w:hAnsi="Verdana" w:cs="Arial"/>
                <w:b/>
              </w:rPr>
            </w:pPr>
            <w:r w:rsidRPr="000F1465">
              <w:rPr>
                <w:rFonts w:ascii="Verdana" w:hAnsi="Verdana" w:cs="Arial"/>
                <w:b/>
              </w:rPr>
              <w:t>Irrigation</w:t>
            </w:r>
          </w:p>
          <w:p w:rsidR="007059D2" w:rsidRPr="000F1465" w:rsidRDefault="007059D2" w:rsidP="00174054">
            <w:pPr>
              <w:pStyle w:val="ListParagraph"/>
              <w:autoSpaceDE w:val="0"/>
              <w:autoSpaceDN w:val="0"/>
              <w:adjustRightInd w:val="0"/>
              <w:ind w:left="0"/>
              <w:jc w:val="both"/>
              <w:rPr>
                <w:rFonts w:ascii="Verdana" w:hAnsi="Verdana" w:cs="Arial"/>
                <w:b/>
              </w:rPr>
            </w:pPr>
            <w:r w:rsidRPr="000F1465">
              <w:rPr>
                <w:rFonts w:ascii="Verdana" w:hAnsi="Verdana" w:cs="Arial"/>
                <w:b/>
              </w:rPr>
              <w:t>Potential(ha)</w:t>
            </w:r>
          </w:p>
        </w:tc>
        <w:tc>
          <w:tcPr>
            <w:tcW w:w="1440" w:type="dxa"/>
          </w:tcPr>
          <w:p w:rsidR="007059D2" w:rsidRPr="000F1465" w:rsidRDefault="007059D2" w:rsidP="00174054">
            <w:pPr>
              <w:pStyle w:val="ListParagraph"/>
              <w:autoSpaceDE w:val="0"/>
              <w:autoSpaceDN w:val="0"/>
              <w:adjustRightInd w:val="0"/>
              <w:ind w:left="0"/>
              <w:jc w:val="both"/>
              <w:rPr>
                <w:rFonts w:ascii="Verdana" w:hAnsi="Verdana" w:cs="Arial"/>
                <w:b/>
              </w:rPr>
            </w:pPr>
            <w:r w:rsidRPr="000F1465">
              <w:rPr>
                <w:rFonts w:ascii="Verdana" w:hAnsi="Verdana" w:cs="Arial"/>
                <w:b/>
              </w:rPr>
              <w:t>Estimated cost ( Rs.Lakhs)</w:t>
            </w:r>
          </w:p>
        </w:tc>
      </w:tr>
      <w:tr w:rsidR="007059D2" w:rsidRPr="008930A1" w:rsidTr="00174054">
        <w:tc>
          <w:tcPr>
            <w:tcW w:w="21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 xml:space="preserve"> Farm ponds</w:t>
            </w:r>
          </w:p>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35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4005</w:t>
            </w:r>
          </w:p>
        </w:tc>
        <w:tc>
          <w:tcPr>
            <w:tcW w:w="11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2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15517</w:t>
            </w:r>
          </w:p>
        </w:tc>
        <w:tc>
          <w:tcPr>
            <w:tcW w:w="153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11342</w:t>
            </w:r>
          </w:p>
        </w:tc>
        <w:tc>
          <w:tcPr>
            <w:tcW w:w="144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68544.00</w:t>
            </w:r>
          </w:p>
        </w:tc>
      </w:tr>
      <w:tr w:rsidR="007059D2" w:rsidRPr="008930A1" w:rsidTr="00174054">
        <w:tc>
          <w:tcPr>
            <w:tcW w:w="21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Check dams</w:t>
            </w:r>
          </w:p>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35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 xml:space="preserve"> 101</w:t>
            </w:r>
          </w:p>
        </w:tc>
        <w:tc>
          <w:tcPr>
            <w:tcW w:w="11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2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1425</w:t>
            </w:r>
          </w:p>
        </w:tc>
        <w:tc>
          <w:tcPr>
            <w:tcW w:w="153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 xml:space="preserve">950 </w:t>
            </w:r>
          </w:p>
        </w:tc>
        <w:tc>
          <w:tcPr>
            <w:tcW w:w="144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641.94</w:t>
            </w:r>
          </w:p>
        </w:tc>
      </w:tr>
      <w:tr w:rsidR="007059D2" w:rsidRPr="008930A1" w:rsidTr="00174054">
        <w:tc>
          <w:tcPr>
            <w:tcW w:w="21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Nallah Bunds</w:t>
            </w:r>
          </w:p>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35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No proposal</w:t>
            </w:r>
          </w:p>
        </w:tc>
        <w:tc>
          <w:tcPr>
            <w:tcW w:w="11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c>
          <w:tcPr>
            <w:tcW w:w="12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c>
          <w:tcPr>
            <w:tcW w:w="153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c>
          <w:tcPr>
            <w:tcW w:w="144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r>
      <w:tr w:rsidR="007059D2" w:rsidRPr="008930A1" w:rsidTr="00174054">
        <w:tc>
          <w:tcPr>
            <w:tcW w:w="21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 xml:space="preserve"> Percolation tanks</w:t>
            </w:r>
          </w:p>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35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671</w:t>
            </w:r>
          </w:p>
        </w:tc>
        <w:tc>
          <w:tcPr>
            <w:tcW w:w="11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2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671</w:t>
            </w:r>
          </w:p>
        </w:tc>
        <w:tc>
          <w:tcPr>
            <w:tcW w:w="153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335</w:t>
            </w:r>
          </w:p>
        </w:tc>
        <w:tc>
          <w:tcPr>
            <w:tcW w:w="144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255.84</w:t>
            </w:r>
          </w:p>
        </w:tc>
      </w:tr>
      <w:tr w:rsidR="007059D2" w:rsidRPr="008930A1" w:rsidTr="00174054">
        <w:tc>
          <w:tcPr>
            <w:tcW w:w="21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Other ground water recharge structure</w:t>
            </w:r>
          </w:p>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35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No proposal</w:t>
            </w:r>
          </w:p>
        </w:tc>
        <w:tc>
          <w:tcPr>
            <w:tcW w:w="11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c>
          <w:tcPr>
            <w:tcW w:w="12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c>
          <w:tcPr>
            <w:tcW w:w="153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c>
          <w:tcPr>
            <w:tcW w:w="144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r>
      <w:tr w:rsidR="007059D2" w:rsidRPr="008930A1" w:rsidTr="00174054">
        <w:tc>
          <w:tcPr>
            <w:tcW w:w="21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 xml:space="preserve"> Fishery pond/ cattle pond </w:t>
            </w:r>
          </w:p>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35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366</w:t>
            </w:r>
          </w:p>
        </w:tc>
        <w:tc>
          <w:tcPr>
            <w:tcW w:w="11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2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183</w:t>
            </w:r>
          </w:p>
        </w:tc>
        <w:tc>
          <w:tcPr>
            <w:tcW w:w="153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44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2520.22</w:t>
            </w:r>
          </w:p>
        </w:tc>
      </w:tr>
      <w:tr w:rsidR="007059D2" w:rsidRPr="008930A1" w:rsidTr="00174054">
        <w:tc>
          <w:tcPr>
            <w:tcW w:w="21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35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1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2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53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b/>
              </w:rPr>
            </w:pPr>
            <w:r w:rsidRPr="000F1465">
              <w:rPr>
                <w:rFonts w:ascii="Verdana" w:hAnsi="Verdana" w:cs="Arial"/>
                <w:b/>
              </w:rPr>
              <w:t xml:space="preserve">Total </w:t>
            </w:r>
          </w:p>
        </w:tc>
        <w:tc>
          <w:tcPr>
            <w:tcW w:w="144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b/>
              </w:rPr>
            </w:pPr>
            <w:r w:rsidRPr="000F1465">
              <w:rPr>
                <w:rFonts w:ascii="Verdana" w:hAnsi="Verdana" w:cs="Arial"/>
                <w:b/>
              </w:rPr>
              <w:t>71962.00</w:t>
            </w:r>
          </w:p>
        </w:tc>
      </w:tr>
    </w:tbl>
    <w:p w:rsidR="007059D2" w:rsidRDefault="007059D2" w:rsidP="007059D2">
      <w:pPr>
        <w:autoSpaceDE w:val="0"/>
        <w:autoSpaceDN w:val="0"/>
        <w:adjustRightInd w:val="0"/>
        <w:spacing w:after="0" w:line="360" w:lineRule="auto"/>
        <w:jc w:val="both"/>
        <w:rPr>
          <w:rFonts w:ascii="Verdana" w:hAnsi="Verdana" w:cs="Arial"/>
          <w:sz w:val="24"/>
          <w:szCs w:val="24"/>
        </w:rPr>
      </w:pPr>
    </w:p>
    <w:p w:rsidR="007059D2" w:rsidRDefault="007059D2" w:rsidP="007059D2">
      <w:pPr>
        <w:autoSpaceDE w:val="0"/>
        <w:autoSpaceDN w:val="0"/>
        <w:adjustRightInd w:val="0"/>
        <w:spacing w:after="0" w:line="360" w:lineRule="auto"/>
        <w:jc w:val="both"/>
        <w:rPr>
          <w:rFonts w:ascii="Verdana" w:hAnsi="Verdana" w:cs="Arial"/>
          <w:sz w:val="24"/>
          <w:szCs w:val="24"/>
        </w:rPr>
      </w:pPr>
    </w:p>
    <w:p w:rsidR="007059D2" w:rsidRDefault="007059D2" w:rsidP="007059D2">
      <w:pPr>
        <w:autoSpaceDE w:val="0"/>
        <w:autoSpaceDN w:val="0"/>
        <w:adjustRightInd w:val="0"/>
        <w:spacing w:after="0" w:line="360" w:lineRule="auto"/>
        <w:jc w:val="both"/>
        <w:rPr>
          <w:rFonts w:ascii="Verdana" w:hAnsi="Verdana" w:cs="Arial"/>
          <w:sz w:val="24"/>
          <w:szCs w:val="24"/>
        </w:rPr>
      </w:pPr>
    </w:p>
    <w:p w:rsidR="007059D2" w:rsidRDefault="007059D2" w:rsidP="007059D2">
      <w:pPr>
        <w:autoSpaceDE w:val="0"/>
        <w:autoSpaceDN w:val="0"/>
        <w:adjustRightInd w:val="0"/>
        <w:spacing w:after="0" w:line="360" w:lineRule="auto"/>
        <w:jc w:val="both"/>
        <w:rPr>
          <w:rFonts w:ascii="Verdana" w:hAnsi="Verdana" w:cs="Arial"/>
          <w:sz w:val="24"/>
          <w:szCs w:val="24"/>
        </w:rPr>
      </w:pPr>
    </w:p>
    <w:p w:rsidR="007059D2" w:rsidRPr="007059D2" w:rsidRDefault="007059D2" w:rsidP="007059D2">
      <w:pPr>
        <w:autoSpaceDE w:val="0"/>
        <w:autoSpaceDN w:val="0"/>
        <w:adjustRightInd w:val="0"/>
        <w:spacing w:after="0" w:line="360" w:lineRule="auto"/>
        <w:jc w:val="both"/>
        <w:rPr>
          <w:rFonts w:ascii="Verdana" w:hAnsi="Verdana" w:cs="Arial"/>
          <w:sz w:val="24"/>
          <w:szCs w:val="24"/>
        </w:rPr>
      </w:pPr>
    </w:p>
    <w:p w:rsidR="007059D2" w:rsidRPr="008930A1" w:rsidRDefault="007059D2" w:rsidP="007059D2">
      <w:pPr>
        <w:autoSpaceDE w:val="0"/>
        <w:autoSpaceDN w:val="0"/>
        <w:adjustRightInd w:val="0"/>
        <w:spacing w:after="0" w:line="360" w:lineRule="auto"/>
        <w:jc w:val="both"/>
        <w:rPr>
          <w:rFonts w:ascii="Verdana" w:hAnsi="Verdana" w:cs="Arial"/>
          <w:b/>
          <w:sz w:val="24"/>
          <w:szCs w:val="24"/>
        </w:rPr>
      </w:pPr>
      <w:r w:rsidRPr="008930A1">
        <w:rPr>
          <w:rFonts w:ascii="Verdana" w:hAnsi="Verdana" w:cs="Arial"/>
          <w:b/>
          <w:sz w:val="24"/>
          <w:szCs w:val="24"/>
        </w:rPr>
        <w:lastRenderedPageBreak/>
        <w:t>F _ PMKSY (watershed) (Renovated WHS) ( Department of  land resources , M/O Rural development. GoI</w:t>
      </w:r>
    </w:p>
    <w:p w:rsidR="007059D2" w:rsidRPr="008930A1" w:rsidRDefault="007059D2" w:rsidP="007059D2">
      <w:pPr>
        <w:pStyle w:val="ListParagraph"/>
        <w:autoSpaceDE w:val="0"/>
        <w:autoSpaceDN w:val="0"/>
        <w:adjustRightInd w:val="0"/>
        <w:spacing w:after="0" w:line="360" w:lineRule="auto"/>
        <w:jc w:val="both"/>
        <w:rPr>
          <w:rFonts w:ascii="Verdana" w:hAnsi="Verdana" w:cs="Arial"/>
          <w:b/>
          <w:sz w:val="24"/>
          <w:szCs w:val="24"/>
        </w:rPr>
      </w:pPr>
    </w:p>
    <w:tbl>
      <w:tblPr>
        <w:tblStyle w:val="TableGrid"/>
        <w:tblW w:w="0" w:type="auto"/>
        <w:tblInd w:w="18" w:type="dxa"/>
        <w:tblLayout w:type="fixed"/>
        <w:tblLook w:val="04A0"/>
      </w:tblPr>
      <w:tblGrid>
        <w:gridCol w:w="2160"/>
        <w:gridCol w:w="1350"/>
        <w:gridCol w:w="1170"/>
        <w:gridCol w:w="1260"/>
        <w:gridCol w:w="1530"/>
        <w:gridCol w:w="1368"/>
      </w:tblGrid>
      <w:tr w:rsidR="007059D2" w:rsidRPr="008930A1" w:rsidTr="00174054">
        <w:tc>
          <w:tcPr>
            <w:tcW w:w="21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 xml:space="preserve">Activity </w:t>
            </w:r>
          </w:p>
        </w:tc>
        <w:tc>
          <w:tcPr>
            <w:tcW w:w="135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Total No.</w:t>
            </w:r>
          </w:p>
        </w:tc>
        <w:tc>
          <w:tcPr>
            <w:tcW w:w="11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Total capacity (cum)</w:t>
            </w:r>
          </w:p>
        </w:tc>
        <w:tc>
          <w:tcPr>
            <w:tcW w:w="12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Command area (ha)</w:t>
            </w:r>
          </w:p>
        </w:tc>
        <w:tc>
          <w:tcPr>
            <w:tcW w:w="153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Irrigation</w:t>
            </w:r>
          </w:p>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Potential(ha)</w:t>
            </w:r>
          </w:p>
        </w:tc>
        <w:tc>
          <w:tcPr>
            <w:tcW w:w="1368"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Estimated cost ( Rs.Lakhs)</w:t>
            </w:r>
          </w:p>
        </w:tc>
      </w:tr>
      <w:tr w:rsidR="007059D2" w:rsidRPr="008930A1" w:rsidTr="00174054">
        <w:tc>
          <w:tcPr>
            <w:tcW w:w="21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 xml:space="preserve"> Farm ponds</w:t>
            </w:r>
          </w:p>
        </w:tc>
        <w:tc>
          <w:tcPr>
            <w:tcW w:w="135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2</w:t>
            </w:r>
          </w:p>
        </w:tc>
        <w:tc>
          <w:tcPr>
            <w:tcW w:w="11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2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230</w:t>
            </w:r>
          </w:p>
        </w:tc>
        <w:tc>
          <w:tcPr>
            <w:tcW w:w="153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160</w:t>
            </w:r>
          </w:p>
        </w:tc>
        <w:tc>
          <w:tcPr>
            <w:tcW w:w="1368"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375.00</w:t>
            </w:r>
          </w:p>
        </w:tc>
      </w:tr>
      <w:tr w:rsidR="007059D2" w:rsidRPr="008930A1" w:rsidTr="00174054">
        <w:tc>
          <w:tcPr>
            <w:tcW w:w="21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Check dams</w:t>
            </w:r>
          </w:p>
        </w:tc>
        <w:tc>
          <w:tcPr>
            <w:tcW w:w="135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1</w:t>
            </w:r>
          </w:p>
        </w:tc>
        <w:tc>
          <w:tcPr>
            <w:tcW w:w="11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2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100</w:t>
            </w:r>
          </w:p>
        </w:tc>
        <w:tc>
          <w:tcPr>
            <w:tcW w:w="153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70</w:t>
            </w:r>
          </w:p>
        </w:tc>
        <w:tc>
          <w:tcPr>
            <w:tcW w:w="1368"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75.00</w:t>
            </w:r>
          </w:p>
        </w:tc>
      </w:tr>
      <w:tr w:rsidR="007059D2" w:rsidRPr="008930A1" w:rsidTr="00174054">
        <w:tc>
          <w:tcPr>
            <w:tcW w:w="21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Nallah Bunds</w:t>
            </w:r>
          </w:p>
        </w:tc>
        <w:tc>
          <w:tcPr>
            <w:tcW w:w="135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c>
          <w:tcPr>
            <w:tcW w:w="11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c>
          <w:tcPr>
            <w:tcW w:w="12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c>
          <w:tcPr>
            <w:tcW w:w="153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c>
          <w:tcPr>
            <w:tcW w:w="1368"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r>
      <w:tr w:rsidR="007059D2" w:rsidRPr="008930A1" w:rsidTr="00174054">
        <w:tc>
          <w:tcPr>
            <w:tcW w:w="21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 xml:space="preserve"> Percolation tanks</w:t>
            </w:r>
          </w:p>
        </w:tc>
        <w:tc>
          <w:tcPr>
            <w:tcW w:w="135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c>
          <w:tcPr>
            <w:tcW w:w="11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c>
          <w:tcPr>
            <w:tcW w:w="12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c>
          <w:tcPr>
            <w:tcW w:w="153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c>
          <w:tcPr>
            <w:tcW w:w="1368"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r>
      <w:tr w:rsidR="007059D2" w:rsidRPr="008930A1" w:rsidTr="00174054">
        <w:tc>
          <w:tcPr>
            <w:tcW w:w="21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Other ground water recharge structure</w:t>
            </w:r>
          </w:p>
        </w:tc>
        <w:tc>
          <w:tcPr>
            <w:tcW w:w="135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292</w:t>
            </w:r>
          </w:p>
        </w:tc>
        <w:tc>
          <w:tcPr>
            <w:tcW w:w="11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2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2920</w:t>
            </w:r>
          </w:p>
        </w:tc>
        <w:tc>
          <w:tcPr>
            <w:tcW w:w="153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1460</w:t>
            </w:r>
          </w:p>
        </w:tc>
        <w:tc>
          <w:tcPr>
            <w:tcW w:w="1368"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1300.67</w:t>
            </w:r>
          </w:p>
        </w:tc>
      </w:tr>
      <w:tr w:rsidR="007059D2" w:rsidRPr="008930A1" w:rsidTr="00174054">
        <w:tc>
          <w:tcPr>
            <w:tcW w:w="21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 xml:space="preserve"> Fishery pond/ cattle pond </w:t>
            </w:r>
          </w:p>
        </w:tc>
        <w:tc>
          <w:tcPr>
            <w:tcW w:w="135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c>
          <w:tcPr>
            <w:tcW w:w="11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c>
          <w:tcPr>
            <w:tcW w:w="12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c>
          <w:tcPr>
            <w:tcW w:w="153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c>
          <w:tcPr>
            <w:tcW w:w="1368"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r>
      <w:tr w:rsidR="007059D2" w:rsidRPr="008930A1" w:rsidTr="00174054">
        <w:tc>
          <w:tcPr>
            <w:tcW w:w="21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35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1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26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153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b/>
              </w:rPr>
            </w:pPr>
            <w:r w:rsidRPr="000F1465">
              <w:rPr>
                <w:rFonts w:ascii="Verdana" w:hAnsi="Verdana" w:cs="Arial"/>
                <w:b/>
              </w:rPr>
              <w:t xml:space="preserve"> Total </w:t>
            </w:r>
          </w:p>
        </w:tc>
        <w:tc>
          <w:tcPr>
            <w:tcW w:w="1368"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b/>
              </w:rPr>
            </w:pPr>
            <w:r w:rsidRPr="000F1465">
              <w:rPr>
                <w:rFonts w:ascii="Verdana" w:hAnsi="Verdana" w:cs="Arial"/>
                <w:b/>
              </w:rPr>
              <w:t>1750.67</w:t>
            </w:r>
          </w:p>
        </w:tc>
      </w:tr>
    </w:tbl>
    <w:p w:rsidR="007059D2" w:rsidRDefault="007059D2" w:rsidP="007059D2">
      <w:pPr>
        <w:autoSpaceDE w:val="0"/>
        <w:autoSpaceDN w:val="0"/>
        <w:adjustRightInd w:val="0"/>
        <w:spacing w:after="0" w:line="360" w:lineRule="auto"/>
        <w:jc w:val="both"/>
        <w:rPr>
          <w:rFonts w:ascii="Verdana" w:hAnsi="Verdana" w:cs="Arial"/>
          <w:sz w:val="24"/>
          <w:szCs w:val="24"/>
        </w:rPr>
      </w:pPr>
    </w:p>
    <w:p w:rsidR="007059D2" w:rsidRDefault="007059D2" w:rsidP="007059D2">
      <w:pPr>
        <w:autoSpaceDE w:val="0"/>
        <w:autoSpaceDN w:val="0"/>
        <w:adjustRightInd w:val="0"/>
        <w:spacing w:after="0" w:line="360" w:lineRule="auto"/>
        <w:jc w:val="both"/>
        <w:rPr>
          <w:rFonts w:ascii="Verdana" w:hAnsi="Verdana" w:cs="Arial"/>
          <w:sz w:val="24"/>
          <w:szCs w:val="24"/>
        </w:rPr>
      </w:pPr>
    </w:p>
    <w:p w:rsidR="007059D2" w:rsidRDefault="007059D2" w:rsidP="007059D2">
      <w:pPr>
        <w:autoSpaceDE w:val="0"/>
        <w:autoSpaceDN w:val="0"/>
        <w:adjustRightInd w:val="0"/>
        <w:spacing w:after="0" w:line="360" w:lineRule="auto"/>
        <w:jc w:val="both"/>
        <w:rPr>
          <w:rFonts w:ascii="Verdana" w:hAnsi="Verdana" w:cs="Arial"/>
          <w:sz w:val="24"/>
          <w:szCs w:val="24"/>
        </w:rPr>
      </w:pPr>
    </w:p>
    <w:p w:rsidR="007059D2" w:rsidRDefault="007059D2" w:rsidP="007059D2">
      <w:pPr>
        <w:autoSpaceDE w:val="0"/>
        <w:autoSpaceDN w:val="0"/>
        <w:adjustRightInd w:val="0"/>
        <w:spacing w:after="0" w:line="360" w:lineRule="auto"/>
        <w:jc w:val="both"/>
        <w:rPr>
          <w:rFonts w:ascii="Verdana" w:hAnsi="Verdana" w:cs="Arial"/>
          <w:sz w:val="24"/>
          <w:szCs w:val="24"/>
        </w:rPr>
      </w:pPr>
    </w:p>
    <w:p w:rsidR="007059D2" w:rsidRDefault="007059D2" w:rsidP="007059D2">
      <w:pPr>
        <w:autoSpaceDE w:val="0"/>
        <w:autoSpaceDN w:val="0"/>
        <w:adjustRightInd w:val="0"/>
        <w:spacing w:after="0" w:line="360" w:lineRule="auto"/>
        <w:jc w:val="both"/>
        <w:rPr>
          <w:rFonts w:ascii="Verdana" w:hAnsi="Verdana" w:cs="Arial"/>
          <w:sz w:val="24"/>
          <w:szCs w:val="24"/>
        </w:rPr>
      </w:pPr>
    </w:p>
    <w:p w:rsidR="007059D2" w:rsidRDefault="007059D2" w:rsidP="007059D2">
      <w:pPr>
        <w:autoSpaceDE w:val="0"/>
        <w:autoSpaceDN w:val="0"/>
        <w:adjustRightInd w:val="0"/>
        <w:spacing w:after="0" w:line="360" w:lineRule="auto"/>
        <w:jc w:val="both"/>
        <w:rPr>
          <w:rFonts w:ascii="Verdana" w:hAnsi="Verdana" w:cs="Arial"/>
          <w:sz w:val="24"/>
          <w:szCs w:val="24"/>
        </w:rPr>
      </w:pPr>
    </w:p>
    <w:p w:rsidR="007059D2" w:rsidRDefault="007059D2" w:rsidP="007059D2">
      <w:pPr>
        <w:autoSpaceDE w:val="0"/>
        <w:autoSpaceDN w:val="0"/>
        <w:adjustRightInd w:val="0"/>
        <w:spacing w:after="0" w:line="360" w:lineRule="auto"/>
        <w:jc w:val="both"/>
        <w:rPr>
          <w:rFonts w:ascii="Verdana" w:hAnsi="Verdana" w:cs="Arial"/>
          <w:sz w:val="24"/>
          <w:szCs w:val="24"/>
        </w:rPr>
      </w:pPr>
    </w:p>
    <w:p w:rsidR="007059D2" w:rsidRDefault="007059D2" w:rsidP="007059D2">
      <w:pPr>
        <w:autoSpaceDE w:val="0"/>
        <w:autoSpaceDN w:val="0"/>
        <w:adjustRightInd w:val="0"/>
        <w:spacing w:after="0" w:line="360" w:lineRule="auto"/>
        <w:jc w:val="both"/>
        <w:rPr>
          <w:rFonts w:ascii="Verdana" w:hAnsi="Verdana" w:cs="Arial"/>
          <w:sz w:val="24"/>
          <w:szCs w:val="24"/>
        </w:rPr>
      </w:pPr>
    </w:p>
    <w:p w:rsidR="007059D2" w:rsidRDefault="007059D2" w:rsidP="007059D2">
      <w:pPr>
        <w:autoSpaceDE w:val="0"/>
        <w:autoSpaceDN w:val="0"/>
        <w:adjustRightInd w:val="0"/>
        <w:spacing w:after="0" w:line="360" w:lineRule="auto"/>
        <w:jc w:val="both"/>
        <w:rPr>
          <w:rFonts w:ascii="Verdana" w:hAnsi="Verdana" w:cs="Arial"/>
          <w:sz w:val="24"/>
          <w:szCs w:val="24"/>
        </w:rPr>
      </w:pPr>
    </w:p>
    <w:p w:rsidR="007059D2" w:rsidRPr="007059D2" w:rsidRDefault="007059D2" w:rsidP="007059D2">
      <w:pPr>
        <w:autoSpaceDE w:val="0"/>
        <w:autoSpaceDN w:val="0"/>
        <w:adjustRightInd w:val="0"/>
        <w:spacing w:after="0" w:line="360" w:lineRule="auto"/>
        <w:jc w:val="both"/>
        <w:rPr>
          <w:rFonts w:ascii="Verdana" w:hAnsi="Verdana" w:cs="Arial"/>
          <w:sz w:val="24"/>
          <w:szCs w:val="24"/>
        </w:rPr>
      </w:pPr>
    </w:p>
    <w:p w:rsidR="007059D2" w:rsidRPr="008930A1" w:rsidRDefault="007059D2" w:rsidP="007059D2">
      <w:pPr>
        <w:autoSpaceDE w:val="0"/>
        <w:autoSpaceDN w:val="0"/>
        <w:adjustRightInd w:val="0"/>
        <w:spacing w:after="0" w:line="360" w:lineRule="auto"/>
        <w:jc w:val="both"/>
        <w:rPr>
          <w:rFonts w:ascii="Verdana" w:hAnsi="Verdana" w:cs="Arial"/>
          <w:b/>
          <w:sz w:val="24"/>
          <w:szCs w:val="24"/>
          <w:u w:val="single"/>
        </w:rPr>
      </w:pPr>
      <w:r w:rsidRPr="008930A1">
        <w:rPr>
          <w:rFonts w:ascii="Verdana" w:hAnsi="Verdana" w:cs="Arial"/>
          <w:b/>
          <w:sz w:val="24"/>
          <w:szCs w:val="24"/>
          <w:u w:val="single"/>
        </w:rPr>
        <w:lastRenderedPageBreak/>
        <w:t xml:space="preserve"> G_  Convergence with MGNREGA ( Newly created) ( Deptt. of Rural  development, M/o Rural development </w:t>
      </w:r>
    </w:p>
    <w:p w:rsidR="007059D2" w:rsidRPr="000F1465" w:rsidRDefault="007059D2" w:rsidP="007059D2">
      <w:pPr>
        <w:autoSpaceDE w:val="0"/>
        <w:autoSpaceDN w:val="0"/>
        <w:adjustRightInd w:val="0"/>
        <w:spacing w:after="0" w:line="360" w:lineRule="auto"/>
        <w:jc w:val="both"/>
        <w:rPr>
          <w:rFonts w:ascii="Verdana" w:hAnsi="Verdana" w:cs="Arial"/>
          <w:b/>
          <w:sz w:val="24"/>
          <w:szCs w:val="24"/>
          <w:u w:val="single"/>
        </w:rPr>
      </w:pPr>
    </w:p>
    <w:tbl>
      <w:tblPr>
        <w:tblStyle w:val="TableGrid"/>
        <w:tblW w:w="0" w:type="auto"/>
        <w:tblInd w:w="18" w:type="dxa"/>
        <w:tblLayout w:type="fixed"/>
        <w:tblLook w:val="04A0"/>
      </w:tblPr>
      <w:tblGrid>
        <w:gridCol w:w="2160"/>
        <w:gridCol w:w="1350"/>
        <w:gridCol w:w="1170"/>
        <w:gridCol w:w="1260"/>
        <w:gridCol w:w="1530"/>
        <w:gridCol w:w="1368"/>
      </w:tblGrid>
      <w:tr w:rsidR="007059D2" w:rsidRPr="008930A1" w:rsidTr="00174054">
        <w:tc>
          <w:tcPr>
            <w:tcW w:w="2160" w:type="dxa"/>
          </w:tcPr>
          <w:p w:rsidR="007059D2" w:rsidRPr="007059D2" w:rsidRDefault="007059D2" w:rsidP="00174054">
            <w:pPr>
              <w:pStyle w:val="ListParagraph"/>
              <w:autoSpaceDE w:val="0"/>
              <w:autoSpaceDN w:val="0"/>
              <w:adjustRightInd w:val="0"/>
              <w:spacing w:line="360" w:lineRule="auto"/>
              <w:ind w:left="0"/>
              <w:jc w:val="both"/>
              <w:rPr>
                <w:rFonts w:ascii="Verdana" w:hAnsi="Verdana" w:cs="Arial"/>
                <w:sz w:val="20"/>
                <w:szCs w:val="20"/>
              </w:rPr>
            </w:pPr>
            <w:r w:rsidRPr="007059D2">
              <w:rPr>
                <w:rFonts w:ascii="Verdana" w:hAnsi="Verdana" w:cs="Arial"/>
                <w:sz w:val="20"/>
                <w:szCs w:val="20"/>
              </w:rPr>
              <w:t xml:space="preserve">Activity </w:t>
            </w:r>
          </w:p>
        </w:tc>
        <w:tc>
          <w:tcPr>
            <w:tcW w:w="1350" w:type="dxa"/>
          </w:tcPr>
          <w:p w:rsidR="007059D2" w:rsidRPr="007059D2" w:rsidRDefault="007059D2" w:rsidP="00174054">
            <w:pPr>
              <w:pStyle w:val="ListParagraph"/>
              <w:autoSpaceDE w:val="0"/>
              <w:autoSpaceDN w:val="0"/>
              <w:adjustRightInd w:val="0"/>
              <w:spacing w:line="360" w:lineRule="auto"/>
              <w:ind w:left="0"/>
              <w:jc w:val="both"/>
              <w:rPr>
                <w:rFonts w:ascii="Verdana" w:hAnsi="Verdana" w:cs="Arial"/>
                <w:sz w:val="20"/>
                <w:szCs w:val="20"/>
              </w:rPr>
            </w:pPr>
            <w:r w:rsidRPr="007059D2">
              <w:rPr>
                <w:rFonts w:ascii="Verdana" w:hAnsi="Verdana" w:cs="Arial"/>
                <w:sz w:val="20"/>
                <w:szCs w:val="20"/>
              </w:rPr>
              <w:t>Total No.</w:t>
            </w:r>
          </w:p>
        </w:tc>
        <w:tc>
          <w:tcPr>
            <w:tcW w:w="1170" w:type="dxa"/>
          </w:tcPr>
          <w:p w:rsidR="007059D2" w:rsidRPr="007059D2" w:rsidRDefault="007059D2" w:rsidP="00174054">
            <w:pPr>
              <w:pStyle w:val="ListParagraph"/>
              <w:autoSpaceDE w:val="0"/>
              <w:autoSpaceDN w:val="0"/>
              <w:adjustRightInd w:val="0"/>
              <w:spacing w:line="360" w:lineRule="auto"/>
              <w:ind w:left="0"/>
              <w:jc w:val="both"/>
              <w:rPr>
                <w:rFonts w:ascii="Verdana" w:hAnsi="Verdana" w:cs="Arial"/>
                <w:sz w:val="20"/>
                <w:szCs w:val="20"/>
              </w:rPr>
            </w:pPr>
            <w:r w:rsidRPr="007059D2">
              <w:rPr>
                <w:rFonts w:ascii="Verdana" w:hAnsi="Verdana" w:cs="Arial"/>
                <w:sz w:val="20"/>
                <w:szCs w:val="20"/>
              </w:rPr>
              <w:t>Total capacity (cum)</w:t>
            </w:r>
          </w:p>
        </w:tc>
        <w:tc>
          <w:tcPr>
            <w:tcW w:w="1260" w:type="dxa"/>
          </w:tcPr>
          <w:p w:rsidR="007059D2" w:rsidRPr="007059D2" w:rsidRDefault="007059D2" w:rsidP="00174054">
            <w:pPr>
              <w:pStyle w:val="ListParagraph"/>
              <w:autoSpaceDE w:val="0"/>
              <w:autoSpaceDN w:val="0"/>
              <w:adjustRightInd w:val="0"/>
              <w:spacing w:line="360" w:lineRule="auto"/>
              <w:ind w:left="0"/>
              <w:jc w:val="both"/>
              <w:rPr>
                <w:rFonts w:ascii="Verdana" w:hAnsi="Verdana" w:cs="Arial"/>
                <w:sz w:val="20"/>
                <w:szCs w:val="20"/>
              </w:rPr>
            </w:pPr>
            <w:r w:rsidRPr="007059D2">
              <w:rPr>
                <w:rFonts w:ascii="Verdana" w:hAnsi="Verdana" w:cs="Arial"/>
                <w:sz w:val="20"/>
                <w:szCs w:val="20"/>
              </w:rPr>
              <w:t>Command area (ha)</w:t>
            </w:r>
          </w:p>
        </w:tc>
        <w:tc>
          <w:tcPr>
            <w:tcW w:w="1530" w:type="dxa"/>
          </w:tcPr>
          <w:p w:rsidR="007059D2" w:rsidRPr="007059D2" w:rsidRDefault="007059D2" w:rsidP="00174054">
            <w:pPr>
              <w:pStyle w:val="ListParagraph"/>
              <w:autoSpaceDE w:val="0"/>
              <w:autoSpaceDN w:val="0"/>
              <w:adjustRightInd w:val="0"/>
              <w:spacing w:line="360" w:lineRule="auto"/>
              <w:ind w:left="0"/>
              <w:jc w:val="both"/>
              <w:rPr>
                <w:rFonts w:ascii="Verdana" w:hAnsi="Verdana" w:cs="Arial"/>
                <w:sz w:val="20"/>
                <w:szCs w:val="20"/>
              </w:rPr>
            </w:pPr>
            <w:r w:rsidRPr="007059D2">
              <w:rPr>
                <w:rFonts w:ascii="Verdana" w:hAnsi="Verdana" w:cs="Arial"/>
                <w:sz w:val="20"/>
                <w:szCs w:val="20"/>
              </w:rPr>
              <w:t>Irrigation</w:t>
            </w:r>
          </w:p>
          <w:p w:rsidR="007059D2" w:rsidRPr="007059D2" w:rsidRDefault="007059D2" w:rsidP="00174054">
            <w:pPr>
              <w:pStyle w:val="ListParagraph"/>
              <w:autoSpaceDE w:val="0"/>
              <w:autoSpaceDN w:val="0"/>
              <w:adjustRightInd w:val="0"/>
              <w:spacing w:line="360" w:lineRule="auto"/>
              <w:ind w:left="0"/>
              <w:jc w:val="both"/>
              <w:rPr>
                <w:rFonts w:ascii="Verdana" w:hAnsi="Verdana" w:cs="Arial"/>
                <w:sz w:val="20"/>
                <w:szCs w:val="20"/>
              </w:rPr>
            </w:pPr>
            <w:r w:rsidRPr="007059D2">
              <w:rPr>
                <w:rFonts w:ascii="Verdana" w:hAnsi="Verdana" w:cs="Arial"/>
                <w:sz w:val="20"/>
                <w:szCs w:val="20"/>
              </w:rPr>
              <w:t>Potential(ha)</w:t>
            </w:r>
          </w:p>
        </w:tc>
        <w:tc>
          <w:tcPr>
            <w:tcW w:w="1368" w:type="dxa"/>
          </w:tcPr>
          <w:p w:rsidR="007059D2" w:rsidRPr="007059D2" w:rsidRDefault="007059D2" w:rsidP="00174054">
            <w:pPr>
              <w:pStyle w:val="ListParagraph"/>
              <w:autoSpaceDE w:val="0"/>
              <w:autoSpaceDN w:val="0"/>
              <w:adjustRightInd w:val="0"/>
              <w:spacing w:line="360" w:lineRule="auto"/>
              <w:ind w:left="0"/>
              <w:jc w:val="both"/>
              <w:rPr>
                <w:rFonts w:ascii="Verdana" w:hAnsi="Verdana" w:cs="Arial"/>
                <w:sz w:val="20"/>
                <w:szCs w:val="20"/>
              </w:rPr>
            </w:pPr>
            <w:r w:rsidRPr="007059D2">
              <w:rPr>
                <w:rFonts w:ascii="Verdana" w:hAnsi="Verdana" w:cs="Arial"/>
                <w:sz w:val="20"/>
                <w:szCs w:val="20"/>
              </w:rPr>
              <w:t>Estimated cost ( Rs.Lakhs)</w:t>
            </w:r>
          </w:p>
        </w:tc>
      </w:tr>
      <w:tr w:rsidR="007059D2" w:rsidRPr="008930A1" w:rsidTr="00174054">
        <w:tc>
          <w:tcPr>
            <w:tcW w:w="21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 xml:space="preserve">Water conservation </w:t>
            </w:r>
          </w:p>
        </w:tc>
        <w:tc>
          <w:tcPr>
            <w:tcW w:w="135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c>
          <w:tcPr>
            <w:tcW w:w="117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c>
          <w:tcPr>
            <w:tcW w:w="12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c>
          <w:tcPr>
            <w:tcW w:w="153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c>
          <w:tcPr>
            <w:tcW w:w="1368"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r>
      <w:tr w:rsidR="007059D2" w:rsidRPr="008930A1" w:rsidTr="00174054">
        <w:tc>
          <w:tcPr>
            <w:tcW w:w="21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 xml:space="preserve"> Water harvesting</w:t>
            </w:r>
          </w:p>
        </w:tc>
        <w:tc>
          <w:tcPr>
            <w:tcW w:w="1350" w:type="dxa"/>
          </w:tcPr>
          <w:p w:rsidR="007059D2" w:rsidRPr="008930A1" w:rsidRDefault="001D3C4D" w:rsidP="00174054">
            <w:pPr>
              <w:pStyle w:val="ListParagraph"/>
              <w:autoSpaceDE w:val="0"/>
              <w:autoSpaceDN w:val="0"/>
              <w:adjustRightInd w:val="0"/>
              <w:spacing w:line="360" w:lineRule="auto"/>
              <w:ind w:left="0"/>
              <w:jc w:val="both"/>
              <w:rPr>
                <w:rFonts w:ascii="Verdana" w:hAnsi="Verdana" w:cs="Arial"/>
                <w:sz w:val="24"/>
                <w:szCs w:val="24"/>
              </w:rPr>
            </w:pPr>
            <w:r>
              <w:rPr>
                <w:rFonts w:ascii="Verdana" w:hAnsi="Verdana" w:cs="Arial"/>
                <w:noProof/>
                <w:sz w:val="24"/>
                <w:szCs w:val="24"/>
              </w:rPr>
              <w:pict>
                <v:shape id="_x0000_s1031" type="#_x0000_t32" style="position:absolute;left:0;text-align:left;margin-left:61.4pt;margin-top:10.8pt;width:0;height:127pt;z-index:251667456;mso-position-horizontal-relative:text;mso-position-vertical-relative:text" o:connectortype="straight"/>
              </w:pict>
            </w:r>
            <w:r w:rsidR="007059D2" w:rsidRPr="008930A1">
              <w:rPr>
                <w:rFonts w:ascii="Verdana" w:hAnsi="Verdana" w:cs="Arial"/>
                <w:sz w:val="24"/>
                <w:szCs w:val="24"/>
              </w:rPr>
              <w:t>-------</w:t>
            </w:r>
          </w:p>
        </w:tc>
        <w:tc>
          <w:tcPr>
            <w:tcW w:w="1170" w:type="dxa"/>
          </w:tcPr>
          <w:p w:rsidR="007059D2" w:rsidRPr="008930A1" w:rsidRDefault="001D3C4D" w:rsidP="00174054">
            <w:pPr>
              <w:pStyle w:val="ListParagraph"/>
              <w:autoSpaceDE w:val="0"/>
              <w:autoSpaceDN w:val="0"/>
              <w:adjustRightInd w:val="0"/>
              <w:spacing w:line="360" w:lineRule="auto"/>
              <w:ind w:left="0"/>
              <w:jc w:val="both"/>
              <w:rPr>
                <w:rFonts w:ascii="Verdana" w:hAnsi="Verdana" w:cs="Arial"/>
                <w:sz w:val="24"/>
                <w:szCs w:val="24"/>
              </w:rPr>
            </w:pPr>
            <w:r>
              <w:rPr>
                <w:rFonts w:ascii="Verdana" w:hAnsi="Verdana" w:cs="Arial"/>
                <w:noProof/>
                <w:sz w:val="24"/>
                <w:szCs w:val="24"/>
              </w:rPr>
              <w:pict>
                <v:shape id="_x0000_s1032" type="#_x0000_t32" style="position:absolute;left:0;text-align:left;margin-left:52.95pt;margin-top:10.8pt;width:.8pt;height:127pt;flip:x;z-index:251668480;mso-position-horizontal-relative:text;mso-position-vertical-relative:text" o:connectortype="straight"/>
              </w:pict>
            </w:r>
            <w:r w:rsidR="007059D2" w:rsidRPr="008930A1">
              <w:rPr>
                <w:rFonts w:ascii="Verdana" w:hAnsi="Verdana" w:cs="Arial"/>
                <w:sz w:val="24"/>
                <w:szCs w:val="24"/>
              </w:rPr>
              <w:t>------</w:t>
            </w:r>
          </w:p>
        </w:tc>
        <w:tc>
          <w:tcPr>
            <w:tcW w:w="1260" w:type="dxa"/>
          </w:tcPr>
          <w:p w:rsidR="007059D2" w:rsidRPr="008930A1" w:rsidRDefault="001D3C4D" w:rsidP="00174054">
            <w:pPr>
              <w:pStyle w:val="ListParagraph"/>
              <w:autoSpaceDE w:val="0"/>
              <w:autoSpaceDN w:val="0"/>
              <w:adjustRightInd w:val="0"/>
              <w:spacing w:line="360" w:lineRule="auto"/>
              <w:ind w:left="0"/>
              <w:jc w:val="both"/>
              <w:rPr>
                <w:rFonts w:ascii="Verdana" w:hAnsi="Verdana" w:cs="Arial"/>
                <w:sz w:val="24"/>
                <w:szCs w:val="24"/>
              </w:rPr>
            </w:pPr>
            <w:r>
              <w:rPr>
                <w:rFonts w:ascii="Verdana" w:hAnsi="Verdana" w:cs="Arial"/>
                <w:noProof/>
                <w:sz w:val="24"/>
                <w:szCs w:val="24"/>
              </w:rPr>
              <w:pict>
                <v:shape id="_x0000_s1033" type="#_x0000_t32" style="position:absolute;left:0;text-align:left;margin-left:57.55pt;margin-top:4.35pt;width:0;height:133.45pt;flip:y;z-index:251669504;mso-position-horizontal-relative:text;mso-position-vertical-relative:text" o:connectortype="straight"/>
              </w:pict>
            </w:r>
            <w:r w:rsidR="007059D2" w:rsidRPr="008930A1">
              <w:rPr>
                <w:rFonts w:ascii="Verdana" w:hAnsi="Verdana" w:cs="Arial"/>
                <w:sz w:val="24"/>
                <w:szCs w:val="24"/>
              </w:rPr>
              <w:t>------</w:t>
            </w:r>
          </w:p>
        </w:tc>
        <w:tc>
          <w:tcPr>
            <w:tcW w:w="153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c>
          <w:tcPr>
            <w:tcW w:w="1368"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r>
      <w:tr w:rsidR="007059D2" w:rsidRPr="008930A1" w:rsidTr="00174054">
        <w:tc>
          <w:tcPr>
            <w:tcW w:w="21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Creation of irrigation canal and drains</w:t>
            </w:r>
          </w:p>
        </w:tc>
        <w:tc>
          <w:tcPr>
            <w:tcW w:w="5310" w:type="dxa"/>
            <w:gridSpan w:val="4"/>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c>
          <w:tcPr>
            <w:tcW w:w="1368"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r>
      <w:tr w:rsidR="007059D2" w:rsidRPr="008930A1" w:rsidTr="00174054">
        <w:tc>
          <w:tcPr>
            <w:tcW w:w="21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Providing infrastructure for irrigation</w:t>
            </w:r>
          </w:p>
        </w:tc>
        <w:tc>
          <w:tcPr>
            <w:tcW w:w="5310" w:type="dxa"/>
            <w:gridSpan w:val="4"/>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c>
          <w:tcPr>
            <w:tcW w:w="1368"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r>
      <w:tr w:rsidR="007059D2" w:rsidRPr="008930A1" w:rsidTr="00174054">
        <w:tc>
          <w:tcPr>
            <w:tcW w:w="21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Land development</w:t>
            </w:r>
          </w:p>
        </w:tc>
        <w:tc>
          <w:tcPr>
            <w:tcW w:w="135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c>
          <w:tcPr>
            <w:tcW w:w="117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c>
          <w:tcPr>
            <w:tcW w:w="12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c>
          <w:tcPr>
            <w:tcW w:w="153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c>
          <w:tcPr>
            <w:tcW w:w="1368"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r>
      <w:tr w:rsidR="007059D2" w:rsidRPr="008930A1" w:rsidTr="00174054">
        <w:tc>
          <w:tcPr>
            <w:tcW w:w="21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p>
        </w:tc>
        <w:tc>
          <w:tcPr>
            <w:tcW w:w="135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p>
        </w:tc>
        <w:tc>
          <w:tcPr>
            <w:tcW w:w="117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p>
        </w:tc>
        <w:tc>
          <w:tcPr>
            <w:tcW w:w="12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p>
        </w:tc>
        <w:tc>
          <w:tcPr>
            <w:tcW w:w="153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 xml:space="preserve">Total </w:t>
            </w:r>
          </w:p>
        </w:tc>
        <w:tc>
          <w:tcPr>
            <w:tcW w:w="1368"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p>
        </w:tc>
      </w:tr>
    </w:tbl>
    <w:p w:rsidR="007059D2" w:rsidRPr="008930A1" w:rsidRDefault="007059D2" w:rsidP="007059D2">
      <w:pPr>
        <w:pStyle w:val="ListParagraph"/>
        <w:autoSpaceDE w:val="0"/>
        <w:autoSpaceDN w:val="0"/>
        <w:adjustRightInd w:val="0"/>
        <w:spacing w:after="0" w:line="360" w:lineRule="auto"/>
        <w:jc w:val="both"/>
        <w:rPr>
          <w:rFonts w:ascii="Verdana" w:hAnsi="Verdana" w:cs="Arial"/>
          <w:b/>
          <w:sz w:val="24"/>
          <w:szCs w:val="24"/>
        </w:rPr>
      </w:pPr>
    </w:p>
    <w:p w:rsidR="007059D2" w:rsidRPr="008930A1"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Pr="008930A1"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Pr="008930A1"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Pr="008930A1"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Pr="008930A1"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Pr="008930A1"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Pr="008930A1"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Pr="008930A1"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Pr="008930A1" w:rsidRDefault="007059D2" w:rsidP="007059D2">
      <w:pPr>
        <w:autoSpaceDE w:val="0"/>
        <w:autoSpaceDN w:val="0"/>
        <w:adjustRightInd w:val="0"/>
        <w:spacing w:after="0" w:line="360" w:lineRule="auto"/>
        <w:jc w:val="both"/>
        <w:rPr>
          <w:rFonts w:ascii="Verdana" w:hAnsi="Verdana" w:cs="Arial"/>
          <w:b/>
          <w:sz w:val="24"/>
          <w:szCs w:val="24"/>
          <w:u w:val="single"/>
        </w:rPr>
      </w:pPr>
      <w:r w:rsidRPr="008930A1">
        <w:rPr>
          <w:rFonts w:ascii="Verdana" w:hAnsi="Verdana" w:cs="Arial"/>
          <w:b/>
          <w:sz w:val="24"/>
          <w:szCs w:val="24"/>
          <w:u w:val="single"/>
        </w:rPr>
        <w:lastRenderedPageBreak/>
        <w:t xml:space="preserve">H_  Convergence with MGNREGA (  Renovation) ( Deptt. of Rural  development, M/o Rural development </w:t>
      </w:r>
    </w:p>
    <w:p w:rsidR="007059D2" w:rsidRPr="008930A1" w:rsidRDefault="007059D2" w:rsidP="007059D2">
      <w:pPr>
        <w:pStyle w:val="ListParagraph"/>
        <w:autoSpaceDE w:val="0"/>
        <w:autoSpaceDN w:val="0"/>
        <w:adjustRightInd w:val="0"/>
        <w:spacing w:after="0" w:line="360" w:lineRule="auto"/>
        <w:jc w:val="both"/>
        <w:rPr>
          <w:rFonts w:ascii="Verdana" w:hAnsi="Verdana" w:cs="Arial"/>
          <w:b/>
          <w:sz w:val="24"/>
          <w:szCs w:val="24"/>
          <w:u w:val="single"/>
        </w:rPr>
      </w:pPr>
    </w:p>
    <w:tbl>
      <w:tblPr>
        <w:tblStyle w:val="TableGrid"/>
        <w:tblW w:w="0" w:type="auto"/>
        <w:tblInd w:w="18" w:type="dxa"/>
        <w:tblLayout w:type="fixed"/>
        <w:tblLook w:val="04A0"/>
      </w:tblPr>
      <w:tblGrid>
        <w:gridCol w:w="2160"/>
        <w:gridCol w:w="1350"/>
        <w:gridCol w:w="1170"/>
        <w:gridCol w:w="1260"/>
        <w:gridCol w:w="1530"/>
        <w:gridCol w:w="1368"/>
      </w:tblGrid>
      <w:tr w:rsidR="007059D2" w:rsidRPr="008930A1" w:rsidTr="00174054">
        <w:tc>
          <w:tcPr>
            <w:tcW w:w="2160" w:type="dxa"/>
          </w:tcPr>
          <w:p w:rsidR="007059D2" w:rsidRPr="007059D2" w:rsidRDefault="007059D2" w:rsidP="007059D2">
            <w:pPr>
              <w:pStyle w:val="ListParagraph"/>
              <w:autoSpaceDE w:val="0"/>
              <w:autoSpaceDN w:val="0"/>
              <w:adjustRightInd w:val="0"/>
              <w:ind w:left="0"/>
              <w:jc w:val="both"/>
              <w:rPr>
                <w:rFonts w:ascii="Verdana" w:hAnsi="Verdana" w:cs="Arial"/>
              </w:rPr>
            </w:pPr>
            <w:r w:rsidRPr="007059D2">
              <w:rPr>
                <w:rFonts w:ascii="Verdana" w:hAnsi="Verdana" w:cs="Arial"/>
              </w:rPr>
              <w:t xml:space="preserve">Activity </w:t>
            </w:r>
          </w:p>
        </w:tc>
        <w:tc>
          <w:tcPr>
            <w:tcW w:w="1350" w:type="dxa"/>
          </w:tcPr>
          <w:p w:rsidR="007059D2" w:rsidRPr="007059D2" w:rsidRDefault="007059D2" w:rsidP="007059D2">
            <w:pPr>
              <w:pStyle w:val="ListParagraph"/>
              <w:autoSpaceDE w:val="0"/>
              <w:autoSpaceDN w:val="0"/>
              <w:adjustRightInd w:val="0"/>
              <w:ind w:left="0"/>
              <w:jc w:val="both"/>
              <w:rPr>
                <w:rFonts w:ascii="Verdana" w:hAnsi="Verdana" w:cs="Arial"/>
              </w:rPr>
            </w:pPr>
            <w:r w:rsidRPr="007059D2">
              <w:rPr>
                <w:rFonts w:ascii="Verdana" w:hAnsi="Verdana" w:cs="Arial"/>
              </w:rPr>
              <w:t>Total No.</w:t>
            </w:r>
          </w:p>
        </w:tc>
        <w:tc>
          <w:tcPr>
            <w:tcW w:w="1170" w:type="dxa"/>
          </w:tcPr>
          <w:p w:rsidR="007059D2" w:rsidRPr="007059D2" w:rsidRDefault="007059D2" w:rsidP="007059D2">
            <w:pPr>
              <w:pStyle w:val="ListParagraph"/>
              <w:autoSpaceDE w:val="0"/>
              <w:autoSpaceDN w:val="0"/>
              <w:adjustRightInd w:val="0"/>
              <w:ind w:left="0"/>
              <w:jc w:val="both"/>
              <w:rPr>
                <w:rFonts w:ascii="Verdana" w:hAnsi="Verdana" w:cs="Arial"/>
              </w:rPr>
            </w:pPr>
            <w:r w:rsidRPr="007059D2">
              <w:rPr>
                <w:rFonts w:ascii="Verdana" w:hAnsi="Verdana" w:cs="Arial"/>
              </w:rPr>
              <w:t>Total capacity (cum)</w:t>
            </w:r>
          </w:p>
        </w:tc>
        <w:tc>
          <w:tcPr>
            <w:tcW w:w="1260" w:type="dxa"/>
          </w:tcPr>
          <w:p w:rsidR="007059D2" w:rsidRPr="007059D2" w:rsidRDefault="007059D2" w:rsidP="007059D2">
            <w:pPr>
              <w:pStyle w:val="ListParagraph"/>
              <w:autoSpaceDE w:val="0"/>
              <w:autoSpaceDN w:val="0"/>
              <w:adjustRightInd w:val="0"/>
              <w:ind w:left="0"/>
              <w:jc w:val="both"/>
              <w:rPr>
                <w:rFonts w:ascii="Verdana" w:hAnsi="Verdana" w:cs="Arial"/>
              </w:rPr>
            </w:pPr>
            <w:r w:rsidRPr="007059D2">
              <w:rPr>
                <w:rFonts w:ascii="Verdana" w:hAnsi="Verdana" w:cs="Arial"/>
              </w:rPr>
              <w:t>Command area (ha)</w:t>
            </w:r>
          </w:p>
        </w:tc>
        <w:tc>
          <w:tcPr>
            <w:tcW w:w="1530" w:type="dxa"/>
          </w:tcPr>
          <w:p w:rsidR="007059D2" w:rsidRPr="007059D2" w:rsidRDefault="007059D2" w:rsidP="007059D2">
            <w:pPr>
              <w:pStyle w:val="ListParagraph"/>
              <w:autoSpaceDE w:val="0"/>
              <w:autoSpaceDN w:val="0"/>
              <w:adjustRightInd w:val="0"/>
              <w:ind w:left="0"/>
              <w:jc w:val="both"/>
              <w:rPr>
                <w:rFonts w:ascii="Verdana" w:hAnsi="Verdana" w:cs="Arial"/>
              </w:rPr>
            </w:pPr>
            <w:r w:rsidRPr="007059D2">
              <w:rPr>
                <w:rFonts w:ascii="Verdana" w:hAnsi="Verdana" w:cs="Arial"/>
              </w:rPr>
              <w:t>Irrigation</w:t>
            </w:r>
          </w:p>
          <w:p w:rsidR="007059D2" w:rsidRPr="007059D2" w:rsidRDefault="007059D2" w:rsidP="007059D2">
            <w:pPr>
              <w:pStyle w:val="ListParagraph"/>
              <w:autoSpaceDE w:val="0"/>
              <w:autoSpaceDN w:val="0"/>
              <w:adjustRightInd w:val="0"/>
              <w:ind w:left="0"/>
              <w:jc w:val="both"/>
              <w:rPr>
                <w:rFonts w:ascii="Verdana" w:hAnsi="Verdana" w:cs="Arial"/>
              </w:rPr>
            </w:pPr>
            <w:r w:rsidRPr="007059D2">
              <w:rPr>
                <w:rFonts w:ascii="Verdana" w:hAnsi="Verdana" w:cs="Arial"/>
              </w:rPr>
              <w:t>Potential(ha)</w:t>
            </w:r>
          </w:p>
        </w:tc>
        <w:tc>
          <w:tcPr>
            <w:tcW w:w="1368" w:type="dxa"/>
          </w:tcPr>
          <w:p w:rsidR="007059D2" w:rsidRPr="007059D2" w:rsidRDefault="007059D2" w:rsidP="007059D2">
            <w:pPr>
              <w:pStyle w:val="ListParagraph"/>
              <w:autoSpaceDE w:val="0"/>
              <w:autoSpaceDN w:val="0"/>
              <w:adjustRightInd w:val="0"/>
              <w:ind w:left="0"/>
              <w:jc w:val="both"/>
              <w:rPr>
                <w:rFonts w:ascii="Verdana" w:hAnsi="Verdana" w:cs="Arial"/>
              </w:rPr>
            </w:pPr>
            <w:r w:rsidRPr="007059D2">
              <w:rPr>
                <w:rFonts w:ascii="Verdana" w:hAnsi="Verdana" w:cs="Arial"/>
              </w:rPr>
              <w:t>Estimated cost ( Rs.Lakhs)</w:t>
            </w:r>
          </w:p>
        </w:tc>
      </w:tr>
      <w:tr w:rsidR="007059D2" w:rsidRPr="008930A1" w:rsidTr="00174054">
        <w:tc>
          <w:tcPr>
            <w:tcW w:w="21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 xml:space="preserve"> Renovation of water bodies including desilting</w:t>
            </w:r>
          </w:p>
        </w:tc>
        <w:tc>
          <w:tcPr>
            <w:tcW w:w="135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c>
          <w:tcPr>
            <w:tcW w:w="117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c>
          <w:tcPr>
            <w:tcW w:w="12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c>
          <w:tcPr>
            <w:tcW w:w="153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c>
          <w:tcPr>
            <w:tcW w:w="1368"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r>
      <w:tr w:rsidR="007059D2" w:rsidRPr="008930A1" w:rsidTr="00174054">
        <w:tc>
          <w:tcPr>
            <w:tcW w:w="21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Renovation &amp; maintenance of irrigation canals &amp; drains</w:t>
            </w:r>
          </w:p>
        </w:tc>
        <w:tc>
          <w:tcPr>
            <w:tcW w:w="135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c>
          <w:tcPr>
            <w:tcW w:w="117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c>
          <w:tcPr>
            <w:tcW w:w="12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c>
          <w:tcPr>
            <w:tcW w:w="153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c>
          <w:tcPr>
            <w:tcW w:w="1368"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r>
      <w:tr w:rsidR="007059D2" w:rsidRPr="008930A1" w:rsidTr="00174054">
        <w:tc>
          <w:tcPr>
            <w:tcW w:w="21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p>
        </w:tc>
        <w:tc>
          <w:tcPr>
            <w:tcW w:w="135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p>
        </w:tc>
        <w:tc>
          <w:tcPr>
            <w:tcW w:w="117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p>
        </w:tc>
        <w:tc>
          <w:tcPr>
            <w:tcW w:w="12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 xml:space="preserve">Total </w:t>
            </w:r>
          </w:p>
        </w:tc>
        <w:tc>
          <w:tcPr>
            <w:tcW w:w="153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p>
        </w:tc>
        <w:tc>
          <w:tcPr>
            <w:tcW w:w="1368"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r>
    </w:tbl>
    <w:p w:rsidR="007059D2" w:rsidRPr="008930A1"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Pr="008930A1" w:rsidRDefault="007059D2" w:rsidP="007059D2">
      <w:pPr>
        <w:autoSpaceDE w:val="0"/>
        <w:autoSpaceDN w:val="0"/>
        <w:adjustRightInd w:val="0"/>
        <w:spacing w:after="0" w:line="360" w:lineRule="auto"/>
        <w:jc w:val="both"/>
        <w:rPr>
          <w:rFonts w:ascii="Verdana" w:hAnsi="Verdana" w:cs="Arial"/>
          <w:b/>
          <w:sz w:val="24"/>
          <w:szCs w:val="24"/>
          <w:u w:val="single"/>
        </w:rPr>
      </w:pPr>
      <w:r w:rsidRPr="008930A1">
        <w:rPr>
          <w:rFonts w:ascii="Verdana" w:hAnsi="Verdana" w:cs="Arial"/>
          <w:b/>
          <w:sz w:val="24"/>
          <w:szCs w:val="24"/>
          <w:u w:val="single"/>
        </w:rPr>
        <w:t>I _ State planned scheme of Irrigation</w:t>
      </w:r>
    </w:p>
    <w:p w:rsidR="007059D2" w:rsidRPr="000F1465" w:rsidRDefault="007059D2" w:rsidP="007059D2">
      <w:pPr>
        <w:autoSpaceDE w:val="0"/>
        <w:autoSpaceDN w:val="0"/>
        <w:adjustRightInd w:val="0"/>
        <w:spacing w:after="0" w:line="360" w:lineRule="auto"/>
        <w:jc w:val="both"/>
        <w:rPr>
          <w:rFonts w:ascii="Verdana" w:hAnsi="Verdana" w:cs="Arial"/>
          <w:sz w:val="24"/>
          <w:szCs w:val="24"/>
        </w:rPr>
      </w:pPr>
      <w:r w:rsidRPr="000F1465">
        <w:rPr>
          <w:rFonts w:ascii="Verdana" w:hAnsi="Verdana" w:cs="Arial"/>
          <w:b/>
          <w:sz w:val="24"/>
          <w:szCs w:val="24"/>
        </w:rPr>
        <w:t>I.A</w:t>
      </w:r>
      <w:r w:rsidRPr="000F1465">
        <w:rPr>
          <w:rFonts w:ascii="Verdana" w:hAnsi="Verdana" w:cs="Arial"/>
          <w:sz w:val="24"/>
          <w:szCs w:val="24"/>
        </w:rPr>
        <w:t>-  state Irrigation Department</w:t>
      </w:r>
    </w:p>
    <w:tbl>
      <w:tblPr>
        <w:tblStyle w:val="TableGrid"/>
        <w:tblW w:w="0" w:type="auto"/>
        <w:tblInd w:w="18" w:type="dxa"/>
        <w:tblLayout w:type="fixed"/>
        <w:tblLook w:val="04A0"/>
      </w:tblPr>
      <w:tblGrid>
        <w:gridCol w:w="2160"/>
        <w:gridCol w:w="1350"/>
        <w:gridCol w:w="1170"/>
        <w:gridCol w:w="1260"/>
        <w:gridCol w:w="1530"/>
        <w:gridCol w:w="1368"/>
      </w:tblGrid>
      <w:tr w:rsidR="007059D2" w:rsidRPr="008930A1" w:rsidTr="00174054">
        <w:tc>
          <w:tcPr>
            <w:tcW w:w="216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 xml:space="preserve">Activity </w:t>
            </w:r>
          </w:p>
        </w:tc>
        <w:tc>
          <w:tcPr>
            <w:tcW w:w="135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Total No.</w:t>
            </w:r>
          </w:p>
        </w:tc>
        <w:tc>
          <w:tcPr>
            <w:tcW w:w="117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Total capacity (cum)</w:t>
            </w:r>
          </w:p>
        </w:tc>
        <w:tc>
          <w:tcPr>
            <w:tcW w:w="126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Command area (ha)</w:t>
            </w:r>
          </w:p>
        </w:tc>
        <w:tc>
          <w:tcPr>
            <w:tcW w:w="153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Irrigation</w:t>
            </w:r>
          </w:p>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Potential(ha)</w:t>
            </w:r>
          </w:p>
        </w:tc>
        <w:tc>
          <w:tcPr>
            <w:tcW w:w="1368"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Estimated cost ( Rs.Lakhs)</w:t>
            </w:r>
          </w:p>
        </w:tc>
      </w:tr>
      <w:tr w:rsidR="007059D2" w:rsidRPr="008930A1" w:rsidTr="00174054">
        <w:tc>
          <w:tcPr>
            <w:tcW w:w="21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 xml:space="preserve"> Major Irrigation</w:t>
            </w:r>
          </w:p>
        </w:tc>
        <w:tc>
          <w:tcPr>
            <w:tcW w:w="5310" w:type="dxa"/>
            <w:gridSpan w:val="4"/>
          </w:tcPr>
          <w:p w:rsidR="007059D2" w:rsidRPr="008930A1" w:rsidRDefault="007059D2" w:rsidP="00174054">
            <w:pPr>
              <w:pStyle w:val="ListParagraph"/>
              <w:autoSpaceDE w:val="0"/>
              <w:autoSpaceDN w:val="0"/>
              <w:adjustRightInd w:val="0"/>
              <w:spacing w:line="360" w:lineRule="auto"/>
              <w:ind w:left="0"/>
              <w:jc w:val="both"/>
              <w:rPr>
                <w:rFonts w:ascii="Verdana" w:hAnsi="Verdana" w:cs="Arial"/>
                <w:b/>
                <w:sz w:val="24"/>
                <w:szCs w:val="24"/>
              </w:rPr>
            </w:pPr>
            <w:r w:rsidRPr="008930A1">
              <w:rPr>
                <w:rFonts w:ascii="Verdana" w:hAnsi="Verdana" w:cs="Arial"/>
                <w:b/>
                <w:sz w:val="24"/>
                <w:szCs w:val="24"/>
              </w:rPr>
              <w:t>No proposal</w:t>
            </w:r>
          </w:p>
        </w:tc>
        <w:tc>
          <w:tcPr>
            <w:tcW w:w="1368"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p>
        </w:tc>
      </w:tr>
      <w:tr w:rsidR="007059D2" w:rsidRPr="008930A1" w:rsidTr="00174054">
        <w:tc>
          <w:tcPr>
            <w:tcW w:w="21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 xml:space="preserve"> Medium Irrigation</w:t>
            </w:r>
          </w:p>
        </w:tc>
        <w:tc>
          <w:tcPr>
            <w:tcW w:w="5310" w:type="dxa"/>
            <w:gridSpan w:val="4"/>
          </w:tcPr>
          <w:p w:rsidR="007059D2" w:rsidRPr="008930A1" w:rsidRDefault="007059D2" w:rsidP="00174054">
            <w:pPr>
              <w:pStyle w:val="ListParagraph"/>
              <w:autoSpaceDE w:val="0"/>
              <w:autoSpaceDN w:val="0"/>
              <w:adjustRightInd w:val="0"/>
              <w:spacing w:line="360" w:lineRule="auto"/>
              <w:ind w:left="0"/>
              <w:jc w:val="both"/>
              <w:rPr>
                <w:rFonts w:ascii="Verdana" w:hAnsi="Verdana" w:cs="Arial"/>
                <w:b/>
                <w:sz w:val="24"/>
                <w:szCs w:val="24"/>
              </w:rPr>
            </w:pPr>
            <w:r w:rsidRPr="008930A1">
              <w:rPr>
                <w:rFonts w:ascii="Verdana" w:hAnsi="Verdana" w:cs="Arial"/>
                <w:b/>
                <w:sz w:val="24"/>
                <w:szCs w:val="24"/>
              </w:rPr>
              <w:t>No proposal</w:t>
            </w:r>
          </w:p>
        </w:tc>
        <w:tc>
          <w:tcPr>
            <w:tcW w:w="1368"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p>
        </w:tc>
      </w:tr>
      <w:tr w:rsidR="007059D2" w:rsidRPr="008930A1" w:rsidTr="00174054">
        <w:tc>
          <w:tcPr>
            <w:tcW w:w="21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Surface Minor Irrigation</w:t>
            </w:r>
          </w:p>
        </w:tc>
        <w:tc>
          <w:tcPr>
            <w:tcW w:w="1350" w:type="dxa"/>
          </w:tcPr>
          <w:p w:rsidR="007059D2" w:rsidRPr="008930A1" w:rsidRDefault="007059D2" w:rsidP="00174054">
            <w:pPr>
              <w:pStyle w:val="ListParagraph"/>
              <w:autoSpaceDE w:val="0"/>
              <w:autoSpaceDN w:val="0"/>
              <w:adjustRightInd w:val="0"/>
              <w:ind w:left="0"/>
              <w:jc w:val="both"/>
              <w:rPr>
                <w:rFonts w:ascii="Verdana" w:hAnsi="Verdana" w:cs="Arial"/>
                <w:b/>
                <w:sz w:val="24"/>
                <w:szCs w:val="24"/>
              </w:rPr>
            </w:pPr>
            <w:r w:rsidRPr="008930A1">
              <w:rPr>
                <w:rFonts w:ascii="Verdana" w:hAnsi="Verdana" w:cs="Arial"/>
                <w:b/>
                <w:sz w:val="24"/>
                <w:szCs w:val="24"/>
              </w:rPr>
              <w:t>No proposal</w:t>
            </w:r>
          </w:p>
        </w:tc>
        <w:tc>
          <w:tcPr>
            <w:tcW w:w="117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c>
          <w:tcPr>
            <w:tcW w:w="12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c>
          <w:tcPr>
            <w:tcW w:w="153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c>
          <w:tcPr>
            <w:tcW w:w="1368"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r>
      <w:tr w:rsidR="007059D2" w:rsidRPr="008930A1" w:rsidTr="00174054">
        <w:tc>
          <w:tcPr>
            <w:tcW w:w="21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p>
        </w:tc>
        <w:tc>
          <w:tcPr>
            <w:tcW w:w="135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p>
        </w:tc>
        <w:tc>
          <w:tcPr>
            <w:tcW w:w="117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p>
        </w:tc>
        <w:tc>
          <w:tcPr>
            <w:tcW w:w="12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p>
        </w:tc>
        <w:tc>
          <w:tcPr>
            <w:tcW w:w="153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 xml:space="preserve">Total </w:t>
            </w:r>
          </w:p>
        </w:tc>
        <w:tc>
          <w:tcPr>
            <w:tcW w:w="1368"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w:t>
            </w:r>
          </w:p>
        </w:tc>
      </w:tr>
    </w:tbl>
    <w:p w:rsidR="007059D2" w:rsidRPr="008930A1" w:rsidRDefault="007059D2" w:rsidP="007059D2">
      <w:pPr>
        <w:pStyle w:val="ListParagraph"/>
        <w:autoSpaceDE w:val="0"/>
        <w:autoSpaceDN w:val="0"/>
        <w:adjustRightInd w:val="0"/>
        <w:spacing w:after="0" w:line="360" w:lineRule="auto"/>
        <w:jc w:val="both"/>
        <w:rPr>
          <w:rFonts w:ascii="Verdana" w:hAnsi="Verdana" w:cs="Arial"/>
          <w:b/>
          <w:sz w:val="24"/>
          <w:szCs w:val="24"/>
          <w:u w:val="single"/>
        </w:rPr>
      </w:pPr>
    </w:p>
    <w:p w:rsidR="007059D2" w:rsidRPr="008930A1" w:rsidRDefault="007059D2" w:rsidP="007059D2">
      <w:pPr>
        <w:pStyle w:val="ListParagraph"/>
        <w:autoSpaceDE w:val="0"/>
        <w:autoSpaceDN w:val="0"/>
        <w:adjustRightInd w:val="0"/>
        <w:spacing w:after="0" w:line="360" w:lineRule="auto"/>
        <w:jc w:val="both"/>
        <w:rPr>
          <w:rFonts w:ascii="Verdana" w:hAnsi="Verdana" w:cs="Arial"/>
          <w:b/>
          <w:sz w:val="24"/>
          <w:szCs w:val="24"/>
          <w:u w:val="single"/>
        </w:rPr>
      </w:pPr>
    </w:p>
    <w:p w:rsidR="007059D2" w:rsidRPr="000F1465" w:rsidRDefault="007059D2" w:rsidP="007059D2">
      <w:pPr>
        <w:autoSpaceDE w:val="0"/>
        <w:autoSpaceDN w:val="0"/>
        <w:adjustRightInd w:val="0"/>
        <w:spacing w:after="0" w:line="360" w:lineRule="auto"/>
        <w:jc w:val="both"/>
        <w:rPr>
          <w:rFonts w:ascii="Verdana" w:hAnsi="Verdana" w:cs="Arial"/>
          <w:sz w:val="24"/>
          <w:szCs w:val="24"/>
        </w:rPr>
      </w:pPr>
      <w:r w:rsidRPr="000F1465">
        <w:rPr>
          <w:rFonts w:ascii="Verdana" w:hAnsi="Verdana" w:cs="Arial"/>
          <w:b/>
          <w:sz w:val="24"/>
          <w:szCs w:val="24"/>
        </w:rPr>
        <w:t>I.B</w:t>
      </w:r>
      <w:r w:rsidRPr="000F1465">
        <w:rPr>
          <w:rFonts w:ascii="Verdana" w:hAnsi="Verdana" w:cs="Arial"/>
          <w:sz w:val="24"/>
          <w:szCs w:val="24"/>
        </w:rPr>
        <w:t>_ Irrigation scheme of state agriculture department</w:t>
      </w:r>
    </w:p>
    <w:p w:rsidR="007059D2" w:rsidRPr="008930A1" w:rsidRDefault="007059D2" w:rsidP="007059D2">
      <w:pPr>
        <w:pStyle w:val="ListParagraph"/>
        <w:autoSpaceDE w:val="0"/>
        <w:autoSpaceDN w:val="0"/>
        <w:adjustRightInd w:val="0"/>
        <w:spacing w:after="0" w:line="360" w:lineRule="auto"/>
        <w:jc w:val="both"/>
        <w:rPr>
          <w:rFonts w:ascii="Verdana" w:hAnsi="Verdana" w:cs="Arial"/>
          <w:b/>
          <w:sz w:val="24"/>
          <w:szCs w:val="24"/>
          <w:u w:val="single"/>
        </w:rPr>
      </w:pPr>
    </w:p>
    <w:tbl>
      <w:tblPr>
        <w:tblStyle w:val="TableGrid"/>
        <w:tblW w:w="0" w:type="auto"/>
        <w:tblInd w:w="18" w:type="dxa"/>
        <w:tblLayout w:type="fixed"/>
        <w:tblLook w:val="04A0"/>
      </w:tblPr>
      <w:tblGrid>
        <w:gridCol w:w="2160"/>
        <w:gridCol w:w="1350"/>
        <w:gridCol w:w="1170"/>
        <w:gridCol w:w="1260"/>
        <w:gridCol w:w="1530"/>
        <w:gridCol w:w="1368"/>
      </w:tblGrid>
      <w:tr w:rsidR="007059D2" w:rsidRPr="008930A1" w:rsidTr="00174054">
        <w:tc>
          <w:tcPr>
            <w:tcW w:w="216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 xml:space="preserve">Activity </w:t>
            </w:r>
          </w:p>
        </w:tc>
        <w:tc>
          <w:tcPr>
            <w:tcW w:w="135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Total No.</w:t>
            </w:r>
          </w:p>
        </w:tc>
        <w:tc>
          <w:tcPr>
            <w:tcW w:w="117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Total capacity (cum)</w:t>
            </w:r>
          </w:p>
        </w:tc>
        <w:tc>
          <w:tcPr>
            <w:tcW w:w="126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Command area (ha)</w:t>
            </w:r>
          </w:p>
        </w:tc>
        <w:tc>
          <w:tcPr>
            <w:tcW w:w="153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Irrigation</w:t>
            </w:r>
          </w:p>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Potential(ha)</w:t>
            </w:r>
          </w:p>
        </w:tc>
        <w:tc>
          <w:tcPr>
            <w:tcW w:w="1368"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Estimated cost ( Rs.Lakhs)</w:t>
            </w:r>
          </w:p>
        </w:tc>
      </w:tr>
      <w:tr w:rsidR="007059D2" w:rsidRPr="008930A1" w:rsidTr="00174054">
        <w:tc>
          <w:tcPr>
            <w:tcW w:w="21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Name of scheme</w:t>
            </w:r>
          </w:p>
        </w:tc>
        <w:tc>
          <w:tcPr>
            <w:tcW w:w="5310" w:type="dxa"/>
            <w:gridSpan w:val="4"/>
          </w:tcPr>
          <w:p w:rsidR="007059D2" w:rsidRPr="008930A1" w:rsidRDefault="007059D2" w:rsidP="00174054">
            <w:pPr>
              <w:pStyle w:val="ListParagraph"/>
              <w:autoSpaceDE w:val="0"/>
              <w:autoSpaceDN w:val="0"/>
              <w:adjustRightInd w:val="0"/>
              <w:spacing w:line="360" w:lineRule="auto"/>
              <w:ind w:left="0"/>
              <w:jc w:val="both"/>
              <w:rPr>
                <w:rFonts w:ascii="Verdana" w:hAnsi="Verdana" w:cs="Arial"/>
                <w:b/>
                <w:sz w:val="24"/>
                <w:szCs w:val="24"/>
              </w:rPr>
            </w:pPr>
            <w:r w:rsidRPr="008930A1">
              <w:rPr>
                <w:rFonts w:ascii="Verdana" w:hAnsi="Verdana" w:cs="Arial"/>
                <w:b/>
                <w:sz w:val="24"/>
                <w:szCs w:val="24"/>
              </w:rPr>
              <w:t>No proposal</w:t>
            </w:r>
          </w:p>
        </w:tc>
        <w:tc>
          <w:tcPr>
            <w:tcW w:w="1368"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p>
        </w:tc>
      </w:tr>
    </w:tbl>
    <w:p w:rsidR="007059D2" w:rsidRPr="007059D2"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Pr="008930A1" w:rsidRDefault="007059D2" w:rsidP="007059D2">
      <w:pPr>
        <w:pStyle w:val="ListParagraph"/>
        <w:autoSpaceDE w:val="0"/>
        <w:autoSpaceDN w:val="0"/>
        <w:adjustRightInd w:val="0"/>
        <w:spacing w:after="0" w:line="360" w:lineRule="auto"/>
        <w:jc w:val="both"/>
        <w:rPr>
          <w:rFonts w:ascii="Verdana" w:hAnsi="Verdana" w:cs="Arial"/>
          <w:b/>
          <w:sz w:val="24"/>
          <w:szCs w:val="24"/>
          <w:u w:val="single"/>
        </w:rPr>
      </w:pPr>
    </w:p>
    <w:p w:rsidR="007059D2" w:rsidRPr="000F1465" w:rsidRDefault="007059D2" w:rsidP="007059D2">
      <w:pPr>
        <w:autoSpaceDE w:val="0"/>
        <w:autoSpaceDN w:val="0"/>
        <w:adjustRightInd w:val="0"/>
        <w:spacing w:after="0" w:line="360" w:lineRule="auto"/>
        <w:jc w:val="both"/>
        <w:rPr>
          <w:rFonts w:ascii="Verdana" w:hAnsi="Verdana" w:cs="Arial"/>
          <w:b/>
          <w:sz w:val="24"/>
          <w:szCs w:val="24"/>
          <w:u w:val="single"/>
        </w:rPr>
      </w:pPr>
      <w:r w:rsidRPr="000F1465">
        <w:rPr>
          <w:rFonts w:ascii="Verdana" w:hAnsi="Verdana" w:cs="Arial"/>
          <w:b/>
          <w:bCs/>
          <w:sz w:val="24"/>
          <w:szCs w:val="24"/>
        </w:rPr>
        <w:t>I.C</w:t>
      </w:r>
      <w:r w:rsidRPr="000F1465">
        <w:rPr>
          <w:rFonts w:ascii="Verdana" w:hAnsi="Verdana" w:cs="Arial"/>
          <w:sz w:val="24"/>
          <w:szCs w:val="24"/>
        </w:rPr>
        <w:t xml:space="preserve"> Irrigation</w:t>
      </w:r>
      <w:r w:rsidRPr="000F1465">
        <w:rPr>
          <w:rFonts w:ascii="Verdana" w:hAnsi="Verdana" w:cs="Arial"/>
          <w:sz w:val="24"/>
          <w:szCs w:val="24"/>
          <w:u w:val="single"/>
        </w:rPr>
        <w:t xml:space="preserve"> </w:t>
      </w:r>
      <w:r w:rsidRPr="000F1465">
        <w:rPr>
          <w:rFonts w:ascii="Verdana" w:hAnsi="Verdana" w:cs="Arial"/>
          <w:sz w:val="24"/>
          <w:szCs w:val="24"/>
        </w:rPr>
        <w:t>scheme of other line department of state Govt.</w:t>
      </w:r>
    </w:p>
    <w:tbl>
      <w:tblPr>
        <w:tblStyle w:val="TableGrid"/>
        <w:tblW w:w="0" w:type="auto"/>
        <w:tblInd w:w="18" w:type="dxa"/>
        <w:tblLayout w:type="fixed"/>
        <w:tblLook w:val="04A0"/>
      </w:tblPr>
      <w:tblGrid>
        <w:gridCol w:w="2160"/>
        <w:gridCol w:w="1350"/>
        <w:gridCol w:w="1170"/>
        <w:gridCol w:w="1260"/>
        <w:gridCol w:w="1530"/>
        <w:gridCol w:w="1368"/>
      </w:tblGrid>
      <w:tr w:rsidR="007059D2" w:rsidRPr="008930A1" w:rsidTr="00174054">
        <w:tc>
          <w:tcPr>
            <w:tcW w:w="216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 xml:space="preserve">Activity </w:t>
            </w:r>
          </w:p>
        </w:tc>
        <w:tc>
          <w:tcPr>
            <w:tcW w:w="135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Total No.</w:t>
            </w:r>
          </w:p>
        </w:tc>
        <w:tc>
          <w:tcPr>
            <w:tcW w:w="117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Total capacity (cum)</w:t>
            </w:r>
          </w:p>
        </w:tc>
        <w:tc>
          <w:tcPr>
            <w:tcW w:w="126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Command area (ha)</w:t>
            </w:r>
          </w:p>
        </w:tc>
        <w:tc>
          <w:tcPr>
            <w:tcW w:w="153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Irrigation</w:t>
            </w:r>
          </w:p>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Potential(ha)</w:t>
            </w:r>
          </w:p>
        </w:tc>
        <w:tc>
          <w:tcPr>
            <w:tcW w:w="1368"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Estimated cost ( Rs.Lakhs)</w:t>
            </w:r>
          </w:p>
        </w:tc>
      </w:tr>
      <w:tr w:rsidR="007059D2" w:rsidRPr="008930A1" w:rsidTr="00174054">
        <w:tc>
          <w:tcPr>
            <w:tcW w:w="21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Name of scheme</w:t>
            </w:r>
          </w:p>
        </w:tc>
        <w:tc>
          <w:tcPr>
            <w:tcW w:w="5310" w:type="dxa"/>
            <w:gridSpan w:val="4"/>
          </w:tcPr>
          <w:p w:rsidR="007059D2" w:rsidRPr="008930A1" w:rsidRDefault="007059D2" w:rsidP="00174054">
            <w:pPr>
              <w:pStyle w:val="ListParagraph"/>
              <w:autoSpaceDE w:val="0"/>
              <w:autoSpaceDN w:val="0"/>
              <w:adjustRightInd w:val="0"/>
              <w:spacing w:line="360" w:lineRule="auto"/>
              <w:ind w:left="0"/>
              <w:jc w:val="both"/>
              <w:rPr>
                <w:rFonts w:ascii="Verdana" w:hAnsi="Verdana" w:cs="Arial"/>
                <w:b/>
                <w:sz w:val="24"/>
                <w:szCs w:val="24"/>
              </w:rPr>
            </w:pPr>
            <w:r w:rsidRPr="008930A1">
              <w:rPr>
                <w:rFonts w:ascii="Verdana" w:hAnsi="Verdana" w:cs="Arial"/>
                <w:b/>
                <w:sz w:val="24"/>
                <w:szCs w:val="24"/>
              </w:rPr>
              <w:t>No proposal</w:t>
            </w:r>
          </w:p>
        </w:tc>
        <w:tc>
          <w:tcPr>
            <w:tcW w:w="1368"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p>
        </w:tc>
      </w:tr>
    </w:tbl>
    <w:p w:rsidR="007059D2" w:rsidRPr="000F1465" w:rsidRDefault="007059D2" w:rsidP="007059D2">
      <w:pPr>
        <w:pStyle w:val="ListParagraph"/>
        <w:autoSpaceDE w:val="0"/>
        <w:autoSpaceDN w:val="0"/>
        <w:adjustRightInd w:val="0"/>
        <w:spacing w:after="0" w:line="360" w:lineRule="auto"/>
        <w:jc w:val="both"/>
        <w:rPr>
          <w:rFonts w:ascii="Verdana" w:hAnsi="Verdana" w:cs="Arial"/>
          <w:b/>
          <w:sz w:val="24"/>
          <w:szCs w:val="24"/>
          <w:u w:val="single"/>
        </w:rPr>
      </w:pPr>
      <w:r w:rsidRPr="008930A1">
        <w:rPr>
          <w:rFonts w:ascii="Verdana" w:hAnsi="Verdana" w:cs="Arial"/>
          <w:b/>
          <w:sz w:val="24"/>
          <w:szCs w:val="24"/>
          <w:u w:val="single"/>
        </w:rPr>
        <w:t xml:space="preserve"> </w:t>
      </w:r>
    </w:p>
    <w:p w:rsidR="007059D2" w:rsidRPr="000F1465" w:rsidRDefault="007059D2" w:rsidP="007059D2">
      <w:pPr>
        <w:autoSpaceDE w:val="0"/>
        <w:autoSpaceDN w:val="0"/>
        <w:adjustRightInd w:val="0"/>
        <w:spacing w:after="0" w:line="360" w:lineRule="auto"/>
        <w:jc w:val="both"/>
        <w:rPr>
          <w:rFonts w:ascii="Verdana" w:hAnsi="Verdana" w:cs="Arial"/>
          <w:b/>
          <w:sz w:val="24"/>
          <w:szCs w:val="24"/>
          <w:u w:val="single"/>
        </w:rPr>
      </w:pPr>
      <w:r w:rsidRPr="000F1465">
        <w:rPr>
          <w:rFonts w:ascii="Verdana" w:hAnsi="Verdana" w:cs="Arial"/>
          <w:b/>
          <w:sz w:val="24"/>
          <w:szCs w:val="24"/>
          <w:u w:val="single"/>
        </w:rPr>
        <w:t xml:space="preserve">I.D_ </w:t>
      </w:r>
      <w:r w:rsidRPr="000F1465">
        <w:rPr>
          <w:rFonts w:ascii="Verdana" w:hAnsi="Verdana" w:cs="Arial"/>
          <w:sz w:val="24"/>
          <w:szCs w:val="24"/>
        </w:rPr>
        <w:t>Externally aided projects</w:t>
      </w:r>
    </w:p>
    <w:p w:rsidR="007059D2" w:rsidRPr="008930A1" w:rsidRDefault="007059D2" w:rsidP="007059D2">
      <w:pPr>
        <w:pStyle w:val="ListParagraph"/>
        <w:autoSpaceDE w:val="0"/>
        <w:autoSpaceDN w:val="0"/>
        <w:adjustRightInd w:val="0"/>
        <w:spacing w:after="0" w:line="360" w:lineRule="auto"/>
        <w:jc w:val="both"/>
        <w:rPr>
          <w:rFonts w:ascii="Verdana" w:hAnsi="Verdana" w:cs="Arial"/>
          <w:b/>
          <w:sz w:val="24"/>
          <w:szCs w:val="24"/>
          <w:u w:val="single"/>
        </w:rPr>
      </w:pPr>
    </w:p>
    <w:tbl>
      <w:tblPr>
        <w:tblStyle w:val="TableGrid"/>
        <w:tblW w:w="0" w:type="auto"/>
        <w:tblInd w:w="18" w:type="dxa"/>
        <w:tblLayout w:type="fixed"/>
        <w:tblLook w:val="04A0"/>
      </w:tblPr>
      <w:tblGrid>
        <w:gridCol w:w="2160"/>
        <w:gridCol w:w="1350"/>
        <w:gridCol w:w="1170"/>
        <w:gridCol w:w="1260"/>
        <w:gridCol w:w="1530"/>
        <w:gridCol w:w="1368"/>
      </w:tblGrid>
      <w:tr w:rsidR="007059D2" w:rsidRPr="008930A1" w:rsidTr="00174054">
        <w:tc>
          <w:tcPr>
            <w:tcW w:w="216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 xml:space="preserve">Activity </w:t>
            </w:r>
          </w:p>
        </w:tc>
        <w:tc>
          <w:tcPr>
            <w:tcW w:w="135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Total No.</w:t>
            </w:r>
          </w:p>
        </w:tc>
        <w:tc>
          <w:tcPr>
            <w:tcW w:w="117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Total capacity (cum)</w:t>
            </w:r>
          </w:p>
        </w:tc>
        <w:tc>
          <w:tcPr>
            <w:tcW w:w="126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Command area (ha)</w:t>
            </w:r>
          </w:p>
        </w:tc>
        <w:tc>
          <w:tcPr>
            <w:tcW w:w="153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Irrigation</w:t>
            </w:r>
          </w:p>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Potential(ha)</w:t>
            </w:r>
          </w:p>
        </w:tc>
        <w:tc>
          <w:tcPr>
            <w:tcW w:w="1368"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Estimated cost ( Rs.Lakhs)</w:t>
            </w:r>
          </w:p>
        </w:tc>
      </w:tr>
      <w:tr w:rsidR="007059D2" w:rsidRPr="008930A1" w:rsidTr="00174054">
        <w:tc>
          <w:tcPr>
            <w:tcW w:w="21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Name of scheme</w:t>
            </w:r>
          </w:p>
        </w:tc>
        <w:tc>
          <w:tcPr>
            <w:tcW w:w="5310" w:type="dxa"/>
            <w:gridSpan w:val="4"/>
          </w:tcPr>
          <w:p w:rsidR="007059D2" w:rsidRPr="008930A1" w:rsidRDefault="007059D2" w:rsidP="00174054">
            <w:pPr>
              <w:pStyle w:val="ListParagraph"/>
              <w:autoSpaceDE w:val="0"/>
              <w:autoSpaceDN w:val="0"/>
              <w:adjustRightInd w:val="0"/>
              <w:spacing w:line="360" w:lineRule="auto"/>
              <w:ind w:left="0"/>
              <w:jc w:val="both"/>
              <w:rPr>
                <w:rFonts w:ascii="Verdana" w:hAnsi="Verdana" w:cs="Arial"/>
                <w:b/>
                <w:sz w:val="24"/>
                <w:szCs w:val="24"/>
              </w:rPr>
            </w:pPr>
            <w:r w:rsidRPr="008930A1">
              <w:rPr>
                <w:rFonts w:ascii="Verdana" w:hAnsi="Verdana" w:cs="Arial"/>
                <w:b/>
                <w:sz w:val="24"/>
                <w:szCs w:val="24"/>
              </w:rPr>
              <w:t>No proposal</w:t>
            </w:r>
          </w:p>
        </w:tc>
        <w:tc>
          <w:tcPr>
            <w:tcW w:w="1368"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p>
        </w:tc>
      </w:tr>
    </w:tbl>
    <w:p w:rsidR="007059D2" w:rsidRDefault="007059D2" w:rsidP="007059D2">
      <w:pPr>
        <w:pStyle w:val="ListParagraph"/>
        <w:autoSpaceDE w:val="0"/>
        <w:autoSpaceDN w:val="0"/>
        <w:adjustRightInd w:val="0"/>
        <w:spacing w:after="0" w:line="360" w:lineRule="auto"/>
        <w:jc w:val="both"/>
        <w:rPr>
          <w:rFonts w:ascii="Verdana" w:hAnsi="Verdana" w:cs="Arial"/>
          <w:b/>
          <w:sz w:val="24"/>
          <w:szCs w:val="24"/>
          <w:u w:val="single"/>
        </w:rPr>
      </w:pPr>
    </w:p>
    <w:p w:rsidR="007059D2" w:rsidRDefault="007059D2" w:rsidP="007059D2">
      <w:pPr>
        <w:pStyle w:val="ListParagraph"/>
        <w:autoSpaceDE w:val="0"/>
        <w:autoSpaceDN w:val="0"/>
        <w:adjustRightInd w:val="0"/>
        <w:spacing w:after="0" w:line="360" w:lineRule="auto"/>
        <w:jc w:val="both"/>
        <w:rPr>
          <w:rFonts w:ascii="Verdana" w:hAnsi="Verdana" w:cs="Arial"/>
          <w:b/>
          <w:sz w:val="24"/>
          <w:szCs w:val="24"/>
          <w:u w:val="single"/>
        </w:rPr>
      </w:pPr>
    </w:p>
    <w:p w:rsidR="007059D2" w:rsidRDefault="007059D2" w:rsidP="007059D2">
      <w:pPr>
        <w:pStyle w:val="ListParagraph"/>
        <w:autoSpaceDE w:val="0"/>
        <w:autoSpaceDN w:val="0"/>
        <w:adjustRightInd w:val="0"/>
        <w:spacing w:after="0" w:line="360" w:lineRule="auto"/>
        <w:jc w:val="both"/>
        <w:rPr>
          <w:rFonts w:ascii="Verdana" w:hAnsi="Verdana" w:cs="Arial"/>
          <w:b/>
          <w:sz w:val="24"/>
          <w:szCs w:val="24"/>
          <w:u w:val="single"/>
        </w:rPr>
      </w:pPr>
    </w:p>
    <w:p w:rsidR="007059D2" w:rsidRDefault="007059D2" w:rsidP="007059D2">
      <w:pPr>
        <w:pStyle w:val="ListParagraph"/>
        <w:autoSpaceDE w:val="0"/>
        <w:autoSpaceDN w:val="0"/>
        <w:adjustRightInd w:val="0"/>
        <w:spacing w:after="0" w:line="360" w:lineRule="auto"/>
        <w:jc w:val="both"/>
        <w:rPr>
          <w:rFonts w:ascii="Verdana" w:hAnsi="Verdana" w:cs="Arial"/>
          <w:b/>
          <w:sz w:val="24"/>
          <w:szCs w:val="24"/>
          <w:u w:val="single"/>
        </w:rPr>
      </w:pPr>
    </w:p>
    <w:p w:rsidR="007059D2" w:rsidRPr="008930A1" w:rsidRDefault="007059D2" w:rsidP="007059D2">
      <w:pPr>
        <w:pStyle w:val="ListParagraph"/>
        <w:autoSpaceDE w:val="0"/>
        <w:autoSpaceDN w:val="0"/>
        <w:adjustRightInd w:val="0"/>
        <w:spacing w:after="0" w:line="360" w:lineRule="auto"/>
        <w:jc w:val="both"/>
        <w:rPr>
          <w:rFonts w:ascii="Verdana" w:hAnsi="Verdana" w:cs="Arial"/>
          <w:b/>
          <w:sz w:val="24"/>
          <w:szCs w:val="24"/>
          <w:u w:val="single"/>
        </w:rPr>
      </w:pPr>
    </w:p>
    <w:p w:rsidR="007059D2" w:rsidRPr="000F1465" w:rsidRDefault="007059D2" w:rsidP="007059D2">
      <w:pPr>
        <w:autoSpaceDE w:val="0"/>
        <w:autoSpaceDN w:val="0"/>
        <w:adjustRightInd w:val="0"/>
        <w:spacing w:after="0" w:line="360" w:lineRule="auto"/>
        <w:jc w:val="both"/>
        <w:rPr>
          <w:rFonts w:ascii="Verdana" w:hAnsi="Verdana" w:cs="Arial"/>
          <w:b/>
          <w:sz w:val="24"/>
          <w:szCs w:val="24"/>
          <w:u w:val="single"/>
        </w:rPr>
      </w:pPr>
      <w:r w:rsidRPr="000F1465">
        <w:rPr>
          <w:rFonts w:ascii="Verdana" w:hAnsi="Verdana" w:cs="Arial"/>
          <w:b/>
          <w:sz w:val="24"/>
          <w:szCs w:val="24"/>
          <w:u w:val="single"/>
        </w:rPr>
        <w:lastRenderedPageBreak/>
        <w:t xml:space="preserve"> I.E </w:t>
      </w:r>
      <w:r w:rsidRPr="000F1465">
        <w:rPr>
          <w:rFonts w:ascii="Verdana" w:hAnsi="Verdana" w:cs="Arial"/>
          <w:sz w:val="24"/>
          <w:szCs w:val="24"/>
        </w:rPr>
        <w:t>other loan project Like NABARD</w:t>
      </w:r>
    </w:p>
    <w:p w:rsidR="007059D2" w:rsidRPr="008930A1" w:rsidRDefault="007059D2" w:rsidP="007059D2">
      <w:pPr>
        <w:pStyle w:val="ListParagraph"/>
        <w:autoSpaceDE w:val="0"/>
        <w:autoSpaceDN w:val="0"/>
        <w:adjustRightInd w:val="0"/>
        <w:spacing w:after="0" w:line="360" w:lineRule="auto"/>
        <w:jc w:val="both"/>
        <w:rPr>
          <w:rFonts w:ascii="Verdana" w:hAnsi="Verdana" w:cs="Arial"/>
          <w:b/>
          <w:sz w:val="24"/>
          <w:szCs w:val="24"/>
          <w:u w:val="single"/>
        </w:rPr>
      </w:pPr>
    </w:p>
    <w:tbl>
      <w:tblPr>
        <w:tblStyle w:val="TableGrid"/>
        <w:tblW w:w="0" w:type="auto"/>
        <w:tblInd w:w="18" w:type="dxa"/>
        <w:tblLayout w:type="fixed"/>
        <w:tblLook w:val="04A0"/>
      </w:tblPr>
      <w:tblGrid>
        <w:gridCol w:w="2160"/>
        <w:gridCol w:w="1350"/>
        <w:gridCol w:w="1170"/>
        <w:gridCol w:w="1260"/>
        <w:gridCol w:w="1530"/>
        <w:gridCol w:w="1368"/>
      </w:tblGrid>
      <w:tr w:rsidR="007059D2" w:rsidRPr="008930A1" w:rsidTr="00174054">
        <w:tc>
          <w:tcPr>
            <w:tcW w:w="216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 xml:space="preserve">Activity </w:t>
            </w:r>
          </w:p>
        </w:tc>
        <w:tc>
          <w:tcPr>
            <w:tcW w:w="135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Total No.</w:t>
            </w:r>
          </w:p>
        </w:tc>
        <w:tc>
          <w:tcPr>
            <w:tcW w:w="117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Total capacity (cum)</w:t>
            </w:r>
          </w:p>
        </w:tc>
        <w:tc>
          <w:tcPr>
            <w:tcW w:w="126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Command area (ha)</w:t>
            </w:r>
          </w:p>
        </w:tc>
        <w:tc>
          <w:tcPr>
            <w:tcW w:w="1530"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Irrigation</w:t>
            </w:r>
          </w:p>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Potential(ha)</w:t>
            </w:r>
          </w:p>
        </w:tc>
        <w:tc>
          <w:tcPr>
            <w:tcW w:w="1368" w:type="dxa"/>
          </w:tcPr>
          <w:p w:rsidR="007059D2" w:rsidRPr="008930A1" w:rsidRDefault="007059D2" w:rsidP="007059D2">
            <w:pPr>
              <w:pStyle w:val="ListParagraph"/>
              <w:autoSpaceDE w:val="0"/>
              <w:autoSpaceDN w:val="0"/>
              <w:adjustRightInd w:val="0"/>
              <w:ind w:left="0"/>
              <w:jc w:val="both"/>
              <w:rPr>
                <w:rFonts w:ascii="Verdana" w:hAnsi="Verdana" w:cs="Arial"/>
                <w:sz w:val="24"/>
                <w:szCs w:val="24"/>
              </w:rPr>
            </w:pPr>
            <w:r w:rsidRPr="008930A1">
              <w:rPr>
                <w:rFonts w:ascii="Verdana" w:hAnsi="Verdana" w:cs="Arial"/>
                <w:sz w:val="24"/>
                <w:szCs w:val="24"/>
              </w:rPr>
              <w:t>Estimated cost ( Rs.Lakhs)</w:t>
            </w:r>
          </w:p>
        </w:tc>
      </w:tr>
      <w:tr w:rsidR="007059D2" w:rsidRPr="008930A1" w:rsidTr="00174054">
        <w:tc>
          <w:tcPr>
            <w:tcW w:w="2160"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r w:rsidRPr="008930A1">
              <w:rPr>
                <w:rFonts w:ascii="Verdana" w:hAnsi="Verdana" w:cs="Arial"/>
                <w:sz w:val="24"/>
                <w:szCs w:val="24"/>
              </w:rPr>
              <w:t>Name of scheme</w:t>
            </w:r>
          </w:p>
        </w:tc>
        <w:tc>
          <w:tcPr>
            <w:tcW w:w="5310" w:type="dxa"/>
            <w:gridSpan w:val="4"/>
          </w:tcPr>
          <w:p w:rsidR="007059D2" w:rsidRPr="008930A1" w:rsidRDefault="007059D2" w:rsidP="00174054">
            <w:pPr>
              <w:pStyle w:val="ListParagraph"/>
              <w:autoSpaceDE w:val="0"/>
              <w:autoSpaceDN w:val="0"/>
              <w:adjustRightInd w:val="0"/>
              <w:spacing w:line="360" w:lineRule="auto"/>
              <w:ind w:left="0"/>
              <w:jc w:val="both"/>
              <w:rPr>
                <w:rFonts w:ascii="Verdana" w:hAnsi="Verdana" w:cs="Arial"/>
                <w:b/>
                <w:sz w:val="24"/>
                <w:szCs w:val="24"/>
              </w:rPr>
            </w:pPr>
            <w:r w:rsidRPr="008930A1">
              <w:rPr>
                <w:rFonts w:ascii="Verdana" w:hAnsi="Verdana" w:cs="Arial"/>
                <w:b/>
                <w:sz w:val="24"/>
                <w:szCs w:val="24"/>
              </w:rPr>
              <w:t>No proposal</w:t>
            </w:r>
          </w:p>
        </w:tc>
        <w:tc>
          <w:tcPr>
            <w:tcW w:w="1368" w:type="dxa"/>
          </w:tcPr>
          <w:p w:rsidR="007059D2" w:rsidRPr="008930A1" w:rsidRDefault="007059D2" w:rsidP="00174054">
            <w:pPr>
              <w:pStyle w:val="ListParagraph"/>
              <w:autoSpaceDE w:val="0"/>
              <w:autoSpaceDN w:val="0"/>
              <w:adjustRightInd w:val="0"/>
              <w:spacing w:line="360" w:lineRule="auto"/>
              <w:ind w:left="0"/>
              <w:jc w:val="both"/>
              <w:rPr>
                <w:rFonts w:ascii="Verdana" w:hAnsi="Verdana" w:cs="Arial"/>
                <w:sz w:val="24"/>
                <w:szCs w:val="24"/>
              </w:rPr>
            </w:pPr>
          </w:p>
        </w:tc>
      </w:tr>
    </w:tbl>
    <w:p w:rsidR="007059D2" w:rsidRPr="000F1465"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Pr="000F1465" w:rsidRDefault="007059D2" w:rsidP="007059D2">
      <w:pPr>
        <w:autoSpaceDE w:val="0"/>
        <w:autoSpaceDN w:val="0"/>
        <w:adjustRightInd w:val="0"/>
        <w:spacing w:after="0" w:line="360" w:lineRule="auto"/>
        <w:jc w:val="both"/>
        <w:rPr>
          <w:rFonts w:ascii="Verdana" w:hAnsi="Verdana" w:cs="Arial"/>
          <w:b/>
          <w:sz w:val="24"/>
          <w:szCs w:val="24"/>
          <w:u w:val="single"/>
        </w:rPr>
      </w:pPr>
    </w:p>
    <w:p w:rsidR="007059D2" w:rsidRPr="008930A1" w:rsidRDefault="007059D2" w:rsidP="007059D2">
      <w:pPr>
        <w:autoSpaceDE w:val="0"/>
        <w:autoSpaceDN w:val="0"/>
        <w:adjustRightInd w:val="0"/>
        <w:spacing w:after="0" w:line="360" w:lineRule="auto"/>
        <w:jc w:val="both"/>
        <w:rPr>
          <w:rFonts w:ascii="Verdana" w:hAnsi="Verdana" w:cs="Arial"/>
          <w:b/>
          <w:sz w:val="24"/>
          <w:szCs w:val="24"/>
          <w:u w:val="single"/>
        </w:rPr>
      </w:pPr>
      <w:r w:rsidRPr="008930A1">
        <w:rPr>
          <w:rFonts w:ascii="Verdana" w:hAnsi="Verdana" w:cs="Arial"/>
          <w:b/>
          <w:sz w:val="24"/>
          <w:szCs w:val="24"/>
          <w:u w:val="single"/>
        </w:rPr>
        <w:lastRenderedPageBreak/>
        <w:t xml:space="preserve"> Table :  Component  wise fund required </w:t>
      </w:r>
    </w:p>
    <w:p w:rsidR="007059D2" w:rsidRPr="008930A1" w:rsidRDefault="007059D2" w:rsidP="007059D2">
      <w:pPr>
        <w:pStyle w:val="ListParagraph"/>
        <w:autoSpaceDE w:val="0"/>
        <w:autoSpaceDN w:val="0"/>
        <w:adjustRightInd w:val="0"/>
        <w:spacing w:after="0" w:line="360" w:lineRule="auto"/>
        <w:jc w:val="both"/>
        <w:rPr>
          <w:rFonts w:ascii="Verdana" w:hAnsi="Verdana" w:cs="Arial"/>
          <w:b/>
          <w:sz w:val="24"/>
          <w:szCs w:val="24"/>
          <w:u w:val="single"/>
        </w:rPr>
      </w:pPr>
    </w:p>
    <w:tbl>
      <w:tblPr>
        <w:tblStyle w:val="TableGrid"/>
        <w:tblW w:w="8640" w:type="dxa"/>
        <w:tblInd w:w="378" w:type="dxa"/>
        <w:tblLook w:val="04A0"/>
      </w:tblPr>
      <w:tblGrid>
        <w:gridCol w:w="720"/>
        <w:gridCol w:w="2575"/>
        <w:gridCol w:w="3275"/>
        <w:gridCol w:w="2070"/>
      </w:tblGrid>
      <w:tr w:rsidR="007059D2" w:rsidRPr="008930A1" w:rsidTr="00174054">
        <w:tc>
          <w:tcPr>
            <w:tcW w:w="72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S.N</w:t>
            </w:r>
          </w:p>
        </w:tc>
        <w:tc>
          <w:tcPr>
            <w:tcW w:w="2575"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 xml:space="preserve"> Component </w:t>
            </w:r>
          </w:p>
        </w:tc>
        <w:tc>
          <w:tcPr>
            <w:tcW w:w="3275"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 xml:space="preserve"> Concern Ministry / department</w:t>
            </w:r>
          </w:p>
        </w:tc>
        <w:tc>
          <w:tcPr>
            <w:tcW w:w="20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 xml:space="preserve"> Total fund required  ( In lakhs)</w:t>
            </w:r>
          </w:p>
        </w:tc>
      </w:tr>
      <w:tr w:rsidR="007059D2" w:rsidRPr="008930A1" w:rsidTr="00174054">
        <w:tc>
          <w:tcPr>
            <w:tcW w:w="72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1</w:t>
            </w:r>
          </w:p>
        </w:tc>
        <w:tc>
          <w:tcPr>
            <w:tcW w:w="2575"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 xml:space="preserve"> AIBP</w:t>
            </w:r>
          </w:p>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3275"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u w:val="single"/>
              </w:rPr>
              <w:t>M</w:t>
            </w:r>
            <w:r w:rsidRPr="000F1465">
              <w:rPr>
                <w:rFonts w:ascii="Verdana" w:hAnsi="Verdana" w:cs="Arial"/>
              </w:rPr>
              <w:t>oWR</w:t>
            </w:r>
          </w:p>
        </w:tc>
        <w:tc>
          <w:tcPr>
            <w:tcW w:w="20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5170.00</w:t>
            </w:r>
          </w:p>
        </w:tc>
      </w:tr>
      <w:tr w:rsidR="007059D2" w:rsidRPr="008930A1" w:rsidTr="00174054">
        <w:tc>
          <w:tcPr>
            <w:tcW w:w="72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2</w:t>
            </w:r>
          </w:p>
        </w:tc>
        <w:tc>
          <w:tcPr>
            <w:tcW w:w="2575"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Har khet ko Pani</w:t>
            </w:r>
          </w:p>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3275"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MoWR</w:t>
            </w:r>
          </w:p>
        </w:tc>
        <w:tc>
          <w:tcPr>
            <w:tcW w:w="20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27879.47</w:t>
            </w:r>
          </w:p>
        </w:tc>
      </w:tr>
      <w:tr w:rsidR="007059D2" w:rsidRPr="008930A1" w:rsidTr="00174054">
        <w:tc>
          <w:tcPr>
            <w:tcW w:w="72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3.</w:t>
            </w:r>
          </w:p>
        </w:tc>
        <w:tc>
          <w:tcPr>
            <w:tcW w:w="2575" w:type="dxa"/>
          </w:tcPr>
          <w:p w:rsidR="007059D2" w:rsidRPr="000F1465" w:rsidRDefault="007059D2" w:rsidP="00174054">
            <w:pPr>
              <w:pStyle w:val="ListParagraph"/>
              <w:autoSpaceDE w:val="0"/>
              <w:autoSpaceDN w:val="0"/>
              <w:adjustRightInd w:val="0"/>
              <w:ind w:left="0"/>
              <w:jc w:val="both"/>
              <w:rPr>
                <w:rFonts w:ascii="Verdana" w:hAnsi="Verdana" w:cs="Arial"/>
              </w:rPr>
            </w:pPr>
            <w:r w:rsidRPr="000F1465">
              <w:rPr>
                <w:rFonts w:ascii="Verdana" w:hAnsi="Verdana" w:cs="Arial"/>
              </w:rPr>
              <w:t xml:space="preserve">Per drop more crop </w:t>
            </w:r>
          </w:p>
          <w:p w:rsidR="007059D2" w:rsidRPr="000F1465" w:rsidRDefault="007059D2" w:rsidP="00174054">
            <w:pPr>
              <w:pStyle w:val="ListParagraph"/>
              <w:autoSpaceDE w:val="0"/>
              <w:autoSpaceDN w:val="0"/>
              <w:adjustRightInd w:val="0"/>
              <w:ind w:left="0"/>
              <w:jc w:val="both"/>
              <w:rPr>
                <w:rFonts w:ascii="Verdana" w:hAnsi="Verdana" w:cs="Arial"/>
              </w:rPr>
            </w:pPr>
            <w:r w:rsidRPr="000F1465">
              <w:rPr>
                <w:rFonts w:ascii="Verdana" w:hAnsi="Verdana" w:cs="Arial"/>
              </w:rPr>
              <w:t>(micro irrigation)</w:t>
            </w:r>
          </w:p>
          <w:p w:rsidR="007059D2" w:rsidRPr="000F1465" w:rsidRDefault="007059D2" w:rsidP="00174054">
            <w:pPr>
              <w:pStyle w:val="ListParagraph"/>
              <w:autoSpaceDE w:val="0"/>
              <w:autoSpaceDN w:val="0"/>
              <w:adjustRightInd w:val="0"/>
              <w:ind w:left="0"/>
              <w:jc w:val="both"/>
              <w:rPr>
                <w:rFonts w:ascii="Verdana" w:hAnsi="Verdana" w:cs="Arial"/>
              </w:rPr>
            </w:pPr>
          </w:p>
        </w:tc>
        <w:tc>
          <w:tcPr>
            <w:tcW w:w="3275" w:type="dxa"/>
          </w:tcPr>
          <w:p w:rsidR="007059D2" w:rsidRPr="000F1465" w:rsidRDefault="007059D2" w:rsidP="00174054">
            <w:pPr>
              <w:pStyle w:val="ListParagraph"/>
              <w:autoSpaceDE w:val="0"/>
              <w:autoSpaceDN w:val="0"/>
              <w:adjustRightInd w:val="0"/>
              <w:ind w:left="0"/>
              <w:jc w:val="both"/>
              <w:rPr>
                <w:rFonts w:ascii="Verdana" w:hAnsi="Verdana" w:cs="Arial"/>
              </w:rPr>
            </w:pPr>
            <w:r w:rsidRPr="000F1465">
              <w:rPr>
                <w:rFonts w:ascii="Verdana" w:hAnsi="Verdana" w:cs="Arial"/>
              </w:rPr>
              <w:t xml:space="preserve">Deptt. of Agriculture, </w:t>
            </w:r>
          </w:p>
          <w:p w:rsidR="007059D2" w:rsidRPr="000F1465" w:rsidRDefault="007059D2" w:rsidP="00174054">
            <w:pPr>
              <w:pStyle w:val="ListParagraph"/>
              <w:autoSpaceDE w:val="0"/>
              <w:autoSpaceDN w:val="0"/>
              <w:adjustRightInd w:val="0"/>
              <w:ind w:left="0"/>
              <w:jc w:val="both"/>
              <w:rPr>
                <w:rFonts w:ascii="Verdana" w:hAnsi="Verdana" w:cs="Arial"/>
              </w:rPr>
            </w:pPr>
            <w:r w:rsidRPr="000F1465">
              <w:rPr>
                <w:rFonts w:ascii="Verdana" w:hAnsi="Verdana" w:cs="Arial"/>
              </w:rPr>
              <w:t xml:space="preserve">co-operation </w:t>
            </w:r>
          </w:p>
          <w:p w:rsidR="007059D2" w:rsidRPr="000F1465" w:rsidRDefault="007059D2" w:rsidP="00174054">
            <w:pPr>
              <w:pStyle w:val="ListParagraph"/>
              <w:autoSpaceDE w:val="0"/>
              <w:autoSpaceDN w:val="0"/>
              <w:adjustRightInd w:val="0"/>
              <w:ind w:left="0"/>
              <w:jc w:val="both"/>
              <w:rPr>
                <w:rFonts w:ascii="Verdana" w:hAnsi="Verdana" w:cs="Arial"/>
              </w:rPr>
            </w:pPr>
          </w:p>
          <w:p w:rsidR="007059D2" w:rsidRPr="000F1465" w:rsidRDefault="007059D2" w:rsidP="00174054">
            <w:pPr>
              <w:pStyle w:val="ListParagraph"/>
              <w:autoSpaceDE w:val="0"/>
              <w:autoSpaceDN w:val="0"/>
              <w:adjustRightInd w:val="0"/>
              <w:ind w:left="0"/>
              <w:jc w:val="both"/>
              <w:rPr>
                <w:rFonts w:ascii="Verdana" w:hAnsi="Verdana" w:cs="Arial"/>
              </w:rPr>
            </w:pPr>
            <w:r w:rsidRPr="000F1465">
              <w:rPr>
                <w:rFonts w:ascii="Verdana" w:hAnsi="Verdana" w:cs="Arial"/>
              </w:rPr>
              <w:t>&amp; FW</w:t>
            </w:r>
          </w:p>
        </w:tc>
        <w:tc>
          <w:tcPr>
            <w:tcW w:w="20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30455.00</w:t>
            </w:r>
          </w:p>
        </w:tc>
      </w:tr>
      <w:tr w:rsidR="007059D2" w:rsidRPr="008930A1" w:rsidTr="00174054">
        <w:tc>
          <w:tcPr>
            <w:tcW w:w="72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4</w:t>
            </w:r>
          </w:p>
        </w:tc>
        <w:tc>
          <w:tcPr>
            <w:tcW w:w="2575" w:type="dxa"/>
          </w:tcPr>
          <w:p w:rsidR="007059D2" w:rsidRPr="000F1465" w:rsidRDefault="007059D2" w:rsidP="00174054">
            <w:pPr>
              <w:pStyle w:val="ListParagraph"/>
              <w:autoSpaceDE w:val="0"/>
              <w:autoSpaceDN w:val="0"/>
              <w:adjustRightInd w:val="0"/>
              <w:ind w:left="0"/>
              <w:jc w:val="both"/>
              <w:rPr>
                <w:rFonts w:ascii="Verdana" w:hAnsi="Verdana" w:cs="Arial"/>
              </w:rPr>
            </w:pPr>
            <w:r w:rsidRPr="000F1465">
              <w:rPr>
                <w:rFonts w:ascii="Verdana" w:hAnsi="Verdana" w:cs="Arial"/>
              </w:rPr>
              <w:t xml:space="preserve">Per drop more crop </w:t>
            </w:r>
          </w:p>
          <w:p w:rsidR="007059D2" w:rsidRPr="000F1465" w:rsidRDefault="007059D2" w:rsidP="00174054">
            <w:pPr>
              <w:pStyle w:val="ListParagraph"/>
              <w:autoSpaceDE w:val="0"/>
              <w:autoSpaceDN w:val="0"/>
              <w:adjustRightInd w:val="0"/>
              <w:ind w:left="0"/>
              <w:jc w:val="both"/>
              <w:rPr>
                <w:rFonts w:ascii="Verdana" w:hAnsi="Verdana" w:cs="Arial"/>
              </w:rPr>
            </w:pPr>
            <w:r w:rsidRPr="000F1465">
              <w:rPr>
                <w:rFonts w:ascii="Verdana" w:hAnsi="Verdana" w:cs="Arial"/>
              </w:rPr>
              <w:t>( suppl. Water Mgt. services)</w:t>
            </w:r>
          </w:p>
          <w:p w:rsidR="007059D2" w:rsidRPr="000F1465" w:rsidRDefault="007059D2" w:rsidP="00174054">
            <w:pPr>
              <w:pStyle w:val="ListParagraph"/>
              <w:autoSpaceDE w:val="0"/>
              <w:autoSpaceDN w:val="0"/>
              <w:adjustRightInd w:val="0"/>
              <w:ind w:left="0"/>
              <w:jc w:val="both"/>
              <w:rPr>
                <w:rFonts w:ascii="Verdana" w:hAnsi="Verdana" w:cs="Arial"/>
                <w:b/>
                <w:u w:val="single"/>
              </w:rPr>
            </w:pPr>
          </w:p>
        </w:tc>
        <w:tc>
          <w:tcPr>
            <w:tcW w:w="3275" w:type="dxa"/>
          </w:tcPr>
          <w:p w:rsidR="007059D2" w:rsidRPr="000F1465" w:rsidRDefault="007059D2" w:rsidP="00174054">
            <w:pPr>
              <w:pStyle w:val="ListParagraph"/>
              <w:autoSpaceDE w:val="0"/>
              <w:autoSpaceDN w:val="0"/>
              <w:adjustRightInd w:val="0"/>
              <w:ind w:left="0"/>
              <w:jc w:val="both"/>
              <w:rPr>
                <w:rFonts w:ascii="Verdana" w:hAnsi="Verdana" w:cs="Arial"/>
              </w:rPr>
            </w:pPr>
            <w:r w:rsidRPr="000F1465">
              <w:rPr>
                <w:rFonts w:ascii="Verdana" w:hAnsi="Verdana" w:cs="Arial"/>
              </w:rPr>
              <w:t>Deptt. of Agriculture,</w:t>
            </w:r>
          </w:p>
          <w:p w:rsidR="007059D2" w:rsidRPr="000F1465" w:rsidRDefault="007059D2" w:rsidP="00174054">
            <w:pPr>
              <w:pStyle w:val="ListParagraph"/>
              <w:autoSpaceDE w:val="0"/>
              <w:autoSpaceDN w:val="0"/>
              <w:adjustRightInd w:val="0"/>
              <w:ind w:left="0"/>
              <w:jc w:val="both"/>
              <w:rPr>
                <w:rFonts w:ascii="Verdana" w:hAnsi="Verdana" w:cs="Arial"/>
                <w:b/>
                <w:u w:val="single"/>
              </w:rPr>
            </w:pPr>
            <w:r w:rsidRPr="000F1465">
              <w:rPr>
                <w:rFonts w:ascii="Verdana" w:hAnsi="Verdana" w:cs="Arial"/>
              </w:rPr>
              <w:t xml:space="preserve"> co-operation &amp; FW</w:t>
            </w:r>
          </w:p>
        </w:tc>
        <w:tc>
          <w:tcPr>
            <w:tcW w:w="20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4525.00</w:t>
            </w:r>
          </w:p>
        </w:tc>
      </w:tr>
      <w:tr w:rsidR="007059D2" w:rsidRPr="008930A1" w:rsidTr="00174054">
        <w:tc>
          <w:tcPr>
            <w:tcW w:w="72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5</w:t>
            </w:r>
          </w:p>
        </w:tc>
        <w:tc>
          <w:tcPr>
            <w:tcW w:w="2575" w:type="dxa"/>
          </w:tcPr>
          <w:p w:rsidR="007059D2" w:rsidRPr="000F1465" w:rsidRDefault="007059D2" w:rsidP="00174054">
            <w:pPr>
              <w:pStyle w:val="ListParagraph"/>
              <w:autoSpaceDE w:val="0"/>
              <w:autoSpaceDN w:val="0"/>
              <w:adjustRightInd w:val="0"/>
              <w:ind w:left="0"/>
              <w:jc w:val="both"/>
              <w:rPr>
                <w:rFonts w:ascii="Verdana" w:hAnsi="Verdana" w:cs="Arial"/>
              </w:rPr>
            </w:pPr>
            <w:r w:rsidRPr="000F1465">
              <w:rPr>
                <w:rFonts w:ascii="Verdana" w:hAnsi="Verdana" w:cs="Arial"/>
              </w:rPr>
              <w:t>PMKSY (watershed) (Newly created WHS)</w:t>
            </w:r>
          </w:p>
          <w:p w:rsidR="007059D2" w:rsidRPr="000F1465" w:rsidRDefault="007059D2" w:rsidP="00174054">
            <w:pPr>
              <w:pStyle w:val="ListParagraph"/>
              <w:autoSpaceDE w:val="0"/>
              <w:autoSpaceDN w:val="0"/>
              <w:adjustRightInd w:val="0"/>
              <w:ind w:left="0"/>
              <w:jc w:val="both"/>
              <w:rPr>
                <w:rFonts w:ascii="Verdana" w:hAnsi="Verdana" w:cs="Arial"/>
              </w:rPr>
            </w:pPr>
          </w:p>
        </w:tc>
        <w:tc>
          <w:tcPr>
            <w:tcW w:w="3275" w:type="dxa"/>
          </w:tcPr>
          <w:p w:rsidR="007059D2" w:rsidRPr="000F1465" w:rsidRDefault="007059D2" w:rsidP="00174054">
            <w:pPr>
              <w:pStyle w:val="ListParagraph"/>
              <w:autoSpaceDE w:val="0"/>
              <w:autoSpaceDN w:val="0"/>
              <w:adjustRightInd w:val="0"/>
              <w:ind w:left="0"/>
              <w:jc w:val="both"/>
              <w:rPr>
                <w:rFonts w:ascii="Verdana" w:hAnsi="Verdana" w:cs="Arial"/>
              </w:rPr>
            </w:pPr>
            <w:r w:rsidRPr="000F1465">
              <w:rPr>
                <w:rFonts w:ascii="Verdana" w:hAnsi="Verdana" w:cs="Arial"/>
              </w:rPr>
              <w:t>Deptt. of Land resources, MoRD</w:t>
            </w:r>
          </w:p>
        </w:tc>
        <w:tc>
          <w:tcPr>
            <w:tcW w:w="20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71962.00</w:t>
            </w:r>
          </w:p>
        </w:tc>
      </w:tr>
      <w:tr w:rsidR="007059D2" w:rsidRPr="008930A1" w:rsidTr="00174054">
        <w:tc>
          <w:tcPr>
            <w:tcW w:w="72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b/>
                <w:u w:val="single"/>
              </w:rPr>
            </w:pPr>
            <w:r w:rsidRPr="000F1465">
              <w:rPr>
                <w:rFonts w:ascii="Verdana" w:hAnsi="Verdana" w:cs="Arial"/>
                <w:b/>
                <w:u w:val="single"/>
              </w:rPr>
              <w:t>6</w:t>
            </w:r>
          </w:p>
        </w:tc>
        <w:tc>
          <w:tcPr>
            <w:tcW w:w="2575" w:type="dxa"/>
          </w:tcPr>
          <w:p w:rsidR="007059D2" w:rsidRPr="000F1465" w:rsidRDefault="007059D2" w:rsidP="00174054">
            <w:pPr>
              <w:pStyle w:val="ListParagraph"/>
              <w:autoSpaceDE w:val="0"/>
              <w:autoSpaceDN w:val="0"/>
              <w:adjustRightInd w:val="0"/>
              <w:ind w:left="0"/>
              <w:jc w:val="both"/>
              <w:rPr>
                <w:rFonts w:ascii="Verdana" w:hAnsi="Verdana" w:cs="Arial"/>
              </w:rPr>
            </w:pPr>
            <w:r w:rsidRPr="000F1465">
              <w:rPr>
                <w:rFonts w:ascii="Verdana" w:hAnsi="Verdana" w:cs="Arial"/>
              </w:rPr>
              <w:t>PMKSY (watershed)</w:t>
            </w:r>
          </w:p>
          <w:p w:rsidR="007059D2" w:rsidRPr="000F1465" w:rsidRDefault="007059D2" w:rsidP="00174054">
            <w:pPr>
              <w:pStyle w:val="ListParagraph"/>
              <w:autoSpaceDE w:val="0"/>
              <w:autoSpaceDN w:val="0"/>
              <w:adjustRightInd w:val="0"/>
              <w:ind w:left="0"/>
              <w:jc w:val="both"/>
              <w:rPr>
                <w:rFonts w:ascii="Verdana" w:hAnsi="Verdana" w:cs="Arial"/>
              </w:rPr>
            </w:pPr>
            <w:r w:rsidRPr="000F1465">
              <w:rPr>
                <w:rFonts w:ascii="Verdana" w:hAnsi="Verdana" w:cs="Arial"/>
              </w:rPr>
              <w:t xml:space="preserve"> ( renovated WHS)</w:t>
            </w:r>
          </w:p>
          <w:p w:rsidR="007059D2" w:rsidRPr="000F1465" w:rsidRDefault="007059D2" w:rsidP="00174054">
            <w:pPr>
              <w:pStyle w:val="ListParagraph"/>
              <w:autoSpaceDE w:val="0"/>
              <w:autoSpaceDN w:val="0"/>
              <w:adjustRightInd w:val="0"/>
              <w:ind w:left="0"/>
              <w:jc w:val="both"/>
              <w:rPr>
                <w:rFonts w:ascii="Verdana" w:hAnsi="Verdana" w:cs="Arial"/>
                <w:b/>
                <w:u w:val="single"/>
              </w:rPr>
            </w:pPr>
          </w:p>
        </w:tc>
        <w:tc>
          <w:tcPr>
            <w:tcW w:w="3275" w:type="dxa"/>
          </w:tcPr>
          <w:p w:rsidR="007059D2" w:rsidRPr="000F1465" w:rsidRDefault="007059D2" w:rsidP="00174054">
            <w:pPr>
              <w:pStyle w:val="ListParagraph"/>
              <w:autoSpaceDE w:val="0"/>
              <w:autoSpaceDN w:val="0"/>
              <w:adjustRightInd w:val="0"/>
              <w:ind w:left="0"/>
              <w:jc w:val="both"/>
              <w:rPr>
                <w:rFonts w:ascii="Verdana" w:hAnsi="Verdana" w:cs="Arial"/>
                <w:b/>
                <w:u w:val="single"/>
              </w:rPr>
            </w:pPr>
            <w:r w:rsidRPr="000F1465">
              <w:rPr>
                <w:rFonts w:ascii="Verdana" w:hAnsi="Verdana" w:cs="Arial"/>
              </w:rPr>
              <w:t>Deptt. of Land resources, MoRD</w:t>
            </w:r>
          </w:p>
        </w:tc>
        <w:tc>
          <w:tcPr>
            <w:tcW w:w="20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1750.00</w:t>
            </w:r>
          </w:p>
        </w:tc>
      </w:tr>
      <w:tr w:rsidR="007059D2" w:rsidRPr="008930A1" w:rsidTr="00174054">
        <w:tc>
          <w:tcPr>
            <w:tcW w:w="72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7</w:t>
            </w:r>
          </w:p>
        </w:tc>
        <w:tc>
          <w:tcPr>
            <w:tcW w:w="2575" w:type="dxa"/>
          </w:tcPr>
          <w:p w:rsidR="007059D2" w:rsidRPr="000F1465" w:rsidRDefault="007059D2" w:rsidP="00174054">
            <w:pPr>
              <w:pStyle w:val="ListParagraph"/>
              <w:autoSpaceDE w:val="0"/>
              <w:autoSpaceDN w:val="0"/>
              <w:adjustRightInd w:val="0"/>
              <w:ind w:left="0"/>
              <w:jc w:val="both"/>
              <w:rPr>
                <w:rFonts w:ascii="Verdana" w:hAnsi="Verdana" w:cs="Arial"/>
              </w:rPr>
            </w:pPr>
            <w:r w:rsidRPr="000F1465">
              <w:rPr>
                <w:rFonts w:ascii="Verdana" w:hAnsi="Verdana" w:cs="Arial"/>
              </w:rPr>
              <w:t>Convergence with MGNREGA ( newly created)</w:t>
            </w:r>
          </w:p>
          <w:p w:rsidR="007059D2" w:rsidRPr="000F1465" w:rsidRDefault="007059D2" w:rsidP="00174054">
            <w:pPr>
              <w:pStyle w:val="ListParagraph"/>
              <w:autoSpaceDE w:val="0"/>
              <w:autoSpaceDN w:val="0"/>
              <w:adjustRightInd w:val="0"/>
              <w:ind w:left="0"/>
              <w:jc w:val="both"/>
              <w:rPr>
                <w:rFonts w:ascii="Verdana" w:hAnsi="Verdana" w:cs="Arial"/>
              </w:rPr>
            </w:pPr>
          </w:p>
        </w:tc>
        <w:tc>
          <w:tcPr>
            <w:tcW w:w="3275" w:type="dxa"/>
          </w:tcPr>
          <w:p w:rsidR="007059D2" w:rsidRPr="000F1465" w:rsidRDefault="007059D2" w:rsidP="00174054">
            <w:pPr>
              <w:pStyle w:val="ListParagraph"/>
              <w:autoSpaceDE w:val="0"/>
              <w:autoSpaceDN w:val="0"/>
              <w:adjustRightInd w:val="0"/>
              <w:ind w:left="0"/>
              <w:jc w:val="both"/>
              <w:rPr>
                <w:rFonts w:ascii="Verdana" w:hAnsi="Verdana" w:cs="Arial"/>
              </w:rPr>
            </w:pPr>
            <w:r w:rsidRPr="000F1465">
              <w:rPr>
                <w:rFonts w:ascii="Verdana" w:hAnsi="Verdana" w:cs="Arial"/>
              </w:rPr>
              <w:t>Deptt. of Rural development, MoRD</w:t>
            </w:r>
          </w:p>
        </w:tc>
        <w:tc>
          <w:tcPr>
            <w:tcW w:w="20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r>
      <w:tr w:rsidR="007059D2" w:rsidRPr="008930A1" w:rsidTr="00174054">
        <w:tc>
          <w:tcPr>
            <w:tcW w:w="72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b/>
                <w:u w:val="single"/>
              </w:rPr>
            </w:pPr>
            <w:r w:rsidRPr="000F1465">
              <w:rPr>
                <w:rFonts w:ascii="Verdana" w:hAnsi="Verdana" w:cs="Arial"/>
                <w:b/>
                <w:u w:val="single"/>
              </w:rPr>
              <w:t>8</w:t>
            </w:r>
          </w:p>
        </w:tc>
        <w:tc>
          <w:tcPr>
            <w:tcW w:w="2575" w:type="dxa"/>
          </w:tcPr>
          <w:p w:rsidR="007059D2" w:rsidRPr="000F1465" w:rsidRDefault="007059D2" w:rsidP="00174054">
            <w:pPr>
              <w:pStyle w:val="ListParagraph"/>
              <w:autoSpaceDE w:val="0"/>
              <w:autoSpaceDN w:val="0"/>
              <w:adjustRightInd w:val="0"/>
              <w:ind w:left="0"/>
              <w:jc w:val="both"/>
              <w:rPr>
                <w:rFonts w:ascii="Verdana" w:hAnsi="Verdana" w:cs="Arial"/>
              </w:rPr>
            </w:pPr>
            <w:r w:rsidRPr="000F1465">
              <w:rPr>
                <w:rFonts w:ascii="Verdana" w:hAnsi="Verdana" w:cs="Arial"/>
              </w:rPr>
              <w:t>Convergence with MGNREGA (  Renovation)</w:t>
            </w:r>
          </w:p>
          <w:p w:rsidR="007059D2" w:rsidRPr="000F1465" w:rsidRDefault="007059D2" w:rsidP="00174054">
            <w:pPr>
              <w:pStyle w:val="ListParagraph"/>
              <w:autoSpaceDE w:val="0"/>
              <w:autoSpaceDN w:val="0"/>
              <w:adjustRightInd w:val="0"/>
              <w:ind w:left="0"/>
              <w:jc w:val="both"/>
              <w:rPr>
                <w:rFonts w:ascii="Verdana" w:hAnsi="Verdana" w:cs="Arial"/>
                <w:b/>
                <w:u w:val="single"/>
              </w:rPr>
            </w:pPr>
          </w:p>
        </w:tc>
        <w:tc>
          <w:tcPr>
            <w:tcW w:w="3275" w:type="dxa"/>
          </w:tcPr>
          <w:p w:rsidR="007059D2" w:rsidRPr="000F1465" w:rsidRDefault="007059D2" w:rsidP="00174054">
            <w:pPr>
              <w:pStyle w:val="ListParagraph"/>
              <w:autoSpaceDE w:val="0"/>
              <w:autoSpaceDN w:val="0"/>
              <w:adjustRightInd w:val="0"/>
              <w:ind w:left="0"/>
              <w:jc w:val="both"/>
              <w:rPr>
                <w:rFonts w:ascii="Verdana" w:hAnsi="Verdana" w:cs="Arial"/>
              </w:rPr>
            </w:pPr>
            <w:r w:rsidRPr="000F1465">
              <w:rPr>
                <w:rFonts w:ascii="Verdana" w:hAnsi="Verdana" w:cs="Arial"/>
              </w:rPr>
              <w:t>Deptt. of Rural development, MoRD</w:t>
            </w:r>
          </w:p>
        </w:tc>
        <w:tc>
          <w:tcPr>
            <w:tcW w:w="20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r>
      <w:tr w:rsidR="007059D2" w:rsidRPr="008930A1" w:rsidTr="00174054">
        <w:tc>
          <w:tcPr>
            <w:tcW w:w="72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 xml:space="preserve"> 9</w:t>
            </w:r>
          </w:p>
        </w:tc>
        <w:tc>
          <w:tcPr>
            <w:tcW w:w="2575" w:type="dxa"/>
          </w:tcPr>
          <w:p w:rsidR="007059D2" w:rsidRPr="000F1465" w:rsidRDefault="007059D2" w:rsidP="00174054">
            <w:pPr>
              <w:pStyle w:val="ListParagraph"/>
              <w:autoSpaceDE w:val="0"/>
              <w:autoSpaceDN w:val="0"/>
              <w:adjustRightInd w:val="0"/>
              <w:ind w:left="0"/>
              <w:jc w:val="both"/>
              <w:rPr>
                <w:rFonts w:ascii="Verdana" w:hAnsi="Verdana" w:cs="Arial"/>
              </w:rPr>
            </w:pPr>
            <w:r w:rsidRPr="000F1465">
              <w:rPr>
                <w:rFonts w:ascii="Verdana" w:hAnsi="Verdana" w:cs="Arial"/>
              </w:rPr>
              <w:t xml:space="preserve"> State planned scheme of irrigation</w:t>
            </w:r>
          </w:p>
          <w:p w:rsidR="007059D2" w:rsidRPr="000F1465" w:rsidRDefault="007059D2" w:rsidP="00174054">
            <w:pPr>
              <w:pStyle w:val="ListParagraph"/>
              <w:autoSpaceDE w:val="0"/>
              <w:autoSpaceDN w:val="0"/>
              <w:adjustRightInd w:val="0"/>
              <w:ind w:left="0"/>
              <w:jc w:val="both"/>
              <w:rPr>
                <w:rFonts w:ascii="Verdana" w:hAnsi="Verdana" w:cs="Arial"/>
              </w:rPr>
            </w:pPr>
          </w:p>
        </w:tc>
        <w:tc>
          <w:tcPr>
            <w:tcW w:w="3275"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 xml:space="preserve"> State Govt.</w:t>
            </w:r>
          </w:p>
        </w:tc>
        <w:tc>
          <w:tcPr>
            <w:tcW w:w="20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w:t>
            </w:r>
          </w:p>
        </w:tc>
      </w:tr>
      <w:tr w:rsidR="007059D2" w:rsidRPr="008930A1" w:rsidTr="00174054">
        <w:tc>
          <w:tcPr>
            <w:tcW w:w="72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p>
        </w:tc>
        <w:tc>
          <w:tcPr>
            <w:tcW w:w="2575" w:type="dxa"/>
          </w:tcPr>
          <w:p w:rsidR="007059D2" w:rsidRPr="000F1465" w:rsidRDefault="007059D2" w:rsidP="00174054">
            <w:pPr>
              <w:pStyle w:val="ListParagraph"/>
              <w:autoSpaceDE w:val="0"/>
              <w:autoSpaceDN w:val="0"/>
              <w:adjustRightInd w:val="0"/>
              <w:ind w:left="0"/>
              <w:jc w:val="both"/>
              <w:rPr>
                <w:rFonts w:ascii="Verdana" w:hAnsi="Verdana" w:cs="Arial"/>
              </w:rPr>
            </w:pPr>
          </w:p>
        </w:tc>
        <w:tc>
          <w:tcPr>
            <w:tcW w:w="3275"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 xml:space="preserve"> Total </w:t>
            </w:r>
          </w:p>
        </w:tc>
        <w:tc>
          <w:tcPr>
            <w:tcW w:w="2070" w:type="dxa"/>
          </w:tcPr>
          <w:p w:rsidR="007059D2" w:rsidRPr="000F1465" w:rsidRDefault="007059D2" w:rsidP="00174054">
            <w:pPr>
              <w:pStyle w:val="ListParagraph"/>
              <w:autoSpaceDE w:val="0"/>
              <w:autoSpaceDN w:val="0"/>
              <w:adjustRightInd w:val="0"/>
              <w:spacing w:line="360" w:lineRule="auto"/>
              <w:ind w:left="0"/>
              <w:jc w:val="both"/>
              <w:rPr>
                <w:rFonts w:ascii="Verdana" w:hAnsi="Verdana" w:cs="Arial"/>
              </w:rPr>
            </w:pPr>
            <w:r w:rsidRPr="000F1465">
              <w:rPr>
                <w:rFonts w:ascii="Verdana" w:hAnsi="Verdana" w:cs="Arial"/>
              </w:rPr>
              <w:t xml:space="preserve"> 141741.47</w:t>
            </w:r>
          </w:p>
        </w:tc>
      </w:tr>
    </w:tbl>
    <w:p w:rsidR="007059D2" w:rsidRPr="008930A1" w:rsidRDefault="007059D2" w:rsidP="007059D2">
      <w:pPr>
        <w:pStyle w:val="ListParagraph"/>
        <w:autoSpaceDE w:val="0"/>
        <w:autoSpaceDN w:val="0"/>
        <w:adjustRightInd w:val="0"/>
        <w:spacing w:after="0" w:line="360" w:lineRule="auto"/>
        <w:jc w:val="both"/>
        <w:rPr>
          <w:rFonts w:ascii="Verdana" w:hAnsi="Verdana" w:cs="Arial"/>
          <w:b/>
          <w:color w:val="FF0000"/>
          <w:sz w:val="24"/>
          <w:szCs w:val="24"/>
          <w:u w:val="single"/>
        </w:rPr>
      </w:pPr>
      <w:r w:rsidRPr="008930A1">
        <w:rPr>
          <w:rFonts w:ascii="Verdana" w:hAnsi="Verdana" w:cs="Arial"/>
          <w:b/>
          <w:color w:val="FF0000"/>
          <w:sz w:val="24"/>
          <w:szCs w:val="24"/>
          <w:u w:val="single"/>
        </w:rPr>
        <w:t xml:space="preserve">                                    Total        =       1417.4147 crore                                </w:t>
      </w:r>
    </w:p>
    <w:p w:rsidR="007059D2" w:rsidRPr="008930A1" w:rsidRDefault="007059D2" w:rsidP="007059D2">
      <w:pPr>
        <w:pStyle w:val="ListParagraph"/>
        <w:autoSpaceDE w:val="0"/>
        <w:autoSpaceDN w:val="0"/>
        <w:adjustRightInd w:val="0"/>
        <w:spacing w:after="0" w:line="360" w:lineRule="auto"/>
        <w:jc w:val="both"/>
        <w:rPr>
          <w:rFonts w:ascii="Verdana" w:hAnsi="Verdana" w:cs="Arial"/>
          <w:b/>
          <w:sz w:val="24"/>
          <w:szCs w:val="24"/>
          <w:u w:val="single"/>
        </w:rPr>
      </w:pPr>
      <w:r w:rsidRPr="008930A1">
        <w:rPr>
          <w:rFonts w:ascii="Verdana" w:hAnsi="Verdana" w:cs="Arial"/>
          <w:b/>
          <w:sz w:val="24"/>
          <w:szCs w:val="24"/>
          <w:u w:val="single"/>
        </w:rPr>
        <w:t xml:space="preserve">                                                         </w:t>
      </w:r>
    </w:p>
    <w:p w:rsidR="007059D2" w:rsidRDefault="007059D2" w:rsidP="007059D2">
      <w:pPr>
        <w:autoSpaceDE w:val="0"/>
        <w:autoSpaceDN w:val="0"/>
        <w:adjustRightInd w:val="0"/>
        <w:spacing w:after="0"/>
        <w:jc w:val="both"/>
        <w:rPr>
          <w:rFonts w:ascii="Verdana" w:hAnsi="Verdana" w:cstheme="minorHAnsi"/>
          <w:b/>
          <w:sz w:val="24"/>
          <w:szCs w:val="24"/>
        </w:rPr>
      </w:pPr>
    </w:p>
    <w:p w:rsidR="007059D2" w:rsidRPr="000F1465" w:rsidRDefault="007059D2" w:rsidP="007059D2">
      <w:pPr>
        <w:autoSpaceDE w:val="0"/>
        <w:autoSpaceDN w:val="0"/>
        <w:adjustRightInd w:val="0"/>
        <w:spacing w:after="0"/>
        <w:jc w:val="both"/>
        <w:rPr>
          <w:rFonts w:ascii="Verdana" w:hAnsi="Verdana" w:cstheme="minorHAnsi"/>
          <w:b/>
          <w:sz w:val="24"/>
          <w:szCs w:val="24"/>
        </w:rPr>
      </w:pPr>
      <w:r w:rsidRPr="000F1465">
        <w:rPr>
          <w:rFonts w:ascii="Verdana" w:hAnsi="Verdana" w:cstheme="minorHAnsi"/>
          <w:b/>
          <w:sz w:val="24"/>
          <w:szCs w:val="24"/>
        </w:rPr>
        <w:t>Prioritization of  activity for Strategic  Irrigation development plan</w:t>
      </w:r>
    </w:p>
    <w:p w:rsidR="007059D2" w:rsidRPr="000F1465" w:rsidRDefault="007059D2" w:rsidP="007059D2">
      <w:pPr>
        <w:autoSpaceDE w:val="0"/>
        <w:autoSpaceDN w:val="0"/>
        <w:adjustRightInd w:val="0"/>
        <w:spacing w:after="0" w:line="360" w:lineRule="auto"/>
        <w:jc w:val="both"/>
        <w:rPr>
          <w:rFonts w:ascii="Verdana" w:hAnsi="Verdana" w:cstheme="minorHAnsi"/>
          <w:sz w:val="24"/>
          <w:szCs w:val="24"/>
        </w:rPr>
      </w:pPr>
      <w:r w:rsidRPr="000F1465">
        <w:rPr>
          <w:rFonts w:ascii="Verdana" w:hAnsi="Verdana" w:cstheme="minorHAnsi"/>
          <w:sz w:val="24"/>
          <w:szCs w:val="24"/>
        </w:rPr>
        <w:t>The prioritization is essential for any  perspective development plan in which programme activities will be implemented. Activities are prioritized on the basis of __15__ parameters namely</w:t>
      </w:r>
    </w:p>
    <w:p w:rsidR="007059D2" w:rsidRPr="008930A1" w:rsidRDefault="007059D2" w:rsidP="007059D2">
      <w:pPr>
        <w:pStyle w:val="ListParagraph"/>
        <w:autoSpaceDE w:val="0"/>
        <w:autoSpaceDN w:val="0"/>
        <w:adjustRightInd w:val="0"/>
        <w:spacing w:after="0" w:line="360" w:lineRule="auto"/>
        <w:jc w:val="both"/>
        <w:rPr>
          <w:rFonts w:ascii="Verdana" w:hAnsi="Verdana" w:cstheme="minorHAnsi"/>
          <w:sz w:val="24"/>
          <w:szCs w:val="24"/>
        </w:rPr>
      </w:pPr>
    </w:p>
    <w:p w:rsidR="007059D2" w:rsidRPr="008930A1" w:rsidRDefault="007059D2" w:rsidP="007059D2">
      <w:pPr>
        <w:pStyle w:val="ListParagraph"/>
        <w:numPr>
          <w:ilvl w:val="0"/>
          <w:numId w:val="49"/>
        </w:numPr>
        <w:autoSpaceDE w:val="0"/>
        <w:autoSpaceDN w:val="0"/>
        <w:adjustRightInd w:val="0"/>
        <w:spacing w:after="0" w:line="360" w:lineRule="auto"/>
        <w:jc w:val="both"/>
        <w:rPr>
          <w:rFonts w:ascii="Verdana" w:hAnsi="Verdana" w:cstheme="minorHAnsi"/>
          <w:sz w:val="24"/>
          <w:szCs w:val="24"/>
        </w:rPr>
      </w:pPr>
      <w:r w:rsidRPr="008930A1">
        <w:rPr>
          <w:rFonts w:ascii="Verdana" w:hAnsi="Verdana" w:cstheme="minorHAnsi"/>
          <w:sz w:val="24"/>
          <w:szCs w:val="24"/>
        </w:rPr>
        <w:t xml:space="preserve"> Irrigation status</w:t>
      </w:r>
    </w:p>
    <w:p w:rsidR="007059D2" w:rsidRPr="008930A1" w:rsidRDefault="007059D2" w:rsidP="007059D2">
      <w:pPr>
        <w:pStyle w:val="ListParagraph"/>
        <w:numPr>
          <w:ilvl w:val="0"/>
          <w:numId w:val="49"/>
        </w:numPr>
        <w:autoSpaceDE w:val="0"/>
        <w:autoSpaceDN w:val="0"/>
        <w:adjustRightInd w:val="0"/>
        <w:spacing w:after="0" w:line="360" w:lineRule="auto"/>
        <w:jc w:val="both"/>
        <w:rPr>
          <w:rFonts w:ascii="Verdana" w:hAnsi="Verdana" w:cstheme="minorHAnsi"/>
          <w:sz w:val="24"/>
          <w:szCs w:val="24"/>
        </w:rPr>
      </w:pPr>
      <w:r w:rsidRPr="008930A1">
        <w:rPr>
          <w:rFonts w:ascii="Verdana" w:hAnsi="Verdana" w:cstheme="minorHAnsi"/>
          <w:sz w:val="24"/>
          <w:szCs w:val="24"/>
        </w:rPr>
        <w:t xml:space="preserve">Availability of Resources </w:t>
      </w:r>
    </w:p>
    <w:p w:rsidR="007059D2" w:rsidRPr="008930A1" w:rsidRDefault="007059D2" w:rsidP="007059D2">
      <w:pPr>
        <w:pStyle w:val="ListParagraph"/>
        <w:numPr>
          <w:ilvl w:val="0"/>
          <w:numId w:val="49"/>
        </w:numPr>
        <w:autoSpaceDE w:val="0"/>
        <w:autoSpaceDN w:val="0"/>
        <w:adjustRightInd w:val="0"/>
        <w:spacing w:after="0" w:line="360" w:lineRule="auto"/>
        <w:jc w:val="both"/>
        <w:rPr>
          <w:rFonts w:ascii="Verdana" w:hAnsi="Verdana" w:cstheme="minorHAnsi"/>
          <w:sz w:val="24"/>
          <w:szCs w:val="24"/>
        </w:rPr>
      </w:pPr>
      <w:r w:rsidRPr="008930A1">
        <w:rPr>
          <w:rFonts w:ascii="Verdana" w:hAnsi="Verdana" w:cstheme="minorHAnsi"/>
          <w:sz w:val="24"/>
          <w:szCs w:val="24"/>
        </w:rPr>
        <w:t>Drinking water status</w:t>
      </w:r>
    </w:p>
    <w:p w:rsidR="007059D2" w:rsidRPr="008930A1" w:rsidRDefault="007059D2" w:rsidP="007059D2">
      <w:pPr>
        <w:pStyle w:val="ListParagraph"/>
        <w:numPr>
          <w:ilvl w:val="0"/>
          <w:numId w:val="49"/>
        </w:numPr>
        <w:autoSpaceDE w:val="0"/>
        <w:autoSpaceDN w:val="0"/>
        <w:adjustRightInd w:val="0"/>
        <w:spacing w:after="0" w:line="360" w:lineRule="auto"/>
        <w:jc w:val="both"/>
        <w:rPr>
          <w:rFonts w:ascii="Verdana" w:hAnsi="Verdana" w:cstheme="minorHAnsi"/>
          <w:sz w:val="24"/>
          <w:szCs w:val="24"/>
        </w:rPr>
      </w:pPr>
      <w:r w:rsidRPr="008930A1">
        <w:rPr>
          <w:rFonts w:ascii="Verdana" w:hAnsi="Verdana" w:cstheme="minorHAnsi"/>
          <w:sz w:val="24"/>
          <w:szCs w:val="24"/>
        </w:rPr>
        <w:t>Poverty index</w:t>
      </w:r>
    </w:p>
    <w:p w:rsidR="007059D2" w:rsidRPr="008930A1" w:rsidRDefault="007059D2" w:rsidP="007059D2">
      <w:pPr>
        <w:pStyle w:val="ListParagraph"/>
        <w:numPr>
          <w:ilvl w:val="0"/>
          <w:numId w:val="49"/>
        </w:numPr>
        <w:autoSpaceDE w:val="0"/>
        <w:autoSpaceDN w:val="0"/>
        <w:adjustRightInd w:val="0"/>
        <w:spacing w:after="0" w:line="360" w:lineRule="auto"/>
        <w:jc w:val="both"/>
        <w:rPr>
          <w:rFonts w:ascii="Verdana" w:hAnsi="Verdana" w:cstheme="minorHAnsi"/>
          <w:sz w:val="24"/>
          <w:szCs w:val="24"/>
        </w:rPr>
      </w:pPr>
      <w:r w:rsidRPr="008930A1">
        <w:rPr>
          <w:rFonts w:ascii="Verdana" w:hAnsi="Verdana" w:cstheme="minorHAnsi"/>
          <w:sz w:val="24"/>
          <w:szCs w:val="24"/>
        </w:rPr>
        <w:t>% of S.C/S.T population</w:t>
      </w:r>
    </w:p>
    <w:p w:rsidR="007059D2" w:rsidRPr="008930A1" w:rsidRDefault="007059D2" w:rsidP="007059D2">
      <w:pPr>
        <w:pStyle w:val="ListParagraph"/>
        <w:numPr>
          <w:ilvl w:val="0"/>
          <w:numId w:val="49"/>
        </w:numPr>
        <w:autoSpaceDE w:val="0"/>
        <w:autoSpaceDN w:val="0"/>
        <w:adjustRightInd w:val="0"/>
        <w:spacing w:after="0" w:line="360" w:lineRule="auto"/>
        <w:jc w:val="both"/>
        <w:rPr>
          <w:rFonts w:ascii="Verdana" w:hAnsi="Verdana" w:cstheme="minorHAnsi"/>
          <w:sz w:val="24"/>
          <w:szCs w:val="24"/>
        </w:rPr>
      </w:pPr>
      <w:r w:rsidRPr="008930A1">
        <w:rPr>
          <w:rFonts w:ascii="Verdana" w:hAnsi="Verdana" w:cstheme="minorHAnsi"/>
          <w:sz w:val="24"/>
          <w:szCs w:val="24"/>
        </w:rPr>
        <w:t>Degraded land</w:t>
      </w:r>
    </w:p>
    <w:p w:rsidR="007059D2" w:rsidRPr="008930A1" w:rsidRDefault="007059D2" w:rsidP="007059D2">
      <w:pPr>
        <w:pStyle w:val="ListParagraph"/>
        <w:numPr>
          <w:ilvl w:val="0"/>
          <w:numId w:val="49"/>
        </w:numPr>
        <w:autoSpaceDE w:val="0"/>
        <w:autoSpaceDN w:val="0"/>
        <w:adjustRightInd w:val="0"/>
        <w:spacing w:after="0" w:line="360" w:lineRule="auto"/>
        <w:jc w:val="both"/>
        <w:rPr>
          <w:rFonts w:ascii="Verdana" w:hAnsi="Verdana" w:cstheme="minorHAnsi"/>
          <w:sz w:val="24"/>
          <w:szCs w:val="24"/>
        </w:rPr>
      </w:pPr>
      <w:r w:rsidRPr="008930A1">
        <w:rPr>
          <w:rFonts w:ascii="Verdana" w:hAnsi="Verdana" w:cstheme="minorHAnsi"/>
          <w:sz w:val="24"/>
          <w:szCs w:val="24"/>
        </w:rPr>
        <w:t>Area under rain fed agriculture</w:t>
      </w:r>
    </w:p>
    <w:p w:rsidR="007059D2" w:rsidRPr="008930A1" w:rsidRDefault="007059D2" w:rsidP="007059D2">
      <w:pPr>
        <w:pStyle w:val="ListParagraph"/>
        <w:numPr>
          <w:ilvl w:val="0"/>
          <w:numId w:val="49"/>
        </w:numPr>
        <w:autoSpaceDE w:val="0"/>
        <w:autoSpaceDN w:val="0"/>
        <w:adjustRightInd w:val="0"/>
        <w:spacing w:after="0" w:line="360" w:lineRule="auto"/>
        <w:jc w:val="both"/>
        <w:rPr>
          <w:rFonts w:ascii="Verdana" w:hAnsi="Verdana" w:cstheme="minorHAnsi"/>
          <w:sz w:val="24"/>
          <w:szCs w:val="24"/>
        </w:rPr>
      </w:pPr>
      <w:r w:rsidRPr="008930A1">
        <w:rPr>
          <w:rFonts w:ascii="Verdana" w:hAnsi="Verdana" w:cstheme="minorHAnsi"/>
          <w:sz w:val="24"/>
          <w:szCs w:val="24"/>
        </w:rPr>
        <w:t>Ground water status</w:t>
      </w:r>
    </w:p>
    <w:p w:rsidR="007059D2" w:rsidRPr="008930A1" w:rsidRDefault="007059D2" w:rsidP="007059D2">
      <w:pPr>
        <w:pStyle w:val="ListParagraph"/>
        <w:numPr>
          <w:ilvl w:val="0"/>
          <w:numId w:val="49"/>
        </w:numPr>
        <w:autoSpaceDE w:val="0"/>
        <w:autoSpaceDN w:val="0"/>
        <w:adjustRightInd w:val="0"/>
        <w:spacing w:after="0" w:line="360" w:lineRule="auto"/>
        <w:jc w:val="both"/>
        <w:rPr>
          <w:rFonts w:ascii="Verdana" w:hAnsi="Verdana" w:cstheme="minorHAnsi"/>
          <w:sz w:val="24"/>
          <w:szCs w:val="24"/>
        </w:rPr>
      </w:pPr>
      <w:r w:rsidRPr="008930A1">
        <w:rPr>
          <w:rFonts w:ascii="Verdana" w:hAnsi="Verdana" w:cstheme="minorHAnsi"/>
          <w:sz w:val="24"/>
          <w:szCs w:val="24"/>
        </w:rPr>
        <w:t>Moisture index</w:t>
      </w:r>
    </w:p>
    <w:p w:rsidR="007059D2" w:rsidRPr="008930A1" w:rsidRDefault="007059D2" w:rsidP="007059D2">
      <w:pPr>
        <w:pStyle w:val="ListParagraph"/>
        <w:numPr>
          <w:ilvl w:val="0"/>
          <w:numId w:val="49"/>
        </w:numPr>
        <w:autoSpaceDE w:val="0"/>
        <w:autoSpaceDN w:val="0"/>
        <w:adjustRightInd w:val="0"/>
        <w:spacing w:after="0" w:line="360" w:lineRule="auto"/>
        <w:jc w:val="both"/>
        <w:rPr>
          <w:rFonts w:ascii="Verdana" w:hAnsi="Verdana" w:cstheme="minorHAnsi"/>
          <w:sz w:val="24"/>
          <w:szCs w:val="24"/>
        </w:rPr>
      </w:pPr>
      <w:r w:rsidRPr="008930A1">
        <w:rPr>
          <w:rFonts w:ascii="Verdana" w:hAnsi="Verdana" w:cstheme="minorHAnsi"/>
          <w:sz w:val="24"/>
          <w:szCs w:val="24"/>
        </w:rPr>
        <w:t>Productivity potential</w:t>
      </w:r>
    </w:p>
    <w:p w:rsidR="007059D2" w:rsidRPr="008930A1" w:rsidRDefault="007059D2" w:rsidP="007059D2">
      <w:pPr>
        <w:pStyle w:val="ListParagraph"/>
        <w:numPr>
          <w:ilvl w:val="0"/>
          <w:numId w:val="49"/>
        </w:numPr>
        <w:autoSpaceDE w:val="0"/>
        <w:autoSpaceDN w:val="0"/>
        <w:adjustRightInd w:val="0"/>
        <w:spacing w:after="0" w:line="360" w:lineRule="auto"/>
        <w:jc w:val="both"/>
        <w:rPr>
          <w:rFonts w:ascii="Verdana" w:hAnsi="Verdana" w:cstheme="minorHAnsi"/>
          <w:sz w:val="24"/>
          <w:szCs w:val="24"/>
        </w:rPr>
      </w:pPr>
      <w:r w:rsidRPr="008930A1">
        <w:rPr>
          <w:rFonts w:ascii="Verdana" w:hAnsi="Verdana" w:cstheme="minorHAnsi"/>
          <w:sz w:val="24"/>
          <w:szCs w:val="24"/>
        </w:rPr>
        <w:t>% of  small and marginal farmers</w:t>
      </w:r>
    </w:p>
    <w:p w:rsidR="007059D2" w:rsidRPr="008930A1" w:rsidRDefault="007059D2" w:rsidP="007059D2">
      <w:pPr>
        <w:pStyle w:val="ListParagraph"/>
        <w:numPr>
          <w:ilvl w:val="0"/>
          <w:numId w:val="49"/>
        </w:numPr>
        <w:autoSpaceDE w:val="0"/>
        <w:autoSpaceDN w:val="0"/>
        <w:adjustRightInd w:val="0"/>
        <w:spacing w:after="0" w:line="360" w:lineRule="auto"/>
        <w:jc w:val="both"/>
        <w:rPr>
          <w:rFonts w:ascii="Verdana" w:hAnsi="Verdana" w:cstheme="minorHAnsi"/>
          <w:b/>
          <w:sz w:val="24"/>
          <w:szCs w:val="24"/>
          <w:u w:val="single"/>
        </w:rPr>
      </w:pPr>
      <w:r w:rsidRPr="008930A1">
        <w:rPr>
          <w:rFonts w:ascii="Verdana" w:hAnsi="Verdana" w:cstheme="minorHAnsi"/>
          <w:sz w:val="24"/>
          <w:szCs w:val="24"/>
        </w:rPr>
        <w:t>Opinion of local people and people’s representative</w:t>
      </w:r>
    </w:p>
    <w:p w:rsidR="007059D2" w:rsidRPr="008930A1" w:rsidRDefault="007059D2" w:rsidP="007059D2">
      <w:pPr>
        <w:pStyle w:val="ListParagraph"/>
        <w:numPr>
          <w:ilvl w:val="0"/>
          <w:numId w:val="49"/>
        </w:numPr>
        <w:autoSpaceDE w:val="0"/>
        <w:autoSpaceDN w:val="0"/>
        <w:adjustRightInd w:val="0"/>
        <w:spacing w:after="0" w:line="360" w:lineRule="auto"/>
        <w:jc w:val="both"/>
        <w:rPr>
          <w:rFonts w:ascii="Verdana" w:hAnsi="Verdana" w:cstheme="minorHAnsi"/>
          <w:b/>
          <w:sz w:val="24"/>
          <w:szCs w:val="24"/>
          <w:u w:val="single"/>
        </w:rPr>
      </w:pPr>
      <w:r w:rsidRPr="008930A1">
        <w:rPr>
          <w:rFonts w:ascii="Verdana" w:hAnsi="Verdana" w:cstheme="minorHAnsi"/>
          <w:sz w:val="24"/>
          <w:szCs w:val="24"/>
        </w:rPr>
        <w:t>Fund allocation</w:t>
      </w:r>
    </w:p>
    <w:p w:rsidR="007059D2" w:rsidRPr="007059D2" w:rsidRDefault="007059D2" w:rsidP="007059D2">
      <w:pPr>
        <w:pStyle w:val="ListParagraph"/>
        <w:numPr>
          <w:ilvl w:val="0"/>
          <w:numId w:val="49"/>
        </w:numPr>
        <w:autoSpaceDE w:val="0"/>
        <w:autoSpaceDN w:val="0"/>
        <w:adjustRightInd w:val="0"/>
        <w:spacing w:after="0" w:line="360" w:lineRule="auto"/>
        <w:jc w:val="both"/>
        <w:rPr>
          <w:rFonts w:ascii="Verdana" w:hAnsi="Verdana" w:cstheme="minorHAnsi"/>
          <w:b/>
          <w:sz w:val="24"/>
          <w:szCs w:val="24"/>
          <w:u w:val="single"/>
        </w:rPr>
      </w:pPr>
      <w:r w:rsidRPr="008930A1">
        <w:rPr>
          <w:rFonts w:ascii="Verdana" w:hAnsi="Verdana" w:cstheme="minorHAnsi"/>
          <w:sz w:val="24"/>
          <w:szCs w:val="24"/>
        </w:rPr>
        <w:t xml:space="preserve">Availability of technology </w:t>
      </w:r>
    </w:p>
    <w:p w:rsidR="007059D2" w:rsidRDefault="007059D2" w:rsidP="00CA409E">
      <w:pPr>
        <w:pStyle w:val="ListParagraph"/>
        <w:autoSpaceDE w:val="0"/>
        <w:autoSpaceDN w:val="0"/>
        <w:adjustRightInd w:val="0"/>
        <w:spacing w:after="0" w:line="360" w:lineRule="auto"/>
        <w:ind w:left="1440"/>
        <w:jc w:val="both"/>
        <w:rPr>
          <w:rFonts w:ascii="Verdana" w:hAnsi="Verdana" w:cstheme="minorHAnsi"/>
          <w:b/>
          <w:sz w:val="24"/>
          <w:szCs w:val="24"/>
          <w:u w:val="single"/>
        </w:rPr>
      </w:pPr>
    </w:p>
    <w:p w:rsidR="00CA409E" w:rsidRDefault="00CA409E" w:rsidP="00CA409E">
      <w:pPr>
        <w:pStyle w:val="ListParagraph"/>
        <w:autoSpaceDE w:val="0"/>
        <w:autoSpaceDN w:val="0"/>
        <w:adjustRightInd w:val="0"/>
        <w:spacing w:after="0" w:line="360" w:lineRule="auto"/>
        <w:ind w:left="1440"/>
        <w:jc w:val="both"/>
        <w:rPr>
          <w:rFonts w:ascii="Verdana" w:hAnsi="Verdana" w:cstheme="minorHAnsi"/>
          <w:b/>
          <w:sz w:val="24"/>
          <w:szCs w:val="24"/>
          <w:u w:val="single"/>
        </w:rPr>
      </w:pPr>
    </w:p>
    <w:p w:rsidR="00CA409E" w:rsidRDefault="00CA409E" w:rsidP="00CA409E">
      <w:pPr>
        <w:pStyle w:val="ListParagraph"/>
        <w:autoSpaceDE w:val="0"/>
        <w:autoSpaceDN w:val="0"/>
        <w:adjustRightInd w:val="0"/>
        <w:spacing w:after="0" w:line="360" w:lineRule="auto"/>
        <w:ind w:left="1440"/>
        <w:jc w:val="both"/>
        <w:rPr>
          <w:rFonts w:ascii="Verdana" w:hAnsi="Verdana" w:cstheme="minorHAnsi"/>
          <w:b/>
          <w:sz w:val="24"/>
          <w:szCs w:val="24"/>
          <w:u w:val="single"/>
        </w:rPr>
      </w:pPr>
    </w:p>
    <w:p w:rsidR="00CA409E" w:rsidRDefault="00CA409E" w:rsidP="00CA409E">
      <w:pPr>
        <w:pStyle w:val="ListParagraph"/>
        <w:autoSpaceDE w:val="0"/>
        <w:autoSpaceDN w:val="0"/>
        <w:adjustRightInd w:val="0"/>
        <w:spacing w:after="0" w:line="360" w:lineRule="auto"/>
        <w:ind w:left="1440"/>
        <w:jc w:val="both"/>
        <w:rPr>
          <w:rFonts w:ascii="Verdana" w:hAnsi="Verdana" w:cstheme="minorHAnsi"/>
          <w:b/>
          <w:sz w:val="24"/>
          <w:szCs w:val="24"/>
          <w:u w:val="single"/>
        </w:rPr>
      </w:pPr>
    </w:p>
    <w:p w:rsidR="00CA409E" w:rsidRDefault="00CA409E" w:rsidP="00CA409E">
      <w:pPr>
        <w:pStyle w:val="ListParagraph"/>
        <w:autoSpaceDE w:val="0"/>
        <w:autoSpaceDN w:val="0"/>
        <w:adjustRightInd w:val="0"/>
        <w:spacing w:after="0" w:line="360" w:lineRule="auto"/>
        <w:ind w:left="1440"/>
        <w:jc w:val="both"/>
        <w:rPr>
          <w:rFonts w:ascii="Verdana" w:hAnsi="Verdana" w:cstheme="minorHAnsi"/>
          <w:b/>
          <w:sz w:val="24"/>
          <w:szCs w:val="24"/>
          <w:u w:val="single"/>
        </w:rPr>
      </w:pPr>
    </w:p>
    <w:p w:rsidR="00CA409E" w:rsidRDefault="00CA409E" w:rsidP="00CA409E">
      <w:pPr>
        <w:pStyle w:val="ListParagraph"/>
        <w:autoSpaceDE w:val="0"/>
        <w:autoSpaceDN w:val="0"/>
        <w:adjustRightInd w:val="0"/>
        <w:spacing w:after="0" w:line="360" w:lineRule="auto"/>
        <w:ind w:left="1440"/>
        <w:jc w:val="both"/>
        <w:rPr>
          <w:rFonts w:ascii="Verdana" w:hAnsi="Verdana" w:cstheme="minorHAnsi"/>
          <w:b/>
          <w:sz w:val="24"/>
          <w:szCs w:val="24"/>
          <w:u w:val="single"/>
        </w:rPr>
      </w:pPr>
    </w:p>
    <w:p w:rsidR="00CA409E" w:rsidRPr="008930A1" w:rsidRDefault="00CA409E" w:rsidP="00CA409E">
      <w:pPr>
        <w:pStyle w:val="ListParagraph"/>
        <w:autoSpaceDE w:val="0"/>
        <w:autoSpaceDN w:val="0"/>
        <w:adjustRightInd w:val="0"/>
        <w:spacing w:after="0" w:line="360" w:lineRule="auto"/>
        <w:ind w:left="1440"/>
        <w:jc w:val="both"/>
        <w:rPr>
          <w:rFonts w:ascii="Verdana" w:hAnsi="Verdana" w:cstheme="minorHAnsi"/>
          <w:b/>
          <w:sz w:val="24"/>
          <w:szCs w:val="24"/>
          <w:u w:val="single"/>
        </w:rPr>
      </w:pPr>
    </w:p>
    <w:p w:rsidR="007059D2" w:rsidRPr="008930A1" w:rsidRDefault="007059D2" w:rsidP="007059D2">
      <w:pPr>
        <w:autoSpaceDE w:val="0"/>
        <w:autoSpaceDN w:val="0"/>
        <w:adjustRightInd w:val="0"/>
        <w:spacing w:after="0" w:line="360" w:lineRule="auto"/>
        <w:jc w:val="both"/>
        <w:rPr>
          <w:rFonts w:ascii="Verdana" w:hAnsi="Verdana" w:cstheme="minorHAnsi"/>
          <w:b/>
          <w:sz w:val="24"/>
          <w:szCs w:val="24"/>
          <w:u w:val="single"/>
        </w:rPr>
      </w:pPr>
    </w:p>
    <w:p w:rsidR="007059D2" w:rsidRPr="008930A1" w:rsidRDefault="007059D2" w:rsidP="007059D2">
      <w:pPr>
        <w:autoSpaceDE w:val="0"/>
        <w:autoSpaceDN w:val="0"/>
        <w:adjustRightInd w:val="0"/>
        <w:spacing w:after="0" w:line="360" w:lineRule="auto"/>
        <w:jc w:val="both"/>
        <w:rPr>
          <w:rFonts w:ascii="Verdana" w:hAnsi="Verdana" w:cstheme="minorHAnsi"/>
          <w:b/>
          <w:color w:val="FF0000"/>
          <w:sz w:val="24"/>
          <w:szCs w:val="24"/>
        </w:rPr>
      </w:pPr>
      <w:r w:rsidRPr="008930A1">
        <w:rPr>
          <w:rFonts w:ascii="Verdana" w:hAnsi="Verdana" w:cstheme="minorHAnsi"/>
          <w:b/>
          <w:sz w:val="24"/>
          <w:szCs w:val="24"/>
        </w:rPr>
        <w:lastRenderedPageBreak/>
        <w:t xml:space="preserve">Note _ </w:t>
      </w:r>
      <w:r w:rsidRPr="008930A1">
        <w:rPr>
          <w:rFonts w:ascii="Verdana" w:hAnsi="Verdana" w:cstheme="minorHAnsi"/>
          <w:b/>
          <w:color w:val="FF0000"/>
          <w:sz w:val="24"/>
          <w:szCs w:val="24"/>
        </w:rPr>
        <w:t>Please cross check the amount from data received from concerned department.  These calculation is based on strategic report received on  2.6.16 ( 4.15PM) after filtering excel sheet. For your kind reference filter sheet is attached.</w:t>
      </w:r>
    </w:p>
    <w:p w:rsidR="007059D2" w:rsidRPr="008930A1" w:rsidRDefault="007059D2" w:rsidP="007059D2">
      <w:pPr>
        <w:autoSpaceDE w:val="0"/>
        <w:autoSpaceDN w:val="0"/>
        <w:adjustRightInd w:val="0"/>
        <w:spacing w:after="0" w:line="360" w:lineRule="auto"/>
        <w:jc w:val="both"/>
        <w:rPr>
          <w:rFonts w:ascii="Verdana" w:hAnsi="Verdana" w:cstheme="minorHAnsi"/>
          <w:color w:val="FF0000"/>
          <w:sz w:val="24"/>
          <w:szCs w:val="24"/>
        </w:rPr>
      </w:pPr>
      <w:r w:rsidRPr="008930A1">
        <w:rPr>
          <w:rFonts w:ascii="Verdana" w:hAnsi="Verdana" w:cstheme="minorHAnsi"/>
          <w:color w:val="FF0000"/>
          <w:sz w:val="24"/>
          <w:szCs w:val="24"/>
        </w:rPr>
        <w:t xml:space="preserve"> </w:t>
      </w:r>
    </w:p>
    <w:p w:rsidR="007059D2" w:rsidRPr="007059D2" w:rsidRDefault="007059D2" w:rsidP="007059D2">
      <w:pPr>
        <w:autoSpaceDE w:val="0"/>
        <w:autoSpaceDN w:val="0"/>
        <w:adjustRightInd w:val="0"/>
        <w:spacing w:after="0" w:line="360" w:lineRule="auto"/>
        <w:jc w:val="both"/>
        <w:rPr>
          <w:rFonts w:ascii="Verdana" w:hAnsi="Verdana" w:cstheme="minorHAnsi"/>
          <w:b/>
          <w:bCs/>
          <w:color w:val="FF0000"/>
          <w:sz w:val="24"/>
          <w:szCs w:val="24"/>
        </w:rPr>
      </w:pPr>
      <w:r w:rsidRPr="007059D2">
        <w:rPr>
          <w:rFonts w:ascii="Verdana" w:hAnsi="Verdana" w:cstheme="minorHAnsi"/>
          <w:b/>
          <w:bCs/>
          <w:color w:val="FF0000"/>
          <w:sz w:val="24"/>
          <w:szCs w:val="24"/>
        </w:rPr>
        <w:t>2. Prioritization is essential for any perspective development plan. If  desire prioritize activity as per you convenience and fill  attach table. Sent to you separately .</w:t>
      </w:r>
    </w:p>
    <w:p w:rsidR="007059D2" w:rsidRPr="007059D2" w:rsidRDefault="007059D2" w:rsidP="007059D2">
      <w:pPr>
        <w:autoSpaceDE w:val="0"/>
        <w:autoSpaceDN w:val="0"/>
        <w:adjustRightInd w:val="0"/>
        <w:spacing w:after="0" w:line="360" w:lineRule="auto"/>
        <w:jc w:val="both"/>
        <w:rPr>
          <w:rFonts w:ascii="Verdana" w:hAnsi="Verdana" w:cs="Arial"/>
          <w:b/>
          <w:bCs/>
          <w:color w:val="FF0000"/>
          <w:sz w:val="24"/>
          <w:szCs w:val="24"/>
          <w:u w:val="single"/>
        </w:rPr>
      </w:pPr>
    </w:p>
    <w:p w:rsidR="007059D2" w:rsidRDefault="007059D2" w:rsidP="007443FB">
      <w:pPr>
        <w:pStyle w:val="ListParagraph"/>
        <w:ind w:left="360"/>
        <w:rPr>
          <w:sz w:val="28"/>
          <w:szCs w:val="28"/>
        </w:rPr>
      </w:pPr>
    </w:p>
    <w:p w:rsidR="00B84D59" w:rsidRDefault="00B84D59" w:rsidP="007443FB">
      <w:pPr>
        <w:pStyle w:val="ListParagraph"/>
        <w:ind w:left="360"/>
        <w:rPr>
          <w:sz w:val="28"/>
          <w:szCs w:val="28"/>
        </w:rPr>
      </w:pPr>
    </w:p>
    <w:p w:rsidR="00B84D59" w:rsidRDefault="00B84D59" w:rsidP="007443FB">
      <w:pPr>
        <w:pStyle w:val="ListParagraph"/>
        <w:ind w:left="360"/>
        <w:rPr>
          <w:sz w:val="28"/>
          <w:szCs w:val="28"/>
        </w:rPr>
      </w:pPr>
    </w:p>
    <w:p w:rsidR="00B84D59" w:rsidRDefault="00B84D59" w:rsidP="007443FB">
      <w:pPr>
        <w:pStyle w:val="ListParagraph"/>
        <w:ind w:left="360"/>
        <w:rPr>
          <w:sz w:val="28"/>
          <w:szCs w:val="28"/>
        </w:rPr>
      </w:pPr>
    </w:p>
    <w:p w:rsidR="00B84D59" w:rsidRDefault="00B84D59" w:rsidP="007443FB">
      <w:pPr>
        <w:pStyle w:val="ListParagraph"/>
        <w:ind w:left="360"/>
        <w:rPr>
          <w:sz w:val="28"/>
          <w:szCs w:val="28"/>
        </w:rPr>
      </w:pPr>
    </w:p>
    <w:p w:rsidR="00B84D59" w:rsidRDefault="00B84D59" w:rsidP="007443FB">
      <w:pPr>
        <w:pStyle w:val="ListParagraph"/>
        <w:ind w:left="360"/>
        <w:rPr>
          <w:sz w:val="28"/>
          <w:szCs w:val="28"/>
        </w:rPr>
      </w:pPr>
    </w:p>
    <w:p w:rsidR="00B84D59" w:rsidRDefault="00B84D59" w:rsidP="007443FB">
      <w:pPr>
        <w:pStyle w:val="ListParagraph"/>
        <w:ind w:left="360"/>
        <w:rPr>
          <w:sz w:val="28"/>
          <w:szCs w:val="28"/>
        </w:rPr>
      </w:pPr>
    </w:p>
    <w:p w:rsidR="00B84D59" w:rsidRDefault="00B84D59" w:rsidP="007443FB">
      <w:pPr>
        <w:pStyle w:val="ListParagraph"/>
        <w:ind w:left="360"/>
        <w:rPr>
          <w:sz w:val="28"/>
          <w:szCs w:val="28"/>
        </w:rPr>
      </w:pPr>
    </w:p>
    <w:p w:rsidR="00B84D59" w:rsidRDefault="00B84D59" w:rsidP="007443FB">
      <w:pPr>
        <w:pStyle w:val="ListParagraph"/>
        <w:ind w:left="360"/>
        <w:rPr>
          <w:sz w:val="28"/>
          <w:szCs w:val="28"/>
        </w:rPr>
      </w:pPr>
    </w:p>
    <w:p w:rsidR="00B84D59" w:rsidRDefault="00B84D59" w:rsidP="007443FB">
      <w:pPr>
        <w:pStyle w:val="ListParagraph"/>
        <w:ind w:left="360"/>
        <w:rPr>
          <w:sz w:val="28"/>
          <w:szCs w:val="28"/>
        </w:rPr>
      </w:pPr>
    </w:p>
    <w:p w:rsidR="00B84D59" w:rsidRDefault="00B84D59" w:rsidP="007443FB">
      <w:pPr>
        <w:pStyle w:val="ListParagraph"/>
        <w:ind w:left="360"/>
        <w:rPr>
          <w:sz w:val="28"/>
          <w:szCs w:val="28"/>
        </w:rPr>
      </w:pPr>
    </w:p>
    <w:p w:rsidR="00B84D59" w:rsidRDefault="00B84D59" w:rsidP="007443FB">
      <w:pPr>
        <w:pStyle w:val="ListParagraph"/>
        <w:ind w:left="360"/>
        <w:rPr>
          <w:sz w:val="28"/>
          <w:szCs w:val="28"/>
        </w:rPr>
      </w:pPr>
    </w:p>
    <w:p w:rsidR="00B84D59" w:rsidRDefault="00B84D59" w:rsidP="007443FB">
      <w:pPr>
        <w:pStyle w:val="ListParagraph"/>
        <w:ind w:left="360"/>
        <w:rPr>
          <w:sz w:val="28"/>
          <w:szCs w:val="28"/>
        </w:rPr>
      </w:pPr>
    </w:p>
    <w:p w:rsidR="00B84D59" w:rsidRDefault="00B84D59" w:rsidP="007443FB">
      <w:pPr>
        <w:pStyle w:val="ListParagraph"/>
        <w:ind w:left="360"/>
        <w:rPr>
          <w:sz w:val="28"/>
          <w:szCs w:val="28"/>
        </w:rPr>
      </w:pPr>
    </w:p>
    <w:p w:rsidR="00B84D59" w:rsidRDefault="00B84D59" w:rsidP="007443FB">
      <w:pPr>
        <w:pStyle w:val="ListParagraph"/>
        <w:ind w:left="360"/>
        <w:rPr>
          <w:sz w:val="28"/>
          <w:szCs w:val="28"/>
        </w:rPr>
      </w:pPr>
    </w:p>
    <w:p w:rsidR="00B84D59" w:rsidRDefault="00B84D59" w:rsidP="007443FB">
      <w:pPr>
        <w:pStyle w:val="ListParagraph"/>
        <w:ind w:left="360"/>
        <w:rPr>
          <w:sz w:val="28"/>
          <w:szCs w:val="28"/>
        </w:rPr>
      </w:pPr>
    </w:p>
    <w:p w:rsidR="00B84D59" w:rsidRDefault="00B84D59" w:rsidP="007443FB">
      <w:pPr>
        <w:pStyle w:val="ListParagraph"/>
        <w:ind w:left="360"/>
        <w:rPr>
          <w:sz w:val="28"/>
          <w:szCs w:val="28"/>
        </w:rPr>
      </w:pPr>
    </w:p>
    <w:p w:rsidR="00B84D59" w:rsidRDefault="00B84D59" w:rsidP="007443FB">
      <w:pPr>
        <w:pStyle w:val="ListParagraph"/>
        <w:ind w:left="360"/>
        <w:rPr>
          <w:sz w:val="28"/>
          <w:szCs w:val="28"/>
        </w:rPr>
      </w:pPr>
    </w:p>
    <w:p w:rsidR="00B84D59" w:rsidRDefault="00B84D59" w:rsidP="007443FB">
      <w:pPr>
        <w:pStyle w:val="ListParagraph"/>
        <w:ind w:left="360"/>
        <w:rPr>
          <w:sz w:val="28"/>
          <w:szCs w:val="28"/>
        </w:rPr>
      </w:pPr>
    </w:p>
    <w:p w:rsidR="00B84D59" w:rsidRDefault="00B84D59" w:rsidP="007443FB">
      <w:pPr>
        <w:pStyle w:val="ListParagraph"/>
        <w:ind w:left="360"/>
        <w:rPr>
          <w:sz w:val="28"/>
          <w:szCs w:val="28"/>
        </w:rPr>
      </w:pPr>
    </w:p>
    <w:p w:rsidR="00B84D59" w:rsidRDefault="00B84D59" w:rsidP="007443FB">
      <w:pPr>
        <w:pStyle w:val="ListParagraph"/>
        <w:ind w:left="360"/>
        <w:rPr>
          <w:sz w:val="28"/>
          <w:szCs w:val="28"/>
        </w:rPr>
      </w:pPr>
    </w:p>
    <w:p w:rsidR="00B84D59" w:rsidRDefault="00B84D59" w:rsidP="00B84D59">
      <w:pPr>
        <w:autoSpaceDE w:val="0"/>
        <w:autoSpaceDN w:val="0"/>
        <w:adjustRightInd w:val="0"/>
        <w:spacing w:after="0" w:line="360" w:lineRule="auto"/>
        <w:rPr>
          <w:rFonts w:cstheme="minorHAnsi"/>
          <w:b/>
          <w:sz w:val="28"/>
          <w:szCs w:val="28"/>
          <w:u w:val="single"/>
        </w:rPr>
      </w:pPr>
    </w:p>
    <w:p w:rsidR="00B84D59" w:rsidRDefault="00B84D59" w:rsidP="00B84D59">
      <w:pPr>
        <w:autoSpaceDE w:val="0"/>
        <w:autoSpaceDN w:val="0"/>
        <w:adjustRightInd w:val="0"/>
        <w:spacing w:after="0" w:line="360" w:lineRule="auto"/>
        <w:rPr>
          <w:rFonts w:cstheme="minorHAnsi"/>
          <w:b/>
          <w:sz w:val="28"/>
          <w:szCs w:val="28"/>
          <w:u w:val="single"/>
        </w:rPr>
        <w:sectPr w:rsidR="00B84D59" w:rsidSect="000D5FF6">
          <w:footerReference w:type="default" r:id="rId45"/>
          <w:pgSz w:w="12240" w:h="15840"/>
          <w:pgMar w:top="1872" w:right="1440" w:bottom="1728" w:left="2160" w:header="720" w:footer="720" w:gutter="0"/>
          <w:cols w:space="720"/>
          <w:docGrid w:linePitch="360"/>
        </w:sectPr>
      </w:pPr>
    </w:p>
    <w:p w:rsidR="00B84D59" w:rsidRDefault="00B84D59" w:rsidP="00B84D59">
      <w:pPr>
        <w:autoSpaceDE w:val="0"/>
        <w:autoSpaceDN w:val="0"/>
        <w:adjustRightInd w:val="0"/>
        <w:spacing w:after="0" w:line="360" w:lineRule="auto"/>
        <w:rPr>
          <w:rFonts w:cstheme="minorHAnsi"/>
          <w:b/>
          <w:sz w:val="28"/>
          <w:szCs w:val="28"/>
          <w:u w:val="single"/>
        </w:rPr>
      </w:pPr>
      <w:r>
        <w:rPr>
          <w:rFonts w:cstheme="minorHAnsi"/>
          <w:b/>
          <w:sz w:val="28"/>
          <w:szCs w:val="28"/>
          <w:u w:val="single"/>
        </w:rPr>
        <w:lastRenderedPageBreak/>
        <w:t>Table : Details of Block wise activities  proposed</w:t>
      </w:r>
    </w:p>
    <w:p w:rsidR="00B84D59" w:rsidRDefault="00B84D59" w:rsidP="00B84D59">
      <w:pPr>
        <w:autoSpaceDE w:val="0"/>
        <w:autoSpaceDN w:val="0"/>
        <w:adjustRightInd w:val="0"/>
        <w:spacing w:after="0" w:line="360" w:lineRule="auto"/>
        <w:rPr>
          <w:rFonts w:cstheme="minorHAnsi"/>
          <w:sz w:val="28"/>
          <w:szCs w:val="28"/>
        </w:rPr>
      </w:pPr>
      <w:r w:rsidRPr="002F0FD7">
        <w:rPr>
          <w:rFonts w:cstheme="minorHAnsi"/>
          <w:sz w:val="28"/>
          <w:szCs w:val="28"/>
        </w:rPr>
        <w:t>Name of block-</w:t>
      </w:r>
      <w:r>
        <w:rPr>
          <w:rFonts w:cstheme="minorHAnsi"/>
          <w:sz w:val="28"/>
          <w:szCs w:val="28"/>
        </w:rPr>
        <w:t>___________________________</w:t>
      </w:r>
      <w:r w:rsidRPr="002F0FD7">
        <w:rPr>
          <w:rFonts w:cstheme="minorHAnsi"/>
          <w:sz w:val="28"/>
          <w:szCs w:val="28"/>
        </w:rPr>
        <w:t xml:space="preserve">                                  </w:t>
      </w:r>
    </w:p>
    <w:p w:rsidR="00B84D59" w:rsidRDefault="00B84D59" w:rsidP="00B84D59">
      <w:pPr>
        <w:autoSpaceDE w:val="0"/>
        <w:autoSpaceDN w:val="0"/>
        <w:adjustRightInd w:val="0"/>
        <w:spacing w:after="0" w:line="360" w:lineRule="auto"/>
        <w:rPr>
          <w:rFonts w:cstheme="minorHAnsi"/>
          <w:sz w:val="28"/>
          <w:szCs w:val="28"/>
        </w:rPr>
      </w:pPr>
      <w:r>
        <w:rPr>
          <w:rFonts w:cstheme="minorHAnsi"/>
          <w:sz w:val="28"/>
          <w:szCs w:val="28"/>
        </w:rPr>
        <w:t xml:space="preserve"> N</w:t>
      </w:r>
      <w:r w:rsidRPr="002F0FD7">
        <w:rPr>
          <w:rFonts w:cstheme="minorHAnsi"/>
          <w:sz w:val="28"/>
          <w:szCs w:val="28"/>
        </w:rPr>
        <w:t>ame of District______________</w:t>
      </w:r>
    </w:p>
    <w:tbl>
      <w:tblPr>
        <w:tblStyle w:val="TableGrid"/>
        <w:tblW w:w="0" w:type="auto"/>
        <w:tblLayout w:type="fixed"/>
        <w:tblLook w:val="04A0"/>
      </w:tblPr>
      <w:tblGrid>
        <w:gridCol w:w="1098"/>
        <w:gridCol w:w="1260"/>
        <w:gridCol w:w="1080"/>
        <w:gridCol w:w="1170"/>
        <w:gridCol w:w="1260"/>
        <w:gridCol w:w="1710"/>
        <w:gridCol w:w="2160"/>
        <w:gridCol w:w="1620"/>
        <w:gridCol w:w="1440"/>
      </w:tblGrid>
      <w:tr w:rsidR="00B84D59" w:rsidTr="00FE0A29">
        <w:trPr>
          <w:cantSplit/>
          <w:trHeight w:val="2780"/>
        </w:trPr>
        <w:tc>
          <w:tcPr>
            <w:tcW w:w="1098" w:type="dxa"/>
          </w:tcPr>
          <w:p w:rsidR="00B84D59" w:rsidRDefault="00B84D59" w:rsidP="00FE0A29">
            <w:pPr>
              <w:autoSpaceDE w:val="0"/>
              <w:autoSpaceDN w:val="0"/>
              <w:adjustRightInd w:val="0"/>
              <w:spacing w:line="360" w:lineRule="auto"/>
              <w:rPr>
                <w:rFonts w:cstheme="minorHAnsi"/>
                <w:sz w:val="28"/>
                <w:szCs w:val="28"/>
              </w:rPr>
            </w:pPr>
            <w:r>
              <w:rPr>
                <w:rFonts w:cstheme="minorHAnsi"/>
                <w:sz w:val="28"/>
                <w:szCs w:val="28"/>
              </w:rPr>
              <w:t>S.N</w:t>
            </w:r>
          </w:p>
        </w:tc>
        <w:tc>
          <w:tcPr>
            <w:tcW w:w="1260" w:type="dxa"/>
          </w:tcPr>
          <w:p w:rsidR="00B84D59" w:rsidRDefault="00B84D59" w:rsidP="00FE0A29">
            <w:pPr>
              <w:autoSpaceDE w:val="0"/>
              <w:autoSpaceDN w:val="0"/>
              <w:adjustRightInd w:val="0"/>
              <w:spacing w:line="360" w:lineRule="auto"/>
              <w:rPr>
                <w:rFonts w:cstheme="minorHAnsi"/>
                <w:sz w:val="28"/>
                <w:szCs w:val="28"/>
              </w:rPr>
            </w:pPr>
            <w:r>
              <w:rPr>
                <w:rFonts w:cstheme="minorHAnsi"/>
                <w:sz w:val="28"/>
                <w:szCs w:val="28"/>
              </w:rPr>
              <w:t>Name of village</w:t>
            </w:r>
          </w:p>
        </w:tc>
        <w:tc>
          <w:tcPr>
            <w:tcW w:w="1080" w:type="dxa"/>
          </w:tcPr>
          <w:p w:rsidR="00B84D59" w:rsidRDefault="00B84D59" w:rsidP="00FE0A29">
            <w:pPr>
              <w:autoSpaceDE w:val="0"/>
              <w:autoSpaceDN w:val="0"/>
              <w:adjustRightInd w:val="0"/>
              <w:rPr>
                <w:rFonts w:cstheme="minorHAnsi"/>
                <w:sz w:val="28"/>
                <w:szCs w:val="28"/>
              </w:rPr>
            </w:pPr>
            <w:r>
              <w:rPr>
                <w:rFonts w:cstheme="minorHAnsi"/>
                <w:sz w:val="28"/>
                <w:szCs w:val="28"/>
              </w:rPr>
              <w:t xml:space="preserve">Name of activity/ component </w:t>
            </w:r>
          </w:p>
        </w:tc>
        <w:tc>
          <w:tcPr>
            <w:tcW w:w="1170" w:type="dxa"/>
          </w:tcPr>
          <w:p w:rsidR="00B84D59" w:rsidRDefault="00B84D59" w:rsidP="00FE0A29">
            <w:pPr>
              <w:autoSpaceDE w:val="0"/>
              <w:autoSpaceDN w:val="0"/>
              <w:adjustRightInd w:val="0"/>
              <w:rPr>
                <w:rFonts w:cstheme="minorHAnsi"/>
                <w:sz w:val="28"/>
                <w:szCs w:val="28"/>
              </w:rPr>
            </w:pPr>
            <w:r>
              <w:rPr>
                <w:rFonts w:cstheme="minorHAnsi"/>
                <w:sz w:val="28"/>
                <w:szCs w:val="28"/>
              </w:rPr>
              <w:t>Location ( survey No./ Plot No.)</w:t>
            </w:r>
          </w:p>
        </w:tc>
        <w:tc>
          <w:tcPr>
            <w:tcW w:w="1260" w:type="dxa"/>
          </w:tcPr>
          <w:p w:rsidR="00B84D59" w:rsidRDefault="00B84D59" w:rsidP="00FE0A29">
            <w:pPr>
              <w:autoSpaceDE w:val="0"/>
              <w:autoSpaceDN w:val="0"/>
              <w:adjustRightInd w:val="0"/>
              <w:spacing w:line="360" w:lineRule="auto"/>
              <w:rPr>
                <w:rFonts w:cstheme="minorHAnsi"/>
                <w:sz w:val="28"/>
                <w:szCs w:val="28"/>
              </w:rPr>
            </w:pPr>
            <w:r>
              <w:rPr>
                <w:rFonts w:cstheme="minorHAnsi"/>
                <w:sz w:val="28"/>
                <w:szCs w:val="28"/>
              </w:rPr>
              <w:t xml:space="preserve"> GPS Coordinates</w:t>
            </w:r>
          </w:p>
        </w:tc>
        <w:tc>
          <w:tcPr>
            <w:tcW w:w="1710" w:type="dxa"/>
          </w:tcPr>
          <w:p w:rsidR="00B84D59" w:rsidRDefault="00B84D59" w:rsidP="00FE0A29">
            <w:pPr>
              <w:autoSpaceDE w:val="0"/>
              <w:autoSpaceDN w:val="0"/>
              <w:adjustRightInd w:val="0"/>
              <w:jc w:val="right"/>
              <w:rPr>
                <w:rFonts w:cstheme="minorHAnsi"/>
                <w:sz w:val="28"/>
                <w:szCs w:val="28"/>
              </w:rPr>
            </w:pPr>
            <w:r>
              <w:rPr>
                <w:rFonts w:cstheme="minorHAnsi"/>
                <w:sz w:val="28"/>
                <w:szCs w:val="28"/>
              </w:rPr>
              <w:t xml:space="preserve"> Area ( inha)/ dimension (m/sqm/Cum)</w:t>
            </w:r>
          </w:p>
        </w:tc>
        <w:tc>
          <w:tcPr>
            <w:tcW w:w="2160" w:type="dxa"/>
          </w:tcPr>
          <w:p w:rsidR="00B84D59" w:rsidRDefault="00B84D59" w:rsidP="00FE0A29">
            <w:pPr>
              <w:autoSpaceDE w:val="0"/>
              <w:autoSpaceDN w:val="0"/>
              <w:adjustRightInd w:val="0"/>
              <w:rPr>
                <w:rFonts w:cstheme="minorHAnsi"/>
                <w:sz w:val="28"/>
                <w:szCs w:val="28"/>
              </w:rPr>
            </w:pPr>
            <w:r>
              <w:rPr>
                <w:rFonts w:cstheme="minorHAnsi"/>
                <w:sz w:val="28"/>
                <w:szCs w:val="28"/>
              </w:rPr>
              <w:t>Estimated cost  ( M/W/O /T)</w:t>
            </w:r>
          </w:p>
        </w:tc>
        <w:tc>
          <w:tcPr>
            <w:tcW w:w="1620" w:type="dxa"/>
          </w:tcPr>
          <w:p w:rsidR="00B84D59" w:rsidRPr="00351E9C" w:rsidRDefault="00B84D59" w:rsidP="00FE0A29">
            <w:pPr>
              <w:autoSpaceDE w:val="0"/>
              <w:autoSpaceDN w:val="0"/>
              <w:adjustRightInd w:val="0"/>
              <w:rPr>
                <w:rFonts w:cstheme="minorHAnsi"/>
                <w:b/>
                <w:sz w:val="28"/>
                <w:szCs w:val="28"/>
              </w:rPr>
            </w:pPr>
            <w:r w:rsidRPr="00351E9C">
              <w:rPr>
                <w:rFonts w:cstheme="minorHAnsi"/>
                <w:b/>
                <w:sz w:val="28"/>
                <w:szCs w:val="28"/>
              </w:rPr>
              <w:t>Priority &amp; weight age</w:t>
            </w:r>
          </w:p>
        </w:tc>
        <w:tc>
          <w:tcPr>
            <w:tcW w:w="1440" w:type="dxa"/>
          </w:tcPr>
          <w:p w:rsidR="00B84D59" w:rsidRDefault="00B84D59" w:rsidP="00FE0A29">
            <w:pPr>
              <w:autoSpaceDE w:val="0"/>
              <w:autoSpaceDN w:val="0"/>
              <w:adjustRightInd w:val="0"/>
              <w:rPr>
                <w:rFonts w:cstheme="minorHAnsi"/>
                <w:sz w:val="28"/>
                <w:szCs w:val="28"/>
              </w:rPr>
            </w:pPr>
            <w:r>
              <w:rPr>
                <w:rFonts w:cstheme="minorHAnsi"/>
                <w:sz w:val="28"/>
                <w:szCs w:val="28"/>
              </w:rPr>
              <w:t>Year of Implementation ( 1</w:t>
            </w:r>
            <w:r w:rsidRPr="00BB46E0">
              <w:rPr>
                <w:rFonts w:cstheme="minorHAnsi"/>
                <w:sz w:val="28"/>
                <w:szCs w:val="28"/>
                <w:vertAlign w:val="superscript"/>
              </w:rPr>
              <w:t>st</w:t>
            </w:r>
            <w:r>
              <w:rPr>
                <w:rFonts w:cstheme="minorHAnsi"/>
                <w:sz w:val="28"/>
                <w:szCs w:val="28"/>
              </w:rPr>
              <w:t>/2</w:t>
            </w:r>
            <w:r w:rsidRPr="00BB46E0">
              <w:rPr>
                <w:rFonts w:cstheme="minorHAnsi"/>
                <w:sz w:val="28"/>
                <w:szCs w:val="28"/>
                <w:vertAlign w:val="superscript"/>
              </w:rPr>
              <w:t>nd</w:t>
            </w:r>
            <w:r>
              <w:rPr>
                <w:rFonts w:cstheme="minorHAnsi"/>
                <w:sz w:val="28"/>
                <w:szCs w:val="28"/>
              </w:rPr>
              <w:t>/3</w:t>
            </w:r>
            <w:r w:rsidRPr="00BB46E0">
              <w:rPr>
                <w:rFonts w:cstheme="minorHAnsi"/>
                <w:sz w:val="28"/>
                <w:szCs w:val="28"/>
                <w:vertAlign w:val="superscript"/>
              </w:rPr>
              <w:t>rd</w:t>
            </w:r>
            <w:r>
              <w:rPr>
                <w:rFonts w:cstheme="minorHAnsi"/>
                <w:sz w:val="28"/>
                <w:szCs w:val="28"/>
              </w:rPr>
              <w:t>/4</w:t>
            </w:r>
            <w:r w:rsidRPr="00BB46E0">
              <w:rPr>
                <w:rFonts w:cstheme="minorHAnsi"/>
                <w:sz w:val="28"/>
                <w:szCs w:val="28"/>
                <w:vertAlign w:val="superscript"/>
              </w:rPr>
              <w:t>th</w:t>
            </w:r>
            <w:r>
              <w:rPr>
                <w:rFonts w:cstheme="minorHAnsi"/>
                <w:sz w:val="28"/>
                <w:szCs w:val="28"/>
              </w:rPr>
              <w:t>/5</w:t>
            </w:r>
            <w:r w:rsidRPr="00BB46E0">
              <w:rPr>
                <w:rFonts w:cstheme="minorHAnsi"/>
                <w:sz w:val="28"/>
                <w:szCs w:val="28"/>
                <w:vertAlign w:val="superscript"/>
              </w:rPr>
              <w:t>th</w:t>
            </w:r>
            <w:r>
              <w:rPr>
                <w:rFonts w:cstheme="minorHAnsi"/>
                <w:sz w:val="28"/>
                <w:szCs w:val="28"/>
              </w:rPr>
              <w:t>)</w:t>
            </w:r>
          </w:p>
        </w:tc>
      </w:tr>
      <w:tr w:rsidR="00B84D59" w:rsidTr="00FE0A29">
        <w:trPr>
          <w:cantSplit/>
          <w:trHeight w:val="431"/>
        </w:trPr>
        <w:tc>
          <w:tcPr>
            <w:tcW w:w="1098" w:type="dxa"/>
          </w:tcPr>
          <w:p w:rsidR="00B84D59" w:rsidRDefault="00B84D59" w:rsidP="00FE0A29">
            <w:pPr>
              <w:autoSpaceDE w:val="0"/>
              <w:autoSpaceDN w:val="0"/>
              <w:adjustRightInd w:val="0"/>
              <w:spacing w:line="360" w:lineRule="auto"/>
              <w:rPr>
                <w:rFonts w:cstheme="minorHAnsi"/>
                <w:sz w:val="28"/>
                <w:szCs w:val="28"/>
              </w:rPr>
            </w:pPr>
            <w:r>
              <w:rPr>
                <w:rFonts w:cstheme="minorHAnsi"/>
                <w:sz w:val="28"/>
                <w:szCs w:val="28"/>
              </w:rPr>
              <w:t>1</w:t>
            </w:r>
          </w:p>
        </w:tc>
        <w:tc>
          <w:tcPr>
            <w:tcW w:w="1260" w:type="dxa"/>
          </w:tcPr>
          <w:p w:rsidR="00B84D59" w:rsidRDefault="00B84D59" w:rsidP="00FE0A29">
            <w:pPr>
              <w:autoSpaceDE w:val="0"/>
              <w:autoSpaceDN w:val="0"/>
              <w:adjustRightInd w:val="0"/>
              <w:spacing w:line="360" w:lineRule="auto"/>
              <w:rPr>
                <w:rFonts w:cstheme="minorHAnsi"/>
                <w:sz w:val="28"/>
                <w:szCs w:val="28"/>
              </w:rPr>
            </w:pPr>
            <w:r>
              <w:rPr>
                <w:rFonts w:cstheme="minorHAnsi"/>
                <w:sz w:val="28"/>
                <w:szCs w:val="28"/>
              </w:rPr>
              <w:t>2</w:t>
            </w:r>
          </w:p>
        </w:tc>
        <w:tc>
          <w:tcPr>
            <w:tcW w:w="1080" w:type="dxa"/>
          </w:tcPr>
          <w:p w:rsidR="00B84D59" w:rsidRDefault="00B84D59" w:rsidP="00FE0A29">
            <w:pPr>
              <w:autoSpaceDE w:val="0"/>
              <w:autoSpaceDN w:val="0"/>
              <w:adjustRightInd w:val="0"/>
              <w:rPr>
                <w:rFonts w:cstheme="minorHAnsi"/>
                <w:sz w:val="28"/>
                <w:szCs w:val="28"/>
              </w:rPr>
            </w:pPr>
            <w:r>
              <w:rPr>
                <w:rFonts w:cstheme="minorHAnsi"/>
                <w:sz w:val="28"/>
                <w:szCs w:val="28"/>
              </w:rPr>
              <w:t>3</w:t>
            </w:r>
          </w:p>
        </w:tc>
        <w:tc>
          <w:tcPr>
            <w:tcW w:w="1170" w:type="dxa"/>
          </w:tcPr>
          <w:p w:rsidR="00B84D59" w:rsidRDefault="00B84D59" w:rsidP="00FE0A29">
            <w:pPr>
              <w:autoSpaceDE w:val="0"/>
              <w:autoSpaceDN w:val="0"/>
              <w:adjustRightInd w:val="0"/>
              <w:rPr>
                <w:rFonts w:cstheme="minorHAnsi"/>
                <w:sz w:val="28"/>
                <w:szCs w:val="28"/>
              </w:rPr>
            </w:pPr>
            <w:r>
              <w:rPr>
                <w:rFonts w:cstheme="minorHAnsi"/>
                <w:sz w:val="28"/>
                <w:szCs w:val="28"/>
              </w:rPr>
              <w:t>4</w:t>
            </w:r>
          </w:p>
        </w:tc>
        <w:tc>
          <w:tcPr>
            <w:tcW w:w="1260" w:type="dxa"/>
          </w:tcPr>
          <w:p w:rsidR="00B84D59" w:rsidRDefault="00B84D59" w:rsidP="00FE0A29">
            <w:pPr>
              <w:autoSpaceDE w:val="0"/>
              <w:autoSpaceDN w:val="0"/>
              <w:adjustRightInd w:val="0"/>
              <w:spacing w:line="360" w:lineRule="auto"/>
              <w:rPr>
                <w:rFonts w:cstheme="minorHAnsi"/>
                <w:sz w:val="28"/>
                <w:szCs w:val="28"/>
              </w:rPr>
            </w:pPr>
            <w:r>
              <w:rPr>
                <w:rFonts w:cstheme="minorHAnsi"/>
                <w:sz w:val="28"/>
                <w:szCs w:val="28"/>
              </w:rPr>
              <w:t>5</w:t>
            </w:r>
          </w:p>
        </w:tc>
        <w:tc>
          <w:tcPr>
            <w:tcW w:w="1710" w:type="dxa"/>
          </w:tcPr>
          <w:p w:rsidR="00B84D59" w:rsidRDefault="00B84D59" w:rsidP="00FE0A29">
            <w:pPr>
              <w:autoSpaceDE w:val="0"/>
              <w:autoSpaceDN w:val="0"/>
              <w:adjustRightInd w:val="0"/>
              <w:jc w:val="right"/>
              <w:rPr>
                <w:rFonts w:cstheme="minorHAnsi"/>
                <w:sz w:val="28"/>
                <w:szCs w:val="28"/>
              </w:rPr>
            </w:pPr>
            <w:r>
              <w:rPr>
                <w:rFonts w:cstheme="minorHAnsi"/>
                <w:sz w:val="28"/>
                <w:szCs w:val="28"/>
              </w:rPr>
              <w:t>6</w:t>
            </w:r>
          </w:p>
        </w:tc>
        <w:tc>
          <w:tcPr>
            <w:tcW w:w="2160" w:type="dxa"/>
          </w:tcPr>
          <w:p w:rsidR="00B84D59" w:rsidRDefault="00B84D59" w:rsidP="00FE0A29">
            <w:pPr>
              <w:autoSpaceDE w:val="0"/>
              <w:autoSpaceDN w:val="0"/>
              <w:adjustRightInd w:val="0"/>
              <w:rPr>
                <w:rFonts w:cstheme="minorHAnsi"/>
                <w:sz w:val="28"/>
                <w:szCs w:val="28"/>
              </w:rPr>
            </w:pPr>
            <w:r>
              <w:rPr>
                <w:rFonts w:cstheme="minorHAnsi"/>
                <w:sz w:val="28"/>
                <w:szCs w:val="28"/>
              </w:rPr>
              <w:t>7</w:t>
            </w:r>
          </w:p>
        </w:tc>
        <w:tc>
          <w:tcPr>
            <w:tcW w:w="1620" w:type="dxa"/>
          </w:tcPr>
          <w:p w:rsidR="00B84D59" w:rsidRDefault="00B84D59" w:rsidP="00FE0A29">
            <w:pPr>
              <w:autoSpaceDE w:val="0"/>
              <w:autoSpaceDN w:val="0"/>
              <w:adjustRightInd w:val="0"/>
              <w:rPr>
                <w:rFonts w:cstheme="minorHAnsi"/>
                <w:sz w:val="28"/>
                <w:szCs w:val="28"/>
              </w:rPr>
            </w:pPr>
            <w:r>
              <w:rPr>
                <w:rFonts w:cstheme="minorHAnsi"/>
                <w:sz w:val="28"/>
                <w:szCs w:val="28"/>
              </w:rPr>
              <w:t>8</w:t>
            </w:r>
          </w:p>
        </w:tc>
        <w:tc>
          <w:tcPr>
            <w:tcW w:w="1440" w:type="dxa"/>
          </w:tcPr>
          <w:p w:rsidR="00B84D59" w:rsidRDefault="00B84D59" w:rsidP="00FE0A29">
            <w:pPr>
              <w:autoSpaceDE w:val="0"/>
              <w:autoSpaceDN w:val="0"/>
              <w:adjustRightInd w:val="0"/>
              <w:rPr>
                <w:rFonts w:cstheme="minorHAnsi"/>
                <w:sz w:val="28"/>
                <w:szCs w:val="28"/>
              </w:rPr>
            </w:pPr>
            <w:r>
              <w:rPr>
                <w:rFonts w:cstheme="minorHAnsi"/>
                <w:sz w:val="28"/>
                <w:szCs w:val="28"/>
              </w:rPr>
              <w:t>9</w:t>
            </w:r>
          </w:p>
        </w:tc>
      </w:tr>
      <w:tr w:rsidR="00B84D59" w:rsidTr="00FE0A29">
        <w:trPr>
          <w:cantSplit/>
          <w:trHeight w:val="431"/>
        </w:trPr>
        <w:tc>
          <w:tcPr>
            <w:tcW w:w="1098" w:type="dxa"/>
          </w:tcPr>
          <w:p w:rsidR="00B84D59" w:rsidRDefault="00B84D59" w:rsidP="00FE0A29">
            <w:pPr>
              <w:autoSpaceDE w:val="0"/>
              <w:autoSpaceDN w:val="0"/>
              <w:adjustRightInd w:val="0"/>
              <w:spacing w:line="360" w:lineRule="auto"/>
              <w:rPr>
                <w:rFonts w:cstheme="minorHAnsi"/>
                <w:sz w:val="28"/>
                <w:szCs w:val="28"/>
              </w:rPr>
            </w:pPr>
          </w:p>
        </w:tc>
        <w:tc>
          <w:tcPr>
            <w:tcW w:w="1260" w:type="dxa"/>
            <w:textDirection w:val="btLr"/>
          </w:tcPr>
          <w:p w:rsidR="00B84D59" w:rsidRDefault="00B84D59" w:rsidP="00FE0A29">
            <w:pPr>
              <w:autoSpaceDE w:val="0"/>
              <w:autoSpaceDN w:val="0"/>
              <w:adjustRightInd w:val="0"/>
              <w:spacing w:line="360" w:lineRule="auto"/>
              <w:ind w:left="113" w:right="113"/>
              <w:rPr>
                <w:rFonts w:cstheme="minorHAnsi"/>
                <w:sz w:val="28"/>
                <w:szCs w:val="28"/>
              </w:rPr>
            </w:pPr>
          </w:p>
        </w:tc>
        <w:tc>
          <w:tcPr>
            <w:tcW w:w="1080" w:type="dxa"/>
            <w:textDirection w:val="btLr"/>
          </w:tcPr>
          <w:p w:rsidR="00B84D59" w:rsidRDefault="00B84D59" w:rsidP="00FE0A29">
            <w:pPr>
              <w:autoSpaceDE w:val="0"/>
              <w:autoSpaceDN w:val="0"/>
              <w:adjustRightInd w:val="0"/>
              <w:ind w:left="113" w:right="113"/>
              <w:rPr>
                <w:rFonts w:cstheme="minorHAnsi"/>
                <w:sz w:val="28"/>
                <w:szCs w:val="28"/>
              </w:rPr>
            </w:pPr>
          </w:p>
        </w:tc>
        <w:tc>
          <w:tcPr>
            <w:tcW w:w="1170" w:type="dxa"/>
            <w:textDirection w:val="btLr"/>
          </w:tcPr>
          <w:p w:rsidR="00B84D59" w:rsidRDefault="00B84D59" w:rsidP="00FE0A29">
            <w:pPr>
              <w:autoSpaceDE w:val="0"/>
              <w:autoSpaceDN w:val="0"/>
              <w:adjustRightInd w:val="0"/>
              <w:ind w:left="113" w:right="113"/>
              <w:rPr>
                <w:rFonts w:cstheme="minorHAnsi"/>
                <w:sz w:val="28"/>
                <w:szCs w:val="28"/>
              </w:rPr>
            </w:pPr>
          </w:p>
        </w:tc>
        <w:tc>
          <w:tcPr>
            <w:tcW w:w="1260" w:type="dxa"/>
            <w:textDirection w:val="btLr"/>
          </w:tcPr>
          <w:p w:rsidR="00B84D59" w:rsidRDefault="00B84D59" w:rsidP="00FE0A29">
            <w:pPr>
              <w:autoSpaceDE w:val="0"/>
              <w:autoSpaceDN w:val="0"/>
              <w:adjustRightInd w:val="0"/>
              <w:spacing w:line="360" w:lineRule="auto"/>
              <w:ind w:left="113" w:right="113"/>
              <w:rPr>
                <w:rFonts w:cstheme="minorHAnsi"/>
                <w:sz w:val="28"/>
                <w:szCs w:val="28"/>
              </w:rPr>
            </w:pPr>
          </w:p>
        </w:tc>
        <w:tc>
          <w:tcPr>
            <w:tcW w:w="1710" w:type="dxa"/>
            <w:textDirection w:val="btLr"/>
          </w:tcPr>
          <w:p w:rsidR="00B84D59" w:rsidRDefault="00B84D59" w:rsidP="00FE0A29">
            <w:pPr>
              <w:autoSpaceDE w:val="0"/>
              <w:autoSpaceDN w:val="0"/>
              <w:adjustRightInd w:val="0"/>
              <w:ind w:left="113" w:right="113"/>
              <w:jc w:val="right"/>
              <w:rPr>
                <w:rFonts w:cstheme="minorHAnsi"/>
                <w:sz w:val="28"/>
                <w:szCs w:val="28"/>
              </w:rPr>
            </w:pPr>
          </w:p>
        </w:tc>
        <w:tc>
          <w:tcPr>
            <w:tcW w:w="2160" w:type="dxa"/>
            <w:textDirection w:val="btLr"/>
          </w:tcPr>
          <w:p w:rsidR="00B84D59" w:rsidRDefault="00B84D59" w:rsidP="00FE0A29">
            <w:pPr>
              <w:autoSpaceDE w:val="0"/>
              <w:autoSpaceDN w:val="0"/>
              <w:adjustRightInd w:val="0"/>
              <w:ind w:left="113" w:right="113"/>
              <w:rPr>
                <w:rFonts w:cstheme="minorHAnsi"/>
                <w:sz w:val="28"/>
                <w:szCs w:val="28"/>
              </w:rPr>
            </w:pPr>
          </w:p>
        </w:tc>
        <w:tc>
          <w:tcPr>
            <w:tcW w:w="1620" w:type="dxa"/>
            <w:textDirection w:val="btLr"/>
          </w:tcPr>
          <w:p w:rsidR="00B84D59" w:rsidRDefault="00B84D59" w:rsidP="00FE0A29">
            <w:pPr>
              <w:autoSpaceDE w:val="0"/>
              <w:autoSpaceDN w:val="0"/>
              <w:adjustRightInd w:val="0"/>
              <w:ind w:left="113" w:right="113"/>
              <w:rPr>
                <w:rFonts w:cstheme="minorHAnsi"/>
                <w:sz w:val="28"/>
                <w:szCs w:val="28"/>
              </w:rPr>
            </w:pPr>
          </w:p>
        </w:tc>
        <w:tc>
          <w:tcPr>
            <w:tcW w:w="1440" w:type="dxa"/>
            <w:textDirection w:val="btLr"/>
          </w:tcPr>
          <w:p w:rsidR="00B84D59" w:rsidRDefault="00B84D59" w:rsidP="00FE0A29">
            <w:pPr>
              <w:autoSpaceDE w:val="0"/>
              <w:autoSpaceDN w:val="0"/>
              <w:adjustRightInd w:val="0"/>
              <w:ind w:left="113" w:right="113"/>
              <w:rPr>
                <w:rFonts w:cstheme="minorHAnsi"/>
                <w:sz w:val="28"/>
                <w:szCs w:val="28"/>
              </w:rPr>
            </w:pPr>
          </w:p>
        </w:tc>
      </w:tr>
      <w:tr w:rsidR="00B84D59" w:rsidTr="00FE0A29">
        <w:trPr>
          <w:cantSplit/>
          <w:trHeight w:val="431"/>
        </w:trPr>
        <w:tc>
          <w:tcPr>
            <w:tcW w:w="1098" w:type="dxa"/>
          </w:tcPr>
          <w:p w:rsidR="00B84D59" w:rsidRDefault="00B84D59" w:rsidP="00FE0A29">
            <w:pPr>
              <w:autoSpaceDE w:val="0"/>
              <w:autoSpaceDN w:val="0"/>
              <w:adjustRightInd w:val="0"/>
              <w:spacing w:line="360" w:lineRule="auto"/>
              <w:rPr>
                <w:rFonts w:cstheme="minorHAnsi"/>
                <w:sz w:val="28"/>
                <w:szCs w:val="28"/>
              </w:rPr>
            </w:pPr>
          </w:p>
        </w:tc>
        <w:tc>
          <w:tcPr>
            <w:tcW w:w="1260" w:type="dxa"/>
            <w:textDirection w:val="btLr"/>
          </w:tcPr>
          <w:p w:rsidR="00B84D59" w:rsidRDefault="00B84D59" w:rsidP="00FE0A29">
            <w:pPr>
              <w:autoSpaceDE w:val="0"/>
              <w:autoSpaceDN w:val="0"/>
              <w:adjustRightInd w:val="0"/>
              <w:spacing w:line="360" w:lineRule="auto"/>
              <w:ind w:left="113" w:right="113"/>
              <w:rPr>
                <w:rFonts w:cstheme="minorHAnsi"/>
                <w:sz w:val="28"/>
                <w:szCs w:val="28"/>
              </w:rPr>
            </w:pPr>
          </w:p>
        </w:tc>
        <w:tc>
          <w:tcPr>
            <w:tcW w:w="1080" w:type="dxa"/>
            <w:textDirection w:val="btLr"/>
          </w:tcPr>
          <w:p w:rsidR="00B84D59" w:rsidRDefault="00B84D59" w:rsidP="00FE0A29">
            <w:pPr>
              <w:autoSpaceDE w:val="0"/>
              <w:autoSpaceDN w:val="0"/>
              <w:adjustRightInd w:val="0"/>
              <w:ind w:left="113" w:right="113"/>
              <w:rPr>
                <w:rFonts w:cstheme="minorHAnsi"/>
                <w:sz w:val="28"/>
                <w:szCs w:val="28"/>
              </w:rPr>
            </w:pPr>
          </w:p>
        </w:tc>
        <w:tc>
          <w:tcPr>
            <w:tcW w:w="1170" w:type="dxa"/>
            <w:textDirection w:val="btLr"/>
          </w:tcPr>
          <w:p w:rsidR="00B84D59" w:rsidRDefault="00B84D59" w:rsidP="00FE0A29">
            <w:pPr>
              <w:autoSpaceDE w:val="0"/>
              <w:autoSpaceDN w:val="0"/>
              <w:adjustRightInd w:val="0"/>
              <w:ind w:left="113" w:right="113"/>
              <w:rPr>
                <w:rFonts w:cstheme="minorHAnsi"/>
                <w:sz w:val="28"/>
                <w:szCs w:val="28"/>
              </w:rPr>
            </w:pPr>
          </w:p>
        </w:tc>
        <w:tc>
          <w:tcPr>
            <w:tcW w:w="1260" w:type="dxa"/>
            <w:textDirection w:val="btLr"/>
          </w:tcPr>
          <w:p w:rsidR="00B84D59" w:rsidRDefault="00B84D59" w:rsidP="00FE0A29">
            <w:pPr>
              <w:autoSpaceDE w:val="0"/>
              <w:autoSpaceDN w:val="0"/>
              <w:adjustRightInd w:val="0"/>
              <w:spacing w:line="360" w:lineRule="auto"/>
              <w:ind w:left="113" w:right="113"/>
              <w:rPr>
                <w:rFonts w:cstheme="minorHAnsi"/>
                <w:sz w:val="28"/>
                <w:szCs w:val="28"/>
              </w:rPr>
            </w:pPr>
          </w:p>
        </w:tc>
        <w:tc>
          <w:tcPr>
            <w:tcW w:w="1710" w:type="dxa"/>
            <w:textDirection w:val="btLr"/>
          </w:tcPr>
          <w:p w:rsidR="00B84D59" w:rsidRDefault="00B84D59" w:rsidP="00FE0A29">
            <w:pPr>
              <w:autoSpaceDE w:val="0"/>
              <w:autoSpaceDN w:val="0"/>
              <w:adjustRightInd w:val="0"/>
              <w:ind w:left="113" w:right="113"/>
              <w:jc w:val="right"/>
              <w:rPr>
                <w:rFonts w:cstheme="minorHAnsi"/>
                <w:sz w:val="28"/>
                <w:szCs w:val="28"/>
              </w:rPr>
            </w:pPr>
          </w:p>
        </w:tc>
        <w:tc>
          <w:tcPr>
            <w:tcW w:w="2160" w:type="dxa"/>
            <w:textDirection w:val="btLr"/>
          </w:tcPr>
          <w:p w:rsidR="00B84D59" w:rsidRDefault="00B84D59" w:rsidP="00FE0A29">
            <w:pPr>
              <w:autoSpaceDE w:val="0"/>
              <w:autoSpaceDN w:val="0"/>
              <w:adjustRightInd w:val="0"/>
              <w:ind w:left="113" w:right="113"/>
              <w:rPr>
                <w:rFonts w:cstheme="minorHAnsi"/>
                <w:sz w:val="28"/>
                <w:szCs w:val="28"/>
              </w:rPr>
            </w:pPr>
          </w:p>
        </w:tc>
        <w:tc>
          <w:tcPr>
            <w:tcW w:w="1620" w:type="dxa"/>
            <w:textDirection w:val="btLr"/>
          </w:tcPr>
          <w:p w:rsidR="00B84D59" w:rsidRDefault="00B84D59" w:rsidP="00FE0A29">
            <w:pPr>
              <w:autoSpaceDE w:val="0"/>
              <w:autoSpaceDN w:val="0"/>
              <w:adjustRightInd w:val="0"/>
              <w:ind w:left="113" w:right="113"/>
              <w:rPr>
                <w:rFonts w:cstheme="minorHAnsi"/>
                <w:sz w:val="28"/>
                <w:szCs w:val="28"/>
              </w:rPr>
            </w:pPr>
          </w:p>
        </w:tc>
        <w:tc>
          <w:tcPr>
            <w:tcW w:w="1440" w:type="dxa"/>
            <w:textDirection w:val="btLr"/>
          </w:tcPr>
          <w:p w:rsidR="00B84D59" w:rsidRDefault="00B84D59" w:rsidP="00FE0A29">
            <w:pPr>
              <w:autoSpaceDE w:val="0"/>
              <w:autoSpaceDN w:val="0"/>
              <w:adjustRightInd w:val="0"/>
              <w:ind w:left="113" w:right="113"/>
              <w:rPr>
                <w:rFonts w:cstheme="minorHAnsi"/>
                <w:sz w:val="28"/>
                <w:szCs w:val="28"/>
              </w:rPr>
            </w:pPr>
          </w:p>
        </w:tc>
      </w:tr>
    </w:tbl>
    <w:p w:rsidR="00B84D59" w:rsidRDefault="00B84D59" w:rsidP="00B84D59">
      <w:pPr>
        <w:autoSpaceDE w:val="0"/>
        <w:autoSpaceDN w:val="0"/>
        <w:adjustRightInd w:val="0"/>
        <w:spacing w:after="0" w:line="360" w:lineRule="auto"/>
        <w:rPr>
          <w:rFonts w:cstheme="minorHAnsi"/>
          <w:sz w:val="28"/>
          <w:szCs w:val="28"/>
        </w:rPr>
      </w:pPr>
    </w:p>
    <w:p w:rsidR="00B84D59" w:rsidRDefault="00B84D59" w:rsidP="00B84D59"/>
    <w:p w:rsidR="00B84D59" w:rsidRDefault="00B84D59" w:rsidP="00B84D59"/>
    <w:p w:rsidR="00B84D59" w:rsidRDefault="00B84D59" w:rsidP="00B84D59"/>
    <w:p w:rsidR="00B84D59" w:rsidRDefault="00B84D59" w:rsidP="00B84D59"/>
    <w:p w:rsidR="00B84D59" w:rsidRDefault="00B84D59" w:rsidP="00B84D59"/>
    <w:p w:rsidR="00B84D59" w:rsidRDefault="00B84D59" w:rsidP="00B84D59">
      <w:pPr>
        <w:rPr>
          <w:b/>
          <w:sz w:val="32"/>
          <w:szCs w:val="32"/>
        </w:rPr>
      </w:pPr>
      <w:r w:rsidRPr="00CF46C5">
        <w:rPr>
          <w:b/>
        </w:rPr>
        <w:t xml:space="preserve"> </w:t>
      </w:r>
      <w:r w:rsidRPr="00CF46C5">
        <w:rPr>
          <w:b/>
          <w:sz w:val="32"/>
          <w:szCs w:val="32"/>
        </w:rPr>
        <w:t>Table :  Year wise activity wise phasing of activities &amp; fund requirement</w:t>
      </w:r>
    </w:p>
    <w:p w:rsidR="00B84D59" w:rsidRDefault="00B84D59" w:rsidP="00B84D59">
      <w:pPr>
        <w:rPr>
          <w:b/>
          <w:sz w:val="32"/>
          <w:szCs w:val="32"/>
        </w:rPr>
      </w:pPr>
      <w:r>
        <w:rPr>
          <w:b/>
          <w:sz w:val="32"/>
          <w:szCs w:val="32"/>
        </w:rPr>
        <w:t>Name of Village _____________-- Name of Block____________________</w:t>
      </w:r>
    </w:p>
    <w:tbl>
      <w:tblPr>
        <w:tblStyle w:val="TableGrid"/>
        <w:tblW w:w="13158" w:type="dxa"/>
        <w:tblLayout w:type="fixed"/>
        <w:tblLook w:val="04A0"/>
      </w:tblPr>
      <w:tblGrid>
        <w:gridCol w:w="872"/>
        <w:gridCol w:w="1742"/>
        <w:gridCol w:w="1094"/>
        <w:gridCol w:w="900"/>
        <w:gridCol w:w="810"/>
        <w:gridCol w:w="900"/>
        <w:gridCol w:w="540"/>
        <w:gridCol w:w="990"/>
        <w:gridCol w:w="720"/>
        <w:gridCol w:w="810"/>
        <w:gridCol w:w="630"/>
        <w:gridCol w:w="810"/>
        <w:gridCol w:w="720"/>
        <w:gridCol w:w="540"/>
        <w:gridCol w:w="1080"/>
      </w:tblGrid>
      <w:tr w:rsidR="00B84D59" w:rsidTr="00FE0A29">
        <w:trPr>
          <w:trHeight w:val="1295"/>
        </w:trPr>
        <w:tc>
          <w:tcPr>
            <w:tcW w:w="872" w:type="dxa"/>
          </w:tcPr>
          <w:p w:rsidR="00B84D59" w:rsidRDefault="00B84D59" w:rsidP="00FE0A29">
            <w:pPr>
              <w:rPr>
                <w:b/>
                <w:sz w:val="32"/>
                <w:szCs w:val="32"/>
              </w:rPr>
            </w:pPr>
            <w:r>
              <w:rPr>
                <w:b/>
                <w:sz w:val="32"/>
                <w:szCs w:val="32"/>
              </w:rPr>
              <w:t>S.N</w:t>
            </w:r>
          </w:p>
        </w:tc>
        <w:tc>
          <w:tcPr>
            <w:tcW w:w="1742" w:type="dxa"/>
          </w:tcPr>
          <w:p w:rsidR="00B84D59" w:rsidRDefault="00B84D59" w:rsidP="00FE0A29">
            <w:pPr>
              <w:rPr>
                <w:b/>
                <w:sz w:val="32"/>
                <w:szCs w:val="32"/>
              </w:rPr>
            </w:pPr>
            <w:r>
              <w:rPr>
                <w:b/>
                <w:sz w:val="32"/>
                <w:szCs w:val="32"/>
              </w:rPr>
              <w:t xml:space="preserve"> Name of activity / component</w:t>
            </w:r>
          </w:p>
        </w:tc>
        <w:tc>
          <w:tcPr>
            <w:tcW w:w="1094" w:type="dxa"/>
          </w:tcPr>
          <w:p w:rsidR="00B84D59" w:rsidRDefault="00B84D59" w:rsidP="00FE0A29">
            <w:pPr>
              <w:rPr>
                <w:b/>
                <w:sz w:val="32"/>
                <w:szCs w:val="32"/>
              </w:rPr>
            </w:pPr>
            <w:r>
              <w:rPr>
                <w:b/>
                <w:sz w:val="32"/>
                <w:szCs w:val="32"/>
              </w:rPr>
              <w:t>Unit( No./ha/cum)</w:t>
            </w:r>
          </w:p>
        </w:tc>
        <w:tc>
          <w:tcPr>
            <w:tcW w:w="1710" w:type="dxa"/>
            <w:gridSpan w:val="2"/>
          </w:tcPr>
          <w:p w:rsidR="00B84D59" w:rsidRDefault="00B84D59" w:rsidP="00FE0A29">
            <w:pPr>
              <w:rPr>
                <w:b/>
                <w:sz w:val="32"/>
                <w:szCs w:val="32"/>
              </w:rPr>
            </w:pPr>
            <w:r>
              <w:rPr>
                <w:b/>
                <w:sz w:val="32"/>
                <w:szCs w:val="32"/>
              </w:rPr>
              <w:t>2015-16</w:t>
            </w:r>
          </w:p>
        </w:tc>
        <w:tc>
          <w:tcPr>
            <w:tcW w:w="1440" w:type="dxa"/>
            <w:gridSpan w:val="2"/>
          </w:tcPr>
          <w:p w:rsidR="00B84D59" w:rsidRDefault="00B84D59" w:rsidP="00FE0A29">
            <w:pPr>
              <w:rPr>
                <w:b/>
                <w:sz w:val="32"/>
                <w:szCs w:val="32"/>
              </w:rPr>
            </w:pPr>
            <w:r>
              <w:rPr>
                <w:b/>
                <w:sz w:val="32"/>
                <w:szCs w:val="32"/>
              </w:rPr>
              <w:t>2016-17</w:t>
            </w:r>
          </w:p>
        </w:tc>
        <w:tc>
          <w:tcPr>
            <w:tcW w:w="1710" w:type="dxa"/>
            <w:gridSpan w:val="2"/>
          </w:tcPr>
          <w:p w:rsidR="00B84D59" w:rsidRDefault="00B84D59" w:rsidP="00FE0A29">
            <w:pPr>
              <w:rPr>
                <w:b/>
                <w:sz w:val="32"/>
                <w:szCs w:val="32"/>
              </w:rPr>
            </w:pPr>
            <w:r>
              <w:rPr>
                <w:b/>
                <w:sz w:val="32"/>
                <w:szCs w:val="32"/>
              </w:rPr>
              <w:t>2017-18</w:t>
            </w:r>
          </w:p>
        </w:tc>
        <w:tc>
          <w:tcPr>
            <w:tcW w:w="1440" w:type="dxa"/>
            <w:gridSpan w:val="2"/>
          </w:tcPr>
          <w:p w:rsidR="00B84D59" w:rsidRDefault="00B84D59" w:rsidP="00FE0A29">
            <w:pPr>
              <w:rPr>
                <w:b/>
                <w:sz w:val="32"/>
                <w:szCs w:val="32"/>
              </w:rPr>
            </w:pPr>
            <w:r>
              <w:rPr>
                <w:b/>
                <w:sz w:val="32"/>
                <w:szCs w:val="32"/>
              </w:rPr>
              <w:t>2018-19</w:t>
            </w:r>
          </w:p>
        </w:tc>
        <w:tc>
          <w:tcPr>
            <w:tcW w:w="1530" w:type="dxa"/>
            <w:gridSpan w:val="2"/>
          </w:tcPr>
          <w:p w:rsidR="00B84D59" w:rsidRDefault="00B84D59" w:rsidP="00FE0A29">
            <w:pPr>
              <w:rPr>
                <w:b/>
                <w:sz w:val="32"/>
                <w:szCs w:val="32"/>
              </w:rPr>
            </w:pPr>
            <w:r>
              <w:rPr>
                <w:b/>
                <w:sz w:val="32"/>
                <w:szCs w:val="32"/>
              </w:rPr>
              <w:t>2019-20</w:t>
            </w:r>
          </w:p>
        </w:tc>
        <w:tc>
          <w:tcPr>
            <w:tcW w:w="1620" w:type="dxa"/>
            <w:gridSpan w:val="2"/>
          </w:tcPr>
          <w:p w:rsidR="00B84D59" w:rsidRDefault="00B84D59" w:rsidP="00FE0A29">
            <w:pPr>
              <w:rPr>
                <w:b/>
                <w:sz w:val="32"/>
                <w:szCs w:val="32"/>
              </w:rPr>
            </w:pPr>
            <w:r>
              <w:rPr>
                <w:b/>
                <w:sz w:val="32"/>
                <w:szCs w:val="32"/>
              </w:rPr>
              <w:t xml:space="preserve"> Total </w:t>
            </w:r>
          </w:p>
        </w:tc>
      </w:tr>
      <w:tr w:rsidR="00B84D59" w:rsidTr="00FE0A29">
        <w:tc>
          <w:tcPr>
            <w:tcW w:w="872" w:type="dxa"/>
          </w:tcPr>
          <w:p w:rsidR="00B84D59" w:rsidRDefault="00B84D59" w:rsidP="00FE0A29">
            <w:pPr>
              <w:rPr>
                <w:b/>
                <w:sz w:val="32"/>
                <w:szCs w:val="32"/>
              </w:rPr>
            </w:pPr>
          </w:p>
        </w:tc>
        <w:tc>
          <w:tcPr>
            <w:tcW w:w="1742" w:type="dxa"/>
          </w:tcPr>
          <w:p w:rsidR="00B84D59" w:rsidRDefault="00B84D59" w:rsidP="00FE0A29">
            <w:pPr>
              <w:rPr>
                <w:b/>
                <w:sz w:val="32"/>
                <w:szCs w:val="32"/>
              </w:rPr>
            </w:pPr>
          </w:p>
        </w:tc>
        <w:tc>
          <w:tcPr>
            <w:tcW w:w="1094" w:type="dxa"/>
          </w:tcPr>
          <w:p w:rsidR="00B84D59" w:rsidRDefault="00B84D59" w:rsidP="00FE0A29">
            <w:pPr>
              <w:rPr>
                <w:b/>
                <w:sz w:val="32"/>
                <w:szCs w:val="32"/>
              </w:rPr>
            </w:pPr>
          </w:p>
        </w:tc>
        <w:tc>
          <w:tcPr>
            <w:tcW w:w="900" w:type="dxa"/>
          </w:tcPr>
          <w:p w:rsidR="00B84D59" w:rsidRPr="006A3044" w:rsidRDefault="00B84D59" w:rsidP="00FE0A29">
            <w:pPr>
              <w:rPr>
                <w:sz w:val="24"/>
                <w:szCs w:val="24"/>
              </w:rPr>
            </w:pPr>
            <w:r w:rsidRPr="006A3044">
              <w:rPr>
                <w:sz w:val="24"/>
                <w:szCs w:val="24"/>
              </w:rPr>
              <w:t>No./ha/cum</w:t>
            </w:r>
          </w:p>
        </w:tc>
        <w:tc>
          <w:tcPr>
            <w:tcW w:w="810" w:type="dxa"/>
          </w:tcPr>
          <w:p w:rsidR="00B84D59" w:rsidRPr="006A3044" w:rsidRDefault="00B84D59" w:rsidP="00FE0A29">
            <w:r w:rsidRPr="006A3044">
              <w:t>Cost ( in lakhs)</w:t>
            </w:r>
          </w:p>
        </w:tc>
        <w:tc>
          <w:tcPr>
            <w:tcW w:w="900" w:type="dxa"/>
          </w:tcPr>
          <w:p w:rsidR="00B84D59" w:rsidRPr="006A3044" w:rsidRDefault="00B84D59" w:rsidP="00FE0A29">
            <w:pPr>
              <w:rPr>
                <w:sz w:val="24"/>
                <w:szCs w:val="24"/>
              </w:rPr>
            </w:pPr>
            <w:r w:rsidRPr="006A3044">
              <w:rPr>
                <w:sz w:val="24"/>
                <w:szCs w:val="24"/>
              </w:rPr>
              <w:t>No./ha/cum</w:t>
            </w:r>
          </w:p>
        </w:tc>
        <w:tc>
          <w:tcPr>
            <w:tcW w:w="540" w:type="dxa"/>
          </w:tcPr>
          <w:p w:rsidR="00B84D59" w:rsidRPr="006A3044" w:rsidRDefault="00B84D59" w:rsidP="00FE0A29">
            <w:pPr>
              <w:rPr>
                <w:sz w:val="24"/>
                <w:szCs w:val="24"/>
              </w:rPr>
            </w:pPr>
            <w:r w:rsidRPr="006A3044">
              <w:t>Cost ( in lakhs</w:t>
            </w:r>
          </w:p>
        </w:tc>
        <w:tc>
          <w:tcPr>
            <w:tcW w:w="990" w:type="dxa"/>
          </w:tcPr>
          <w:p w:rsidR="00B84D59" w:rsidRPr="006A3044" w:rsidRDefault="00B84D59" w:rsidP="00FE0A29">
            <w:pPr>
              <w:rPr>
                <w:sz w:val="24"/>
                <w:szCs w:val="24"/>
              </w:rPr>
            </w:pPr>
            <w:r w:rsidRPr="006A3044">
              <w:rPr>
                <w:sz w:val="24"/>
                <w:szCs w:val="24"/>
              </w:rPr>
              <w:t>No./ha/cum</w:t>
            </w:r>
          </w:p>
        </w:tc>
        <w:tc>
          <w:tcPr>
            <w:tcW w:w="720" w:type="dxa"/>
          </w:tcPr>
          <w:p w:rsidR="00B84D59" w:rsidRPr="006A3044" w:rsidRDefault="00B84D59" w:rsidP="00FE0A29">
            <w:pPr>
              <w:rPr>
                <w:sz w:val="24"/>
                <w:szCs w:val="24"/>
              </w:rPr>
            </w:pPr>
            <w:r w:rsidRPr="006A3044">
              <w:t>Cost ( in lakhs</w:t>
            </w:r>
          </w:p>
        </w:tc>
        <w:tc>
          <w:tcPr>
            <w:tcW w:w="810" w:type="dxa"/>
          </w:tcPr>
          <w:p w:rsidR="00B84D59" w:rsidRPr="006A3044" w:rsidRDefault="00B84D59" w:rsidP="00FE0A29">
            <w:pPr>
              <w:rPr>
                <w:sz w:val="24"/>
                <w:szCs w:val="24"/>
              </w:rPr>
            </w:pPr>
            <w:r w:rsidRPr="006A3044">
              <w:rPr>
                <w:sz w:val="24"/>
                <w:szCs w:val="24"/>
              </w:rPr>
              <w:t>No./ha/cum</w:t>
            </w:r>
          </w:p>
        </w:tc>
        <w:tc>
          <w:tcPr>
            <w:tcW w:w="630" w:type="dxa"/>
          </w:tcPr>
          <w:p w:rsidR="00B84D59" w:rsidRPr="006A3044" w:rsidRDefault="00B84D59" w:rsidP="00FE0A29">
            <w:pPr>
              <w:rPr>
                <w:sz w:val="24"/>
                <w:szCs w:val="24"/>
              </w:rPr>
            </w:pPr>
            <w:r w:rsidRPr="006A3044">
              <w:t>Cost ( in lakhs</w:t>
            </w:r>
          </w:p>
        </w:tc>
        <w:tc>
          <w:tcPr>
            <w:tcW w:w="810" w:type="dxa"/>
          </w:tcPr>
          <w:p w:rsidR="00B84D59" w:rsidRPr="006A3044" w:rsidRDefault="00B84D59" w:rsidP="00FE0A29">
            <w:pPr>
              <w:rPr>
                <w:sz w:val="24"/>
                <w:szCs w:val="24"/>
              </w:rPr>
            </w:pPr>
            <w:r w:rsidRPr="006A3044">
              <w:rPr>
                <w:sz w:val="24"/>
                <w:szCs w:val="24"/>
              </w:rPr>
              <w:t>No./ha/cum</w:t>
            </w:r>
          </w:p>
        </w:tc>
        <w:tc>
          <w:tcPr>
            <w:tcW w:w="720" w:type="dxa"/>
          </w:tcPr>
          <w:p w:rsidR="00B84D59" w:rsidRPr="006A3044" w:rsidRDefault="00B84D59" w:rsidP="00FE0A29">
            <w:pPr>
              <w:rPr>
                <w:sz w:val="24"/>
                <w:szCs w:val="24"/>
              </w:rPr>
            </w:pPr>
            <w:r w:rsidRPr="006A3044">
              <w:t>Cost ( in lakhs</w:t>
            </w:r>
          </w:p>
        </w:tc>
        <w:tc>
          <w:tcPr>
            <w:tcW w:w="540" w:type="dxa"/>
          </w:tcPr>
          <w:p w:rsidR="00B84D59" w:rsidRPr="006A3044" w:rsidRDefault="00B84D59" w:rsidP="00FE0A29">
            <w:pPr>
              <w:rPr>
                <w:sz w:val="24"/>
                <w:szCs w:val="24"/>
              </w:rPr>
            </w:pPr>
            <w:r w:rsidRPr="006A3044">
              <w:rPr>
                <w:sz w:val="24"/>
                <w:szCs w:val="24"/>
              </w:rPr>
              <w:t>No./ha/cum</w:t>
            </w:r>
          </w:p>
        </w:tc>
        <w:tc>
          <w:tcPr>
            <w:tcW w:w="1080" w:type="dxa"/>
          </w:tcPr>
          <w:p w:rsidR="00B84D59" w:rsidRPr="006A3044" w:rsidRDefault="00B84D59" w:rsidP="00FE0A29">
            <w:pPr>
              <w:rPr>
                <w:sz w:val="24"/>
                <w:szCs w:val="24"/>
              </w:rPr>
            </w:pPr>
            <w:r w:rsidRPr="006A3044">
              <w:t>Cost ( in lakhs</w:t>
            </w:r>
          </w:p>
        </w:tc>
      </w:tr>
      <w:tr w:rsidR="00B84D59" w:rsidTr="00FE0A29">
        <w:tc>
          <w:tcPr>
            <w:tcW w:w="872" w:type="dxa"/>
          </w:tcPr>
          <w:p w:rsidR="00B84D59" w:rsidRDefault="00B84D59" w:rsidP="00FE0A29">
            <w:pPr>
              <w:rPr>
                <w:b/>
                <w:sz w:val="32"/>
                <w:szCs w:val="32"/>
              </w:rPr>
            </w:pPr>
          </w:p>
        </w:tc>
        <w:tc>
          <w:tcPr>
            <w:tcW w:w="1742" w:type="dxa"/>
          </w:tcPr>
          <w:p w:rsidR="00B84D59" w:rsidRDefault="00B84D59" w:rsidP="00FE0A29">
            <w:pPr>
              <w:rPr>
                <w:b/>
                <w:sz w:val="32"/>
                <w:szCs w:val="32"/>
              </w:rPr>
            </w:pPr>
          </w:p>
        </w:tc>
        <w:tc>
          <w:tcPr>
            <w:tcW w:w="1094" w:type="dxa"/>
          </w:tcPr>
          <w:p w:rsidR="00B84D59" w:rsidRDefault="00B84D59" w:rsidP="00FE0A29">
            <w:pPr>
              <w:rPr>
                <w:b/>
                <w:sz w:val="32"/>
                <w:szCs w:val="32"/>
              </w:rPr>
            </w:pPr>
          </w:p>
        </w:tc>
        <w:tc>
          <w:tcPr>
            <w:tcW w:w="900" w:type="dxa"/>
          </w:tcPr>
          <w:p w:rsidR="00B84D59" w:rsidRDefault="00B84D59" w:rsidP="00FE0A29">
            <w:pPr>
              <w:rPr>
                <w:b/>
                <w:sz w:val="32"/>
                <w:szCs w:val="32"/>
              </w:rPr>
            </w:pPr>
          </w:p>
        </w:tc>
        <w:tc>
          <w:tcPr>
            <w:tcW w:w="810" w:type="dxa"/>
          </w:tcPr>
          <w:p w:rsidR="00B84D59" w:rsidRDefault="00B84D59" w:rsidP="00FE0A29">
            <w:pPr>
              <w:rPr>
                <w:b/>
                <w:sz w:val="32"/>
                <w:szCs w:val="32"/>
              </w:rPr>
            </w:pPr>
          </w:p>
        </w:tc>
        <w:tc>
          <w:tcPr>
            <w:tcW w:w="900" w:type="dxa"/>
          </w:tcPr>
          <w:p w:rsidR="00B84D59" w:rsidRDefault="00B84D59" w:rsidP="00FE0A29">
            <w:pPr>
              <w:rPr>
                <w:b/>
                <w:sz w:val="32"/>
                <w:szCs w:val="32"/>
              </w:rPr>
            </w:pPr>
          </w:p>
        </w:tc>
        <w:tc>
          <w:tcPr>
            <w:tcW w:w="540" w:type="dxa"/>
          </w:tcPr>
          <w:p w:rsidR="00B84D59" w:rsidRDefault="00B84D59" w:rsidP="00FE0A29">
            <w:pPr>
              <w:rPr>
                <w:b/>
                <w:sz w:val="32"/>
                <w:szCs w:val="32"/>
              </w:rPr>
            </w:pPr>
          </w:p>
        </w:tc>
        <w:tc>
          <w:tcPr>
            <w:tcW w:w="990" w:type="dxa"/>
          </w:tcPr>
          <w:p w:rsidR="00B84D59" w:rsidRDefault="00B84D59" w:rsidP="00FE0A29">
            <w:pPr>
              <w:rPr>
                <w:b/>
                <w:sz w:val="32"/>
                <w:szCs w:val="32"/>
              </w:rPr>
            </w:pPr>
          </w:p>
        </w:tc>
        <w:tc>
          <w:tcPr>
            <w:tcW w:w="720" w:type="dxa"/>
          </w:tcPr>
          <w:p w:rsidR="00B84D59" w:rsidRDefault="00B84D59" w:rsidP="00FE0A29">
            <w:pPr>
              <w:rPr>
                <w:b/>
                <w:sz w:val="32"/>
                <w:szCs w:val="32"/>
              </w:rPr>
            </w:pPr>
          </w:p>
        </w:tc>
        <w:tc>
          <w:tcPr>
            <w:tcW w:w="810" w:type="dxa"/>
          </w:tcPr>
          <w:p w:rsidR="00B84D59" w:rsidRDefault="00B84D59" w:rsidP="00FE0A29">
            <w:pPr>
              <w:rPr>
                <w:b/>
                <w:sz w:val="32"/>
                <w:szCs w:val="32"/>
              </w:rPr>
            </w:pPr>
          </w:p>
        </w:tc>
        <w:tc>
          <w:tcPr>
            <w:tcW w:w="630" w:type="dxa"/>
          </w:tcPr>
          <w:p w:rsidR="00B84D59" w:rsidRDefault="00B84D59" w:rsidP="00FE0A29">
            <w:pPr>
              <w:rPr>
                <w:b/>
                <w:sz w:val="32"/>
                <w:szCs w:val="32"/>
              </w:rPr>
            </w:pPr>
          </w:p>
        </w:tc>
        <w:tc>
          <w:tcPr>
            <w:tcW w:w="810" w:type="dxa"/>
          </w:tcPr>
          <w:p w:rsidR="00B84D59" w:rsidRDefault="00B84D59" w:rsidP="00FE0A29">
            <w:pPr>
              <w:rPr>
                <w:b/>
                <w:sz w:val="32"/>
                <w:szCs w:val="32"/>
              </w:rPr>
            </w:pPr>
          </w:p>
        </w:tc>
        <w:tc>
          <w:tcPr>
            <w:tcW w:w="720" w:type="dxa"/>
          </w:tcPr>
          <w:p w:rsidR="00B84D59" w:rsidRDefault="00B84D59" w:rsidP="00FE0A29">
            <w:pPr>
              <w:rPr>
                <w:b/>
                <w:sz w:val="32"/>
                <w:szCs w:val="32"/>
              </w:rPr>
            </w:pPr>
          </w:p>
        </w:tc>
        <w:tc>
          <w:tcPr>
            <w:tcW w:w="540" w:type="dxa"/>
          </w:tcPr>
          <w:p w:rsidR="00B84D59" w:rsidRDefault="00B84D59" w:rsidP="00FE0A29">
            <w:pPr>
              <w:rPr>
                <w:b/>
                <w:sz w:val="32"/>
                <w:szCs w:val="32"/>
              </w:rPr>
            </w:pPr>
          </w:p>
        </w:tc>
        <w:tc>
          <w:tcPr>
            <w:tcW w:w="1080" w:type="dxa"/>
          </w:tcPr>
          <w:p w:rsidR="00B84D59" w:rsidRDefault="00B84D59" w:rsidP="00FE0A29">
            <w:pPr>
              <w:rPr>
                <w:b/>
                <w:sz w:val="32"/>
                <w:szCs w:val="32"/>
              </w:rPr>
            </w:pPr>
          </w:p>
        </w:tc>
      </w:tr>
    </w:tbl>
    <w:p w:rsidR="00B84D59" w:rsidRDefault="00B84D59" w:rsidP="00B84D59">
      <w:pPr>
        <w:rPr>
          <w:b/>
          <w:sz w:val="32"/>
          <w:szCs w:val="32"/>
        </w:rPr>
      </w:pPr>
    </w:p>
    <w:p w:rsidR="00B84D59" w:rsidRDefault="00B84D59" w:rsidP="00B84D59">
      <w:pPr>
        <w:rPr>
          <w:b/>
          <w:sz w:val="32"/>
          <w:szCs w:val="32"/>
        </w:rPr>
      </w:pPr>
    </w:p>
    <w:p w:rsidR="00B84D59" w:rsidRDefault="00B84D59" w:rsidP="00B84D59">
      <w:pPr>
        <w:rPr>
          <w:b/>
          <w:sz w:val="32"/>
          <w:szCs w:val="32"/>
        </w:rPr>
      </w:pPr>
    </w:p>
    <w:p w:rsidR="00B84D59" w:rsidRDefault="00B84D59" w:rsidP="00B84D59">
      <w:pPr>
        <w:rPr>
          <w:b/>
          <w:sz w:val="32"/>
          <w:szCs w:val="32"/>
        </w:rPr>
      </w:pPr>
    </w:p>
    <w:p w:rsidR="00B84D59" w:rsidRDefault="00B84D59" w:rsidP="00B84D59">
      <w:pPr>
        <w:rPr>
          <w:b/>
          <w:sz w:val="32"/>
          <w:szCs w:val="32"/>
        </w:rPr>
      </w:pPr>
    </w:p>
    <w:p w:rsidR="00B84D59" w:rsidRDefault="00B84D59" w:rsidP="00B84D59">
      <w:pPr>
        <w:rPr>
          <w:b/>
          <w:sz w:val="32"/>
          <w:szCs w:val="32"/>
        </w:rPr>
      </w:pPr>
    </w:p>
    <w:p w:rsidR="00B84D59" w:rsidRDefault="00B84D59" w:rsidP="00B84D59">
      <w:pPr>
        <w:rPr>
          <w:b/>
          <w:sz w:val="32"/>
          <w:szCs w:val="32"/>
        </w:rPr>
      </w:pPr>
    </w:p>
    <w:p w:rsidR="00B84D59" w:rsidRDefault="00B84D59" w:rsidP="00B84D59">
      <w:pPr>
        <w:rPr>
          <w:b/>
          <w:sz w:val="32"/>
          <w:szCs w:val="32"/>
          <w:u w:val="single"/>
        </w:rPr>
      </w:pPr>
      <w:r>
        <w:rPr>
          <w:b/>
          <w:sz w:val="32"/>
          <w:szCs w:val="32"/>
        </w:rPr>
        <w:t xml:space="preserve"> Table : Details  of activities  (Annual action </w:t>
      </w:r>
      <w:r w:rsidRPr="004C31C5">
        <w:rPr>
          <w:b/>
          <w:sz w:val="32"/>
          <w:szCs w:val="32"/>
          <w:u w:val="single"/>
        </w:rPr>
        <w:t>Plan)</w:t>
      </w:r>
    </w:p>
    <w:p w:rsidR="00B84D59" w:rsidRPr="004B53B7" w:rsidRDefault="00B84D59" w:rsidP="00B84D59">
      <w:pPr>
        <w:rPr>
          <w:sz w:val="32"/>
          <w:szCs w:val="32"/>
        </w:rPr>
      </w:pPr>
      <w:r>
        <w:rPr>
          <w:b/>
          <w:sz w:val="32"/>
          <w:szCs w:val="32"/>
          <w:u w:val="single"/>
        </w:rPr>
        <w:t xml:space="preserve"> </w:t>
      </w:r>
      <w:r w:rsidRPr="004B53B7">
        <w:rPr>
          <w:sz w:val="32"/>
          <w:szCs w:val="32"/>
        </w:rPr>
        <w:t>Year ______________</w:t>
      </w:r>
    </w:p>
    <w:p w:rsidR="00B84D59" w:rsidRDefault="00B84D59" w:rsidP="00B84D59">
      <w:pPr>
        <w:rPr>
          <w:sz w:val="32"/>
          <w:szCs w:val="32"/>
        </w:rPr>
      </w:pPr>
      <w:r w:rsidRPr="004B53B7">
        <w:rPr>
          <w:sz w:val="32"/>
          <w:szCs w:val="32"/>
        </w:rPr>
        <w:t xml:space="preserve"> Name of Block _________-</w:t>
      </w:r>
    </w:p>
    <w:p w:rsidR="00B84D59" w:rsidRDefault="00B84D59" w:rsidP="00B84D59">
      <w:pPr>
        <w:rPr>
          <w:sz w:val="32"/>
          <w:szCs w:val="32"/>
        </w:rPr>
      </w:pPr>
      <w:r>
        <w:rPr>
          <w:sz w:val="32"/>
          <w:szCs w:val="32"/>
        </w:rPr>
        <w:t>Name of component &amp; concerned Ministry__________________________</w:t>
      </w:r>
    </w:p>
    <w:tbl>
      <w:tblPr>
        <w:tblStyle w:val="TableGrid"/>
        <w:tblW w:w="0" w:type="auto"/>
        <w:tblLook w:val="04A0"/>
      </w:tblPr>
      <w:tblGrid>
        <w:gridCol w:w="647"/>
        <w:gridCol w:w="1036"/>
        <w:gridCol w:w="1702"/>
        <w:gridCol w:w="1316"/>
        <w:gridCol w:w="1440"/>
        <w:gridCol w:w="1404"/>
        <w:gridCol w:w="1462"/>
        <w:gridCol w:w="1510"/>
        <w:gridCol w:w="1939"/>
      </w:tblGrid>
      <w:tr w:rsidR="00B84D59" w:rsidTr="00FE0A29">
        <w:tc>
          <w:tcPr>
            <w:tcW w:w="1464" w:type="dxa"/>
          </w:tcPr>
          <w:p w:rsidR="00B84D59" w:rsidRDefault="00B84D59" w:rsidP="00FE0A29">
            <w:pPr>
              <w:rPr>
                <w:sz w:val="32"/>
                <w:szCs w:val="32"/>
              </w:rPr>
            </w:pPr>
            <w:r>
              <w:rPr>
                <w:sz w:val="32"/>
                <w:szCs w:val="32"/>
              </w:rPr>
              <w:t>S.N</w:t>
            </w:r>
          </w:p>
        </w:tc>
        <w:tc>
          <w:tcPr>
            <w:tcW w:w="1464" w:type="dxa"/>
          </w:tcPr>
          <w:p w:rsidR="00B84D59" w:rsidRDefault="00B84D59" w:rsidP="00FE0A29">
            <w:pPr>
              <w:rPr>
                <w:sz w:val="32"/>
                <w:szCs w:val="32"/>
              </w:rPr>
            </w:pPr>
            <w:r>
              <w:rPr>
                <w:sz w:val="32"/>
                <w:szCs w:val="32"/>
              </w:rPr>
              <w:t>Name of village</w:t>
            </w:r>
          </w:p>
        </w:tc>
        <w:tc>
          <w:tcPr>
            <w:tcW w:w="1464" w:type="dxa"/>
          </w:tcPr>
          <w:p w:rsidR="00B84D59" w:rsidRDefault="00B84D59" w:rsidP="00FE0A29">
            <w:pPr>
              <w:rPr>
                <w:sz w:val="32"/>
                <w:szCs w:val="32"/>
              </w:rPr>
            </w:pPr>
            <w:r>
              <w:rPr>
                <w:sz w:val="32"/>
                <w:szCs w:val="32"/>
              </w:rPr>
              <w:t xml:space="preserve"> Name of activity/ component</w:t>
            </w:r>
          </w:p>
        </w:tc>
        <w:tc>
          <w:tcPr>
            <w:tcW w:w="1464" w:type="dxa"/>
          </w:tcPr>
          <w:p w:rsidR="00B84D59" w:rsidRDefault="00B84D59" w:rsidP="00FE0A29">
            <w:pPr>
              <w:rPr>
                <w:sz w:val="32"/>
                <w:szCs w:val="32"/>
              </w:rPr>
            </w:pPr>
            <w:r>
              <w:rPr>
                <w:sz w:val="32"/>
                <w:szCs w:val="32"/>
              </w:rPr>
              <w:t>Location ( Survey No./plot No.)</w:t>
            </w:r>
          </w:p>
        </w:tc>
        <w:tc>
          <w:tcPr>
            <w:tcW w:w="1464" w:type="dxa"/>
          </w:tcPr>
          <w:p w:rsidR="00B84D59" w:rsidRDefault="00B84D59" w:rsidP="00FE0A29">
            <w:pPr>
              <w:rPr>
                <w:sz w:val="32"/>
                <w:szCs w:val="32"/>
              </w:rPr>
            </w:pPr>
            <w:r>
              <w:rPr>
                <w:sz w:val="32"/>
                <w:szCs w:val="32"/>
              </w:rPr>
              <w:t>GPS co-ordinates</w:t>
            </w:r>
          </w:p>
        </w:tc>
        <w:tc>
          <w:tcPr>
            <w:tcW w:w="1464" w:type="dxa"/>
          </w:tcPr>
          <w:p w:rsidR="00B84D59" w:rsidRDefault="00B84D59" w:rsidP="00FE0A29">
            <w:pPr>
              <w:rPr>
                <w:sz w:val="32"/>
                <w:szCs w:val="32"/>
              </w:rPr>
            </w:pPr>
            <w:r>
              <w:rPr>
                <w:sz w:val="32"/>
                <w:szCs w:val="32"/>
              </w:rPr>
              <w:t xml:space="preserve">  Area (ha/cum)</w:t>
            </w:r>
          </w:p>
        </w:tc>
        <w:tc>
          <w:tcPr>
            <w:tcW w:w="1464" w:type="dxa"/>
          </w:tcPr>
          <w:p w:rsidR="00B84D59" w:rsidRDefault="00B84D59" w:rsidP="00FE0A29">
            <w:pPr>
              <w:rPr>
                <w:sz w:val="32"/>
                <w:szCs w:val="32"/>
              </w:rPr>
            </w:pPr>
            <w:r>
              <w:rPr>
                <w:sz w:val="32"/>
                <w:szCs w:val="32"/>
              </w:rPr>
              <w:t>Executing Agency</w:t>
            </w:r>
          </w:p>
        </w:tc>
        <w:tc>
          <w:tcPr>
            <w:tcW w:w="1464" w:type="dxa"/>
          </w:tcPr>
          <w:p w:rsidR="00B84D59" w:rsidRDefault="00B84D59" w:rsidP="00FE0A29">
            <w:pPr>
              <w:rPr>
                <w:sz w:val="32"/>
                <w:szCs w:val="32"/>
              </w:rPr>
            </w:pPr>
            <w:r>
              <w:rPr>
                <w:sz w:val="32"/>
                <w:szCs w:val="32"/>
              </w:rPr>
              <w:t xml:space="preserve"> Estimated cost </w:t>
            </w:r>
          </w:p>
        </w:tc>
        <w:tc>
          <w:tcPr>
            <w:tcW w:w="1464" w:type="dxa"/>
          </w:tcPr>
          <w:p w:rsidR="00B84D59" w:rsidRDefault="00B84D59" w:rsidP="00FE0A29">
            <w:pPr>
              <w:rPr>
                <w:sz w:val="32"/>
                <w:szCs w:val="32"/>
              </w:rPr>
            </w:pPr>
            <w:r>
              <w:rPr>
                <w:sz w:val="32"/>
                <w:szCs w:val="32"/>
              </w:rPr>
              <w:t>Expected month of completation (mm/yy)</w:t>
            </w:r>
          </w:p>
        </w:tc>
      </w:tr>
      <w:tr w:rsidR="00B84D59" w:rsidTr="00FE0A29">
        <w:tc>
          <w:tcPr>
            <w:tcW w:w="1464" w:type="dxa"/>
          </w:tcPr>
          <w:p w:rsidR="00B84D59" w:rsidRDefault="00B84D59" w:rsidP="00FE0A29">
            <w:pPr>
              <w:rPr>
                <w:sz w:val="32"/>
                <w:szCs w:val="32"/>
              </w:rPr>
            </w:pPr>
          </w:p>
        </w:tc>
        <w:tc>
          <w:tcPr>
            <w:tcW w:w="1464" w:type="dxa"/>
          </w:tcPr>
          <w:p w:rsidR="00B84D59" w:rsidRDefault="00B84D59" w:rsidP="00FE0A29">
            <w:pPr>
              <w:rPr>
                <w:sz w:val="32"/>
                <w:szCs w:val="32"/>
              </w:rPr>
            </w:pPr>
          </w:p>
        </w:tc>
        <w:tc>
          <w:tcPr>
            <w:tcW w:w="1464" w:type="dxa"/>
          </w:tcPr>
          <w:p w:rsidR="00B84D59" w:rsidRDefault="00B84D59" w:rsidP="00FE0A29">
            <w:pPr>
              <w:rPr>
                <w:sz w:val="32"/>
                <w:szCs w:val="32"/>
              </w:rPr>
            </w:pPr>
          </w:p>
        </w:tc>
        <w:tc>
          <w:tcPr>
            <w:tcW w:w="1464" w:type="dxa"/>
          </w:tcPr>
          <w:p w:rsidR="00B84D59" w:rsidRDefault="00B84D59" w:rsidP="00FE0A29">
            <w:pPr>
              <w:rPr>
                <w:sz w:val="32"/>
                <w:szCs w:val="32"/>
              </w:rPr>
            </w:pPr>
          </w:p>
        </w:tc>
        <w:tc>
          <w:tcPr>
            <w:tcW w:w="1464" w:type="dxa"/>
          </w:tcPr>
          <w:p w:rsidR="00B84D59" w:rsidRDefault="00B84D59" w:rsidP="00FE0A29">
            <w:pPr>
              <w:rPr>
                <w:sz w:val="32"/>
                <w:szCs w:val="32"/>
              </w:rPr>
            </w:pPr>
          </w:p>
        </w:tc>
        <w:tc>
          <w:tcPr>
            <w:tcW w:w="1464" w:type="dxa"/>
          </w:tcPr>
          <w:p w:rsidR="00B84D59" w:rsidRDefault="00B84D59" w:rsidP="00FE0A29">
            <w:pPr>
              <w:rPr>
                <w:sz w:val="32"/>
                <w:szCs w:val="32"/>
              </w:rPr>
            </w:pPr>
          </w:p>
        </w:tc>
        <w:tc>
          <w:tcPr>
            <w:tcW w:w="1464" w:type="dxa"/>
          </w:tcPr>
          <w:p w:rsidR="00B84D59" w:rsidRDefault="00B84D59" w:rsidP="00FE0A29">
            <w:pPr>
              <w:rPr>
                <w:sz w:val="32"/>
                <w:szCs w:val="32"/>
              </w:rPr>
            </w:pPr>
          </w:p>
        </w:tc>
        <w:tc>
          <w:tcPr>
            <w:tcW w:w="1464" w:type="dxa"/>
          </w:tcPr>
          <w:p w:rsidR="00B84D59" w:rsidRDefault="00B84D59" w:rsidP="00FE0A29">
            <w:pPr>
              <w:rPr>
                <w:sz w:val="32"/>
                <w:szCs w:val="32"/>
              </w:rPr>
            </w:pPr>
          </w:p>
        </w:tc>
        <w:tc>
          <w:tcPr>
            <w:tcW w:w="1464" w:type="dxa"/>
          </w:tcPr>
          <w:p w:rsidR="00B84D59" w:rsidRDefault="00B84D59" w:rsidP="00FE0A29">
            <w:pPr>
              <w:rPr>
                <w:sz w:val="32"/>
                <w:szCs w:val="32"/>
              </w:rPr>
            </w:pPr>
          </w:p>
        </w:tc>
      </w:tr>
      <w:tr w:rsidR="00B84D59" w:rsidTr="00FE0A29">
        <w:tc>
          <w:tcPr>
            <w:tcW w:w="1464" w:type="dxa"/>
          </w:tcPr>
          <w:p w:rsidR="00B84D59" w:rsidRDefault="00B84D59" w:rsidP="00FE0A29">
            <w:pPr>
              <w:rPr>
                <w:sz w:val="32"/>
                <w:szCs w:val="32"/>
              </w:rPr>
            </w:pPr>
          </w:p>
        </w:tc>
        <w:tc>
          <w:tcPr>
            <w:tcW w:w="1464" w:type="dxa"/>
          </w:tcPr>
          <w:p w:rsidR="00B84D59" w:rsidRDefault="00B84D59" w:rsidP="00FE0A29">
            <w:pPr>
              <w:rPr>
                <w:sz w:val="32"/>
                <w:szCs w:val="32"/>
              </w:rPr>
            </w:pPr>
          </w:p>
        </w:tc>
        <w:tc>
          <w:tcPr>
            <w:tcW w:w="1464" w:type="dxa"/>
          </w:tcPr>
          <w:p w:rsidR="00B84D59" w:rsidRDefault="00B84D59" w:rsidP="00FE0A29">
            <w:pPr>
              <w:rPr>
                <w:sz w:val="32"/>
                <w:szCs w:val="32"/>
              </w:rPr>
            </w:pPr>
          </w:p>
        </w:tc>
        <w:tc>
          <w:tcPr>
            <w:tcW w:w="1464" w:type="dxa"/>
          </w:tcPr>
          <w:p w:rsidR="00B84D59" w:rsidRDefault="00B84D59" w:rsidP="00FE0A29">
            <w:pPr>
              <w:rPr>
                <w:sz w:val="32"/>
                <w:szCs w:val="32"/>
              </w:rPr>
            </w:pPr>
          </w:p>
        </w:tc>
        <w:tc>
          <w:tcPr>
            <w:tcW w:w="1464" w:type="dxa"/>
          </w:tcPr>
          <w:p w:rsidR="00B84D59" w:rsidRDefault="00B84D59" w:rsidP="00FE0A29">
            <w:pPr>
              <w:rPr>
                <w:sz w:val="32"/>
                <w:szCs w:val="32"/>
              </w:rPr>
            </w:pPr>
          </w:p>
        </w:tc>
        <w:tc>
          <w:tcPr>
            <w:tcW w:w="1464" w:type="dxa"/>
          </w:tcPr>
          <w:p w:rsidR="00B84D59" w:rsidRDefault="00B84D59" w:rsidP="00FE0A29">
            <w:pPr>
              <w:rPr>
                <w:sz w:val="32"/>
                <w:szCs w:val="32"/>
              </w:rPr>
            </w:pPr>
          </w:p>
        </w:tc>
        <w:tc>
          <w:tcPr>
            <w:tcW w:w="1464" w:type="dxa"/>
          </w:tcPr>
          <w:p w:rsidR="00B84D59" w:rsidRDefault="00B84D59" w:rsidP="00FE0A29">
            <w:pPr>
              <w:rPr>
                <w:sz w:val="32"/>
                <w:szCs w:val="32"/>
              </w:rPr>
            </w:pPr>
          </w:p>
        </w:tc>
        <w:tc>
          <w:tcPr>
            <w:tcW w:w="1464" w:type="dxa"/>
          </w:tcPr>
          <w:p w:rsidR="00B84D59" w:rsidRDefault="00B84D59" w:rsidP="00FE0A29">
            <w:pPr>
              <w:rPr>
                <w:sz w:val="32"/>
                <w:szCs w:val="32"/>
              </w:rPr>
            </w:pPr>
          </w:p>
        </w:tc>
        <w:tc>
          <w:tcPr>
            <w:tcW w:w="1464" w:type="dxa"/>
          </w:tcPr>
          <w:p w:rsidR="00B84D59" w:rsidRDefault="00B84D59" w:rsidP="00FE0A29">
            <w:pPr>
              <w:rPr>
                <w:sz w:val="32"/>
                <w:szCs w:val="32"/>
              </w:rPr>
            </w:pPr>
          </w:p>
        </w:tc>
      </w:tr>
    </w:tbl>
    <w:p w:rsidR="00B84D59" w:rsidRDefault="00B84D59" w:rsidP="00B84D59">
      <w:pPr>
        <w:rPr>
          <w:sz w:val="32"/>
          <w:szCs w:val="32"/>
        </w:rPr>
      </w:pPr>
    </w:p>
    <w:p w:rsidR="00B84D59" w:rsidRDefault="00B84D59" w:rsidP="00B84D59">
      <w:pPr>
        <w:rPr>
          <w:sz w:val="32"/>
          <w:szCs w:val="32"/>
        </w:rPr>
      </w:pPr>
    </w:p>
    <w:p w:rsidR="00B84D59" w:rsidRPr="004B53B7" w:rsidRDefault="00B84D59" w:rsidP="00B84D59">
      <w:pPr>
        <w:rPr>
          <w:sz w:val="32"/>
          <w:szCs w:val="32"/>
        </w:rPr>
      </w:pPr>
      <w:r>
        <w:rPr>
          <w:sz w:val="32"/>
          <w:szCs w:val="32"/>
        </w:rPr>
        <w:t xml:space="preserve">Similar sheet for other block </w:t>
      </w:r>
    </w:p>
    <w:p w:rsidR="00B84D59" w:rsidRDefault="00B84D59" w:rsidP="007443FB">
      <w:pPr>
        <w:pStyle w:val="ListParagraph"/>
        <w:ind w:left="360"/>
        <w:rPr>
          <w:sz w:val="28"/>
          <w:szCs w:val="28"/>
        </w:rPr>
        <w:sectPr w:rsidR="00B84D59" w:rsidSect="00B84D59">
          <w:pgSz w:w="15840" w:h="12240" w:orient="landscape"/>
          <w:pgMar w:top="2160" w:right="1872" w:bottom="1440" w:left="1728" w:header="720" w:footer="720" w:gutter="0"/>
          <w:cols w:space="720"/>
          <w:docGrid w:linePitch="360"/>
        </w:sectPr>
      </w:pPr>
    </w:p>
    <w:p w:rsidR="00B84D59" w:rsidRPr="00672DDE" w:rsidRDefault="00B84D59" w:rsidP="007443FB">
      <w:pPr>
        <w:pStyle w:val="ListParagraph"/>
        <w:ind w:left="360"/>
        <w:rPr>
          <w:sz w:val="28"/>
          <w:szCs w:val="28"/>
        </w:rPr>
      </w:pPr>
    </w:p>
    <w:p w:rsidR="007443FB" w:rsidRDefault="007443FB" w:rsidP="007443FB">
      <w:pPr>
        <w:spacing w:line="360" w:lineRule="auto"/>
        <w:jc w:val="both"/>
        <w:rPr>
          <w:rFonts w:ascii="Verdana" w:hAnsi="Verdana"/>
          <w:sz w:val="24"/>
          <w:szCs w:val="24"/>
        </w:rPr>
      </w:pPr>
    </w:p>
    <w:p w:rsidR="007443FB" w:rsidRPr="0065221D" w:rsidRDefault="007443FB" w:rsidP="007443FB">
      <w:pPr>
        <w:spacing w:line="360" w:lineRule="auto"/>
        <w:jc w:val="both"/>
        <w:rPr>
          <w:rFonts w:ascii="Verdana" w:hAnsi="Verdana"/>
          <w:sz w:val="24"/>
          <w:szCs w:val="24"/>
        </w:rPr>
      </w:pPr>
    </w:p>
    <w:p w:rsidR="007443FB" w:rsidRPr="0065221D" w:rsidRDefault="007443FB" w:rsidP="007443FB">
      <w:pPr>
        <w:spacing w:line="360" w:lineRule="auto"/>
        <w:jc w:val="both"/>
        <w:rPr>
          <w:rFonts w:ascii="Verdana" w:hAnsi="Verdana"/>
          <w:sz w:val="24"/>
          <w:szCs w:val="24"/>
        </w:rPr>
      </w:pPr>
    </w:p>
    <w:p w:rsidR="007443FB" w:rsidRDefault="007443FB" w:rsidP="007443FB">
      <w:pPr>
        <w:pStyle w:val="ListParagraph"/>
        <w:tabs>
          <w:tab w:val="left" w:pos="1011"/>
        </w:tabs>
        <w:ind w:left="465"/>
        <w:rPr>
          <w:rFonts w:cstheme="minorHAnsi"/>
          <w:sz w:val="28"/>
          <w:szCs w:val="28"/>
        </w:rPr>
      </w:pPr>
    </w:p>
    <w:p w:rsidR="007443FB" w:rsidRDefault="007443FB" w:rsidP="007443FB">
      <w:pPr>
        <w:pStyle w:val="ListParagraph"/>
        <w:tabs>
          <w:tab w:val="left" w:pos="1011"/>
        </w:tabs>
        <w:ind w:left="465"/>
        <w:rPr>
          <w:rFonts w:cstheme="minorHAnsi"/>
          <w:sz w:val="28"/>
          <w:szCs w:val="28"/>
        </w:rPr>
      </w:pPr>
    </w:p>
    <w:p w:rsidR="007443FB" w:rsidRDefault="007443FB" w:rsidP="007443FB">
      <w:pPr>
        <w:pStyle w:val="ListParagraph"/>
        <w:tabs>
          <w:tab w:val="left" w:pos="1011"/>
        </w:tabs>
        <w:ind w:left="465"/>
        <w:rPr>
          <w:rFonts w:cstheme="minorHAnsi"/>
          <w:sz w:val="28"/>
          <w:szCs w:val="28"/>
        </w:rPr>
      </w:pPr>
    </w:p>
    <w:p w:rsidR="007443FB" w:rsidRDefault="007443FB" w:rsidP="007443FB">
      <w:pPr>
        <w:pStyle w:val="ListParagraph"/>
        <w:tabs>
          <w:tab w:val="left" w:pos="1011"/>
        </w:tabs>
        <w:ind w:left="465"/>
        <w:rPr>
          <w:rFonts w:cstheme="minorHAnsi"/>
          <w:sz w:val="28"/>
          <w:szCs w:val="28"/>
        </w:rPr>
      </w:pPr>
    </w:p>
    <w:p w:rsidR="007443FB" w:rsidRDefault="007443FB" w:rsidP="007443FB">
      <w:pPr>
        <w:pStyle w:val="ListParagraph"/>
        <w:tabs>
          <w:tab w:val="left" w:pos="1011"/>
        </w:tabs>
        <w:ind w:left="465"/>
        <w:rPr>
          <w:rFonts w:cstheme="minorHAnsi"/>
          <w:sz w:val="28"/>
          <w:szCs w:val="28"/>
        </w:rPr>
      </w:pPr>
    </w:p>
    <w:p w:rsidR="007443FB" w:rsidRDefault="007443FB" w:rsidP="007443FB">
      <w:pPr>
        <w:pStyle w:val="ListParagraph"/>
        <w:tabs>
          <w:tab w:val="left" w:pos="1011"/>
        </w:tabs>
        <w:ind w:left="465"/>
        <w:rPr>
          <w:rFonts w:cstheme="minorHAnsi"/>
          <w:sz w:val="28"/>
          <w:szCs w:val="28"/>
        </w:rPr>
      </w:pPr>
    </w:p>
    <w:p w:rsidR="007443FB" w:rsidRDefault="007443FB" w:rsidP="007443FB">
      <w:pPr>
        <w:pStyle w:val="ListParagraph"/>
        <w:tabs>
          <w:tab w:val="left" w:pos="1011"/>
        </w:tabs>
        <w:ind w:left="465"/>
        <w:rPr>
          <w:rFonts w:cstheme="minorHAnsi"/>
          <w:sz w:val="28"/>
          <w:szCs w:val="28"/>
        </w:rPr>
      </w:pPr>
    </w:p>
    <w:p w:rsidR="007443FB" w:rsidRDefault="007443FB" w:rsidP="007443FB">
      <w:pPr>
        <w:pStyle w:val="ListParagraph"/>
        <w:tabs>
          <w:tab w:val="left" w:pos="1011"/>
        </w:tabs>
        <w:ind w:left="465"/>
        <w:rPr>
          <w:rFonts w:cstheme="minorHAnsi"/>
          <w:sz w:val="28"/>
          <w:szCs w:val="28"/>
        </w:rPr>
      </w:pPr>
    </w:p>
    <w:p w:rsidR="007443FB" w:rsidRDefault="007443FB" w:rsidP="007443FB">
      <w:pPr>
        <w:pStyle w:val="ListParagraph"/>
        <w:tabs>
          <w:tab w:val="left" w:pos="1011"/>
        </w:tabs>
        <w:ind w:left="465"/>
        <w:rPr>
          <w:rFonts w:cstheme="minorHAnsi"/>
          <w:sz w:val="28"/>
          <w:szCs w:val="28"/>
        </w:rPr>
      </w:pPr>
    </w:p>
    <w:p w:rsidR="007443FB" w:rsidRPr="001A2216" w:rsidRDefault="007443FB" w:rsidP="007443FB">
      <w:pPr>
        <w:pStyle w:val="ListParagraph"/>
        <w:tabs>
          <w:tab w:val="left" w:pos="1011"/>
        </w:tabs>
        <w:ind w:left="465"/>
        <w:rPr>
          <w:rFonts w:cstheme="minorHAnsi"/>
          <w:sz w:val="28"/>
          <w:szCs w:val="28"/>
        </w:rPr>
      </w:pPr>
    </w:p>
    <w:p w:rsidR="007443FB" w:rsidRPr="006D1B1F" w:rsidRDefault="007443FB" w:rsidP="00387EE2">
      <w:pPr>
        <w:spacing w:line="360" w:lineRule="auto"/>
        <w:rPr>
          <w:rFonts w:ascii="Verdana" w:hAnsi="Verdana"/>
          <w:sz w:val="24"/>
          <w:szCs w:val="24"/>
        </w:rPr>
      </w:pPr>
    </w:p>
    <w:p w:rsidR="00387EE2" w:rsidRPr="00892CBD" w:rsidRDefault="00387EE2" w:rsidP="00892CBD">
      <w:pPr>
        <w:pStyle w:val="Default"/>
        <w:spacing w:line="360" w:lineRule="auto"/>
        <w:jc w:val="both"/>
        <w:rPr>
          <w:rFonts w:ascii="Verdana" w:hAnsi="Verdana" w:cstheme="minorHAnsi"/>
        </w:rPr>
      </w:pPr>
    </w:p>
    <w:sectPr w:rsidR="00387EE2" w:rsidRPr="00892CBD" w:rsidSect="000D5FF6">
      <w:pgSz w:w="12240" w:h="15840"/>
      <w:pgMar w:top="1872" w:right="1440" w:bottom="1728" w:left="216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701CB" w:rsidRDefault="009701CB" w:rsidP="00CA409E">
      <w:pPr>
        <w:spacing w:after="0" w:line="240" w:lineRule="auto"/>
      </w:pPr>
      <w:r>
        <w:separator/>
      </w:r>
    </w:p>
  </w:endnote>
  <w:endnote w:type="continuationSeparator" w:id="1">
    <w:p w:rsidR="009701CB" w:rsidRDefault="009701CB" w:rsidP="00CA409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Georgia">
    <w:altName w:val="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imes-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Times-Bold">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Bold">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154997"/>
      <w:docPartObj>
        <w:docPartGallery w:val="Page Numbers (Bottom of Page)"/>
        <w:docPartUnique/>
      </w:docPartObj>
    </w:sdtPr>
    <w:sdtEndPr>
      <w:rPr>
        <w:color w:val="7F7F7F" w:themeColor="background1" w:themeShade="7F"/>
        <w:spacing w:val="60"/>
      </w:rPr>
    </w:sdtEndPr>
    <w:sdtContent>
      <w:p w:rsidR="00CA409E" w:rsidRDefault="001D3C4D">
        <w:pPr>
          <w:pStyle w:val="Footer"/>
          <w:pBdr>
            <w:top w:val="single" w:sz="4" w:space="1" w:color="D9D9D9" w:themeColor="background1" w:themeShade="D9"/>
          </w:pBdr>
          <w:jc w:val="right"/>
        </w:pPr>
        <w:fldSimple w:instr=" PAGE   \* MERGEFORMAT ">
          <w:r w:rsidR="00B84D59">
            <w:rPr>
              <w:noProof/>
            </w:rPr>
            <w:t>216</w:t>
          </w:r>
        </w:fldSimple>
        <w:r w:rsidR="00CA409E">
          <w:t xml:space="preserve"> | </w:t>
        </w:r>
        <w:r w:rsidR="00CA409E">
          <w:rPr>
            <w:color w:val="7F7F7F" w:themeColor="background1" w:themeShade="7F"/>
            <w:spacing w:val="60"/>
          </w:rPr>
          <w:t>Page</w:t>
        </w:r>
      </w:p>
    </w:sdtContent>
  </w:sdt>
  <w:p w:rsidR="00CA409E" w:rsidRDefault="00CA409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701CB" w:rsidRDefault="009701CB" w:rsidP="00CA409E">
      <w:pPr>
        <w:spacing w:after="0" w:line="240" w:lineRule="auto"/>
      </w:pPr>
      <w:r>
        <w:separator/>
      </w:r>
    </w:p>
  </w:footnote>
  <w:footnote w:type="continuationSeparator" w:id="1">
    <w:p w:rsidR="009701CB" w:rsidRDefault="009701CB" w:rsidP="00CA409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3pt;height:11.3pt" o:bullet="t">
        <v:imagedata r:id="rId1" o:title="msoA73A"/>
      </v:shape>
    </w:pict>
  </w:numPicBullet>
  <w:abstractNum w:abstractNumId="0">
    <w:nsid w:val="00AB46F3"/>
    <w:multiLevelType w:val="hybridMultilevel"/>
    <w:tmpl w:val="EBFCB26E"/>
    <w:lvl w:ilvl="0" w:tplc="B0620D7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FE3449"/>
    <w:multiLevelType w:val="hybridMultilevel"/>
    <w:tmpl w:val="0D0CF6A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D648B3"/>
    <w:multiLevelType w:val="hybridMultilevel"/>
    <w:tmpl w:val="81DE802E"/>
    <w:lvl w:ilvl="0" w:tplc="E67E2B5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6603509"/>
    <w:multiLevelType w:val="hybridMultilevel"/>
    <w:tmpl w:val="4D508F9A"/>
    <w:lvl w:ilvl="0" w:tplc="B3B22B8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2466E3"/>
    <w:multiLevelType w:val="hybridMultilevel"/>
    <w:tmpl w:val="1B12C714"/>
    <w:lvl w:ilvl="0" w:tplc="04090009">
      <w:start w:val="1"/>
      <w:numFmt w:val="bullet"/>
      <w:lvlText w:val=""/>
      <w:lvlJc w:val="left"/>
      <w:pPr>
        <w:ind w:left="540"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5">
    <w:nsid w:val="09966924"/>
    <w:multiLevelType w:val="hybridMultilevel"/>
    <w:tmpl w:val="C0E48C4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9D43918"/>
    <w:multiLevelType w:val="hybridMultilevel"/>
    <w:tmpl w:val="87B82E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B3A5D5B"/>
    <w:multiLevelType w:val="hybridMultilevel"/>
    <w:tmpl w:val="7282745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6533153"/>
    <w:multiLevelType w:val="hybridMultilevel"/>
    <w:tmpl w:val="FC88B94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872054B"/>
    <w:multiLevelType w:val="hybridMultilevel"/>
    <w:tmpl w:val="982EB89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B20451E"/>
    <w:multiLevelType w:val="hybridMultilevel"/>
    <w:tmpl w:val="852A450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04247A6"/>
    <w:multiLevelType w:val="hybridMultilevel"/>
    <w:tmpl w:val="BFB03D9E"/>
    <w:lvl w:ilvl="0" w:tplc="AFD2B52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07901BF"/>
    <w:multiLevelType w:val="hybridMultilevel"/>
    <w:tmpl w:val="79DC74B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08F3D1D"/>
    <w:multiLevelType w:val="hybridMultilevel"/>
    <w:tmpl w:val="0FEC0E90"/>
    <w:lvl w:ilvl="0" w:tplc="8CC8614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51B2E8D"/>
    <w:multiLevelType w:val="hybridMultilevel"/>
    <w:tmpl w:val="4EC417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5851E8A"/>
    <w:multiLevelType w:val="hybridMultilevel"/>
    <w:tmpl w:val="B75E0BD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7121FC8"/>
    <w:multiLevelType w:val="hybridMultilevel"/>
    <w:tmpl w:val="5CFE132A"/>
    <w:lvl w:ilvl="0" w:tplc="BCC41E08">
      <w:start w:val="2216"/>
      <w:numFmt w:val="bullet"/>
      <w:lvlText w:val=""/>
      <w:lvlJc w:val="left"/>
      <w:pPr>
        <w:ind w:left="720" w:hanging="360"/>
      </w:pPr>
      <w:rPr>
        <w:rFonts w:ascii="Symbol" w:eastAsiaTheme="minorHAnsi"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88826C8"/>
    <w:multiLevelType w:val="hybridMultilevel"/>
    <w:tmpl w:val="E6781FD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A0D6181"/>
    <w:multiLevelType w:val="hybridMultilevel"/>
    <w:tmpl w:val="D0EC8E8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D0A1A5C"/>
    <w:multiLevelType w:val="hybridMultilevel"/>
    <w:tmpl w:val="CA0001E6"/>
    <w:lvl w:ilvl="0" w:tplc="DD2CA32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0377431"/>
    <w:multiLevelType w:val="hybridMultilevel"/>
    <w:tmpl w:val="9ABA391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1A25534"/>
    <w:multiLevelType w:val="hybridMultilevel"/>
    <w:tmpl w:val="D0B08DA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1F8469D"/>
    <w:multiLevelType w:val="hybridMultilevel"/>
    <w:tmpl w:val="85DE18E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3A74903"/>
    <w:multiLevelType w:val="hybridMultilevel"/>
    <w:tmpl w:val="88C8F43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9B16CE4"/>
    <w:multiLevelType w:val="hybridMultilevel"/>
    <w:tmpl w:val="37F40DEE"/>
    <w:lvl w:ilvl="0" w:tplc="C4604D1A">
      <w:start w:val="1"/>
      <w:numFmt w:val="decimal"/>
      <w:lvlText w:val="%1."/>
      <w:lvlJc w:val="left"/>
      <w:pPr>
        <w:ind w:left="75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ABB58D4"/>
    <w:multiLevelType w:val="hybridMultilevel"/>
    <w:tmpl w:val="3B8CE1D8"/>
    <w:lvl w:ilvl="0" w:tplc="5ADAAFE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C0F4BD1"/>
    <w:multiLevelType w:val="hybridMultilevel"/>
    <w:tmpl w:val="C8166FA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C886EBB"/>
    <w:multiLevelType w:val="hybridMultilevel"/>
    <w:tmpl w:val="3650E344"/>
    <w:lvl w:ilvl="0" w:tplc="34305D1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C985D9E"/>
    <w:multiLevelType w:val="hybridMultilevel"/>
    <w:tmpl w:val="9EDA838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DD3162A"/>
    <w:multiLevelType w:val="hybridMultilevel"/>
    <w:tmpl w:val="650CD9DC"/>
    <w:lvl w:ilvl="0" w:tplc="7FDA3F7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0FF45A7"/>
    <w:multiLevelType w:val="hybridMultilevel"/>
    <w:tmpl w:val="82BE3E52"/>
    <w:lvl w:ilvl="0" w:tplc="4F6C3DA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1AE7470"/>
    <w:multiLevelType w:val="hybridMultilevel"/>
    <w:tmpl w:val="A75611B4"/>
    <w:lvl w:ilvl="0" w:tplc="C488108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3DB5EF0"/>
    <w:multiLevelType w:val="hybridMultilevel"/>
    <w:tmpl w:val="E398E45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41B7414"/>
    <w:multiLevelType w:val="hybridMultilevel"/>
    <w:tmpl w:val="04B258C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6DE6DB6"/>
    <w:multiLevelType w:val="hybridMultilevel"/>
    <w:tmpl w:val="855CC3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C7023F8"/>
    <w:multiLevelType w:val="hybridMultilevel"/>
    <w:tmpl w:val="D8968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08123D7"/>
    <w:multiLevelType w:val="hybridMultilevel"/>
    <w:tmpl w:val="63F2A80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0940DFE"/>
    <w:multiLevelType w:val="hybridMultilevel"/>
    <w:tmpl w:val="D8968A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10D3944"/>
    <w:multiLevelType w:val="hybridMultilevel"/>
    <w:tmpl w:val="EAEADA76"/>
    <w:lvl w:ilvl="0" w:tplc="570A9AFA">
      <w:start w:val="1"/>
      <w:numFmt w:val="upperLetter"/>
      <w:lvlText w:val="%1."/>
      <w:lvlJc w:val="left"/>
      <w:pPr>
        <w:ind w:left="1110" w:hanging="360"/>
      </w:pPr>
      <w:rPr>
        <w:rFonts w:hint="default"/>
      </w:rPr>
    </w:lvl>
    <w:lvl w:ilvl="1" w:tplc="04090019" w:tentative="1">
      <w:start w:val="1"/>
      <w:numFmt w:val="lowerLetter"/>
      <w:lvlText w:val="%2."/>
      <w:lvlJc w:val="left"/>
      <w:pPr>
        <w:ind w:left="1830" w:hanging="360"/>
      </w:pPr>
    </w:lvl>
    <w:lvl w:ilvl="2" w:tplc="0409001B" w:tentative="1">
      <w:start w:val="1"/>
      <w:numFmt w:val="lowerRoman"/>
      <w:lvlText w:val="%3."/>
      <w:lvlJc w:val="right"/>
      <w:pPr>
        <w:ind w:left="2550" w:hanging="180"/>
      </w:pPr>
    </w:lvl>
    <w:lvl w:ilvl="3" w:tplc="0409000F" w:tentative="1">
      <w:start w:val="1"/>
      <w:numFmt w:val="decimal"/>
      <w:lvlText w:val="%4."/>
      <w:lvlJc w:val="left"/>
      <w:pPr>
        <w:ind w:left="3270" w:hanging="360"/>
      </w:pPr>
    </w:lvl>
    <w:lvl w:ilvl="4" w:tplc="04090019" w:tentative="1">
      <w:start w:val="1"/>
      <w:numFmt w:val="lowerLetter"/>
      <w:lvlText w:val="%5."/>
      <w:lvlJc w:val="left"/>
      <w:pPr>
        <w:ind w:left="3990" w:hanging="360"/>
      </w:pPr>
    </w:lvl>
    <w:lvl w:ilvl="5" w:tplc="0409001B" w:tentative="1">
      <w:start w:val="1"/>
      <w:numFmt w:val="lowerRoman"/>
      <w:lvlText w:val="%6."/>
      <w:lvlJc w:val="right"/>
      <w:pPr>
        <w:ind w:left="4710" w:hanging="180"/>
      </w:pPr>
    </w:lvl>
    <w:lvl w:ilvl="6" w:tplc="0409000F" w:tentative="1">
      <w:start w:val="1"/>
      <w:numFmt w:val="decimal"/>
      <w:lvlText w:val="%7."/>
      <w:lvlJc w:val="left"/>
      <w:pPr>
        <w:ind w:left="5430" w:hanging="360"/>
      </w:pPr>
    </w:lvl>
    <w:lvl w:ilvl="7" w:tplc="04090019" w:tentative="1">
      <w:start w:val="1"/>
      <w:numFmt w:val="lowerLetter"/>
      <w:lvlText w:val="%8."/>
      <w:lvlJc w:val="left"/>
      <w:pPr>
        <w:ind w:left="6150" w:hanging="360"/>
      </w:pPr>
    </w:lvl>
    <w:lvl w:ilvl="8" w:tplc="0409001B" w:tentative="1">
      <w:start w:val="1"/>
      <w:numFmt w:val="lowerRoman"/>
      <w:lvlText w:val="%9."/>
      <w:lvlJc w:val="right"/>
      <w:pPr>
        <w:ind w:left="6870" w:hanging="180"/>
      </w:pPr>
    </w:lvl>
  </w:abstractNum>
  <w:abstractNum w:abstractNumId="39">
    <w:nsid w:val="539A0B1C"/>
    <w:multiLevelType w:val="hybridMultilevel"/>
    <w:tmpl w:val="C6DEEBF2"/>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nsid w:val="53A40664"/>
    <w:multiLevelType w:val="hybridMultilevel"/>
    <w:tmpl w:val="A3F6BE3E"/>
    <w:lvl w:ilvl="0" w:tplc="1B9A4F88">
      <w:numFmt w:val="bullet"/>
      <w:lvlText w:val="-"/>
      <w:lvlJc w:val="left"/>
      <w:pPr>
        <w:ind w:left="720" w:hanging="360"/>
      </w:pPr>
      <w:rPr>
        <w:rFonts w:ascii="Calibri" w:eastAsia="Times New Roman" w:hAnsi="Calibri" w:cs="Calibri" w:hint="default"/>
        <w:color w:val="33333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41E5C8B"/>
    <w:multiLevelType w:val="hybridMultilevel"/>
    <w:tmpl w:val="AA0045C4"/>
    <w:lvl w:ilvl="0" w:tplc="0F4E9C60">
      <w:start w:val="1"/>
      <w:numFmt w:val="decimal"/>
      <w:lvlText w:val="%1."/>
      <w:lvlJc w:val="left"/>
      <w:pPr>
        <w:ind w:left="1125" w:hanging="360"/>
      </w:pPr>
      <w:rPr>
        <w:rFonts w:hint="default"/>
      </w:rPr>
    </w:lvl>
    <w:lvl w:ilvl="1" w:tplc="04090019" w:tentative="1">
      <w:start w:val="1"/>
      <w:numFmt w:val="lowerLetter"/>
      <w:lvlText w:val="%2."/>
      <w:lvlJc w:val="left"/>
      <w:pPr>
        <w:ind w:left="1845" w:hanging="360"/>
      </w:pPr>
    </w:lvl>
    <w:lvl w:ilvl="2" w:tplc="0409001B" w:tentative="1">
      <w:start w:val="1"/>
      <w:numFmt w:val="lowerRoman"/>
      <w:lvlText w:val="%3."/>
      <w:lvlJc w:val="right"/>
      <w:pPr>
        <w:ind w:left="2565" w:hanging="180"/>
      </w:pPr>
    </w:lvl>
    <w:lvl w:ilvl="3" w:tplc="0409000F" w:tentative="1">
      <w:start w:val="1"/>
      <w:numFmt w:val="decimal"/>
      <w:lvlText w:val="%4."/>
      <w:lvlJc w:val="left"/>
      <w:pPr>
        <w:ind w:left="3285" w:hanging="360"/>
      </w:pPr>
    </w:lvl>
    <w:lvl w:ilvl="4" w:tplc="04090019" w:tentative="1">
      <w:start w:val="1"/>
      <w:numFmt w:val="lowerLetter"/>
      <w:lvlText w:val="%5."/>
      <w:lvlJc w:val="left"/>
      <w:pPr>
        <w:ind w:left="4005" w:hanging="360"/>
      </w:pPr>
    </w:lvl>
    <w:lvl w:ilvl="5" w:tplc="0409001B" w:tentative="1">
      <w:start w:val="1"/>
      <w:numFmt w:val="lowerRoman"/>
      <w:lvlText w:val="%6."/>
      <w:lvlJc w:val="right"/>
      <w:pPr>
        <w:ind w:left="4725" w:hanging="180"/>
      </w:pPr>
    </w:lvl>
    <w:lvl w:ilvl="6" w:tplc="0409000F" w:tentative="1">
      <w:start w:val="1"/>
      <w:numFmt w:val="decimal"/>
      <w:lvlText w:val="%7."/>
      <w:lvlJc w:val="left"/>
      <w:pPr>
        <w:ind w:left="5445" w:hanging="360"/>
      </w:pPr>
    </w:lvl>
    <w:lvl w:ilvl="7" w:tplc="04090019" w:tentative="1">
      <w:start w:val="1"/>
      <w:numFmt w:val="lowerLetter"/>
      <w:lvlText w:val="%8."/>
      <w:lvlJc w:val="left"/>
      <w:pPr>
        <w:ind w:left="6165" w:hanging="360"/>
      </w:pPr>
    </w:lvl>
    <w:lvl w:ilvl="8" w:tplc="0409001B" w:tentative="1">
      <w:start w:val="1"/>
      <w:numFmt w:val="lowerRoman"/>
      <w:lvlText w:val="%9."/>
      <w:lvlJc w:val="right"/>
      <w:pPr>
        <w:ind w:left="6885" w:hanging="180"/>
      </w:pPr>
    </w:lvl>
  </w:abstractNum>
  <w:abstractNum w:abstractNumId="42">
    <w:nsid w:val="5D0311B3"/>
    <w:multiLevelType w:val="hybridMultilevel"/>
    <w:tmpl w:val="3CEA4E0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E5238D0"/>
    <w:multiLevelType w:val="hybridMultilevel"/>
    <w:tmpl w:val="6DD2A0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2A04D6B"/>
    <w:multiLevelType w:val="hybridMultilevel"/>
    <w:tmpl w:val="A1105B3E"/>
    <w:lvl w:ilvl="0" w:tplc="6726824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2B76354"/>
    <w:multiLevelType w:val="hybridMultilevel"/>
    <w:tmpl w:val="B1A20F2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2EE2148"/>
    <w:multiLevelType w:val="hybridMultilevel"/>
    <w:tmpl w:val="16D8A00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54C552A"/>
    <w:multiLevelType w:val="hybridMultilevel"/>
    <w:tmpl w:val="1FAC89D8"/>
    <w:lvl w:ilvl="0" w:tplc="092AD648">
      <w:start w:val="5"/>
      <w:numFmt w:val="bullet"/>
      <w:lvlText w:val="-"/>
      <w:lvlJc w:val="left"/>
      <w:pPr>
        <w:ind w:left="420" w:hanging="360"/>
      </w:pPr>
      <w:rPr>
        <w:rFonts w:ascii="Calibri" w:eastAsia="Times New Roman" w:hAnsi="Calibri" w:cs="Calibr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48">
    <w:nsid w:val="68FC52B4"/>
    <w:multiLevelType w:val="hybridMultilevel"/>
    <w:tmpl w:val="DEA886F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B2C4174"/>
    <w:multiLevelType w:val="hybridMultilevel"/>
    <w:tmpl w:val="6C5C9B2A"/>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nsid w:val="6D14561D"/>
    <w:multiLevelType w:val="hybridMultilevel"/>
    <w:tmpl w:val="ACA85590"/>
    <w:lvl w:ilvl="0" w:tplc="04090009">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51">
    <w:nsid w:val="6D1F0176"/>
    <w:multiLevelType w:val="hybridMultilevel"/>
    <w:tmpl w:val="86B8BE2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DCB5283"/>
    <w:multiLevelType w:val="hybridMultilevel"/>
    <w:tmpl w:val="531A65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E132EB1"/>
    <w:multiLevelType w:val="hybridMultilevel"/>
    <w:tmpl w:val="FDB48B48"/>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nsid w:val="74E25D06"/>
    <w:multiLevelType w:val="hybridMultilevel"/>
    <w:tmpl w:val="E66E8E4A"/>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
    <w:nsid w:val="77E721C5"/>
    <w:multiLevelType w:val="hybridMultilevel"/>
    <w:tmpl w:val="E40AEAF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8DC5849"/>
    <w:multiLevelType w:val="hybridMultilevel"/>
    <w:tmpl w:val="4EC417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B3D15DC"/>
    <w:multiLevelType w:val="hybridMultilevel"/>
    <w:tmpl w:val="98CEAFA6"/>
    <w:lvl w:ilvl="0" w:tplc="04090007">
      <w:start w:val="1"/>
      <w:numFmt w:val="bullet"/>
      <w:lvlText w:val=""/>
      <w:lvlPicBulletId w:val="0"/>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num w:numId="1">
    <w:abstractNumId w:val="42"/>
  </w:num>
  <w:num w:numId="2">
    <w:abstractNumId w:val="50"/>
  </w:num>
  <w:num w:numId="3">
    <w:abstractNumId w:val="21"/>
  </w:num>
  <w:num w:numId="4">
    <w:abstractNumId w:val="41"/>
  </w:num>
  <w:num w:numId="5">
    <w:abstractNumId w:val="23"/>
  </w:num>
  <w:num w:numId="6">
    <w:abstractNumId w:val="39"/>
  </w:num>
  <w:num w:numId="7">
    <w:abstractNumId w:val="40"/>
  </w:num>
  <w:num w:numId="8">
    <w:abstractNumId w:val="51"/>
  </w:num>
  <w:num w:numId="9">
    <w:abstractNumId w:val="52"/>
  </w:num>
  <w:num w:numId="10">
    <w:abstractNumId w:val="33"/>
  </w:num>
  <w:num w:numId="11">
    <w:abstractNumId w:val="49"/>
  </w:num>
  <w:num w:numId="12">
    <w:abstractNumId w:val="18"/>
  </w:num>
  <w:num w:numId="13">
    <w:abstractNumId w:val="54"/>
  </w:num>
  <w:num w:numId="14">
    <w:abstractNumId w:val="4"/>
  </w:num>
  <w:num w:numId="15">
    <w:abstractNumId w:val="47"/>
  </w:num>
  <w:num w:numId="16">
    <w:abstractNumId w:val="31"/>
  </w:num>
  <w:num w:numId="17">
    <w:abstractNumId w:val="6"/>
  </w:num>
  <w:num w:numId="18">
    <w:abstractNumId w:val="30"/>
  </w:num>
  <w:num w:numId="19">
    <w:abstractNumId w:val="44"/>
  </w:num>
  <w:num w:numId="20">
    <w:abstractNumId w:val="25"/>
  </w:num>
  <w:num w:numId="21">
    <w:abstractNumId w:val="2"/>
  </w:num>
  <w:num w:numId="22">
    <w:abstractNumId w:val="11"/>
  </w:num>
  <w:num w:numId="23">
    <w:abstractNumId w:val="29"/>
  </w:num>
  <w:num w:numId="24">
    <w:abstractNumId w:val="19"/>
  </w:num>
  <w:num w:numId="25">
    <w:abstractNumId w:val="3"/>
  </w:num>
  <w:num w:numId="26">
    <w:abstractNumId w:val="0"/>
  </w:num>
  <w:num w:numId="27">
    <w:abstractNumId w:val="48"/>
  </w:num>
  <w:num w:numId="28">
    <w:abstractNumId w:val="22"/>
  </w:num>
  <w:num w:numId="29">
    <w:abstractNumId w:val="12"/>
  </w:num>
  <w:num w:numId="30">
    <w:abstractNumId w:val="34"/>
  </w:num>
  <w:num w:numId="31">
    <w:abstractNumId w:val="43"/>
  </w:num>
  <w:num w:numId="32">
    <w:abstractNumId w:val="10"/>
  </w:num>
  <w:num w:numId="33">
    <w:abstractNumId w:val="24"/>
  </w:num>
  <w:num w:numId="34">
    <w:abstractNumId w:val="13"/>
  </w:num>
  <w:num w:numId="35">
    <w:abstractNumId w:val="27"/>
  </w:num>
  <w:num w:numId="36">
    <w:abstractNumId w:val="56"/>
  </w:num>
  <w:num w:numId="37">
    <w:abstractNumId w:val="17"/>
  </w:num>
  <w:num w:numId="38">
    <w:abstractNumId w:val="7"/>
  </w:num>
  <w:num w:numId="39">
    <w:abstractNumId w:val="55"/>
  </w:num>
  <w:num w:numId="40">
    <w:abstractNumId w:val="28"/>
  </w:num>
  <w:num w:numId="41">
    <w:abstractNumId w:val="38"/>
  </w:num>
  <w:num w:numId="42">
    <w:abstractNumId w:val="37"/>
  </w:num>
  <w:num w:numId="43">
    <w:abstractNumId w:val="14"/>
  </w:num>
  <w:num w:numId="44">
    <w:abstractNumId w:val="16"/>
  </w:num>
  <w:num w:numId="45">
    <w:abstractNumId w:val="35"/>
  </w:num>
  <w:num w:numId="46">
    <w:abstractNumId w:val="45"/>
  </w:num>
  <w:num w:numId="47">
    <w:abstractNumId w:val="20"/>
  </w:num>
  <w:num w:numId="48">
    <w:abstractNumId w:val="9"/>
  </w:num>
  <w:num w:numId="49">
    <w:abstractNumId w:val="53"/>
  </w:num>
  <w:num w:numId="50">
    <w:abstractNumId w:val="36"/>
  </w:num>
  <w:num w:numId="51">
    <w:abstractNumId w:val="57"/>
  </w:num>
  <w:num w:numId="52">
    <w:abstractNumId w:val="32"/>
  </w:num>
  <w:num w:numId="53">
    <w:abstractNumId w:val="5"/>
  </w:num>
  <w:num w:numId="54">
    <w:abstractNumId w:val="46"/>
  </w:num>
  <w:num w:numId="55">
    <w:abstractNumId w:val="8"/>
  </w:num>
  <w:num w:numId="56">
    <w:abstractNumId w:val="26"/>
  </w:num>
  <w:num w:numId="57">
    <w:abstractNumId w:val="15"/>
  </w:num>
  <w:num w:numId="58">
    <w:abstractNumId w:val="1"/>
  </w:num>
  <w:numIdMacAtCleanup w:val="5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6"/>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702A2A"/>
    <w:rsid w:val="000350D8"/>
    <w:rsid w:val="000D5FF6"/>
    <w:rsid w:val="000F0E70"/>
    <w:rsid w:val="00123E81"/>
    <w:rsid w:val="00175F34"/>
    <w:rsid w:val="001B372A"/>
    <w:rsid w:val="001D3C4D"/>
    <w:rsid w:val="002F225A"/>
    <w:rsid w:val="00387EE2"/>
    <w:rsid w:val="00432161"/>
    <w:rsid w:val="004335F0"/>
    <w:rsid w:val="004D76E9"/>
    <w:rsid w:val="0055162D"/>
    <w:rsid w:val="00702A2A"/>
    <w:rsid w:val="007059D2"/>
    <w:rsid w:val="007133B5"/>
    <w:rsid w:val="007443FB"/>
    <w:rsid w:val="00871297"/>
    <w:rsid w:val="00872E56"/>
    <w:rsid w:val="00892CBD"/>
    <w:rsid w:val="008A3C8E"/>
    <w:rsid w:val="009701CB"/>
    <w:rsid w:val="00986FAE"/>
    <w:rsid w:val="00994657"/>
    <w:rsid w:val="00A4693E"/>
    <w:rsid w:val="00B84D59"/>
    <w:rsid w:val="00BD6E28"/>
    <w:rsid w:val="00CA409E"/>
    <w:rsid w:val="00DA3397"/>
    <w:rsid w:val="00E354D9"/>
    <w:rsid w:val="00F201A9"/>
    <w:rsid w:val="00F968C9"/>
    <w:rsid w:val="00FC0894"/>
    <w:rsid w:val="00FE4F4B"/>
    <w:rsid w:val="00FF2DCB"/>
  </w:rsids>
  <m:mathPr>
    <m:mathFont m:val="Cambria Math"/>
    <m:brkBin m:val="before"/>
    <m:brkBinSub m:val="--"/>
    <m:smallFrac m:val="off"/>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rules v:ext="edit">
        <o:r id="V:Rule8" type="connector" idref="#_x0000_s1032"/>
        <o:r id="V:Rule9" type="connector" idref="#_x0000_s1033"/>
        <o:r id="V:Rule10" type="connector" idref="#_x0000_s1028"/>
        <o:r id="V:Rule11" type="connector" idref="#_x0000_s1031"/>
        <o:r id="V:Rule12" type="connector" idref="#_x0000_s1029"/>
        <o:r id="V:Rule13" type="connector" idref="#_x0000_s1030"/>
        <o:r id="V:Rule14" type="connector" idref="#_x0000_s102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35F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702A2A"/>
    <w:pPr>
      <w:autoSpaceDE w:val="0"/>
      <w:autoSpaceDN w:val="0"/>
      <w:adjustRightInd w:val="0"/>
      <w:spacing w:after="0" w:line="240" w:lineRule="auto"/>
    </w:pPr>
    <w:rPr>
      <w:rFonts w:ascii="Georgia" w:hAnsi="Georgia" w:cs="Georgia"/>
      <w:color w:val="000000"/>
      <w:sz w:val="24"/>
      <w:szCs w:val="24"/>
    </w:rPr>
  </w:style>
  <w:style w:type="paragraph" w:styleId="ListParagraph">
    <w:name w:val="List Paragraph"/>
    <w:basedOn w:val="Normal"/>
    <w:uiPriority w:val="34"/>
    <w:qFormat/>
    <w:rsid w:val="004335F0"/>
    <w:pPr>
      <w:ind w:left="720"/>
      <w:contextualSpacing/>
    </w:pPr>
  </w:style>
  <w:style w:type="paragraph" w:styleId="BodyText">
    <w:name w:val="Body Text"/>
    <w:basedOn w:val="Normal"/>
    <w:link w:val="BodyTextChar"/>
    <w:rsid w:val="00387EE2"/>
    <w:pPr>
      <w:spacing w:after="0" w:line="240" w:lineRule="auto"/>
      <w:jc w:val="both"/>
    </w:pPr>
    <w:rPr>
      <w:rFonts w:ascii="Verdana" w:eastAsia="Times New Roman" w:hAnsi="Verdana" w:cs="Times New Roman"/>
      <w:sz w:val="24"/>
      <w:szCs w:val="24"/>
    </w:rPr>
  </w:style>
  <w:style w:type="character" w:customStyle="1" w:styleId="BodyTextChar">
    <w:name w:val="Body Text Char"/>
    <w:basedOn w:val="DefaultParagraphFont"/>
    <w:link w:val="BodyText"/>
    <w:rsid w:val="00387EE2"/>
    <w:rPr>
      <w:rFonts w:ascii="Verdana" w:eastAsia="Times New Roman" w:hAnsi="Verdana" w:cs="Times New Roman"/>
      <w:sz w:val="24"/>
      <w:szCs w:val="24"/>
    </w:rPr>
  </w:style>
  <w:style w:type="table" w:styleId="TableGrid">
    <w:name w:val="Table Grid"/>
    <w:basedOn w:val="TableNormal"/>
    <w:uiPriority w:val="59"/>
    <w:rsid w:val="00387EE2"/>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387E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87EE2"/>
    <w:rPr>
      <w:rFonts w:ascii="Tahoma" w:hAnsi="Tahoma" w:cs="Tahoma"/>
      <w:sz w:val="16"/>
      <w:szCs w:val="16"/>
    </w:rPr>
  </w:style>
  <w:style w:type="character" w:customStyle="1" w:styleId="apple-converted-space">
    <w:name w:val="apple-converted-space"/>
    <w:basedOn w:val="DefaultParagraphFont"/>
    <w:rsid w:val="007443FB"/>
  </w:style>
  <w:style w:type="paragraph" w:styleId="NormalWeb">
    <w:name w:val="Normal (Web)"/>
    <w:basedOn w:val="Normal"/>
    <w:uiPriority w:val="99"/>
    <w:semiHidden/>
    <w:unhideWhenUsed/>
    <w:rsid w:val="007059D2"/>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basedOn w:val="Normal"/>
    <w:autoRedefine/>
    <w:uiPriority w:val="1"/>
    <w:qFormat/>
    <w:rsid w:val="007059D2"/>
    <w:pPr>
      <w:spacing w:after="0" w:line="240" w:lineRule="auto"/>
    </w:pPr>
    <w:rPr>
      <w:sz w:val="24"/>
    </w:rPr>
  </w:style>
  <w:style w:type="paragraph" w:styleId="Header">
    <w:name w:val="header"/>
    <w:basedOn w:val="Normal"/>
    <w:link w:val="HeaderChar"/>
    <w:uiPriority w:val="99"/>
    <w:semiHidden/>
    <w:unhideWhenUsed/>
    <w:rsid w:val="00CA409E"/>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CA409E"/>
  </w:style>
  <w:style w:type="paragraph" w:styleId="Footer">
    <w:name w:val="footer"/>
    <w:basedOn w:val="Normal"/>
    <w:link w:val="FooterChar"/>
    <w:uiPriority w:val="99"/>
    <w:unhideWhenUsed/>
    <w:rsid w:val="00CA409E"/>
    <w:pPr>
      <w:tabs>
        <w:tab w:val="center" w:pos="4680"/>
        <w:tab w:val="right" w:pos="9360"/>
      </w:tabs>
      <w:spacing w:after="0" w:line="240" w:lineRule="auto"/>
    </w:pPr>
  </w:style>
  <w:style w:type="character" w:customStyle="1" w:styleId="FooterChar">
    <w:name w:val="Footer Char"/>
    <w:basedOn w:val="DefaultParagraphFont"/>
    <w:link w:val="Footer"/>
    <w:uiPriority w:val="99"/>
    <w:rsid w:val="00CA409E"/>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5.emf"/><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30.emf"/><Relationship Id="rId3" Type="http://schemas.openxmlformats.org/officeDocument/2006/relationships/settings" Target="settings.xml"/><Relationship Id="rId21" Type="http://schemas.openxmlformats.org/officeDocument/2006/relationships/image" Target="media/image12.emf"/><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4.emf"/><Relationship Id="rId17" Type="http://schemas.openxmlformats.org/officeDocument/2006/relationships/image" Target="media/image8.jpeg"/><Relationship Id="rId25" Type="http://schemas.openxmlformats.org/officeDocument/2006/relationships/image" Target="media/image16.emf"/><Relationship Id="rId33" Type="http://schemas.openxmlformats.org/officeDocument/2006/relationships/image" Target="media/image24.jpeg"/><Relationship Id="rId38" Type="http://schemas.openxmlformats.org/officeDocument/2006/relationships/image" Target="media/image29.emf"/><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chart" Target="charts/chart4.xml"/><Relationship Id="rId20" Type="http://schemas.openxmlformats.org/officeDocument/2006/relationships/image" Target="media/image11.jpeg"/><Relationship Id="rId29" Type="http://schemas.openxmlformats.org/officeDocument/2006/relationships/image" Target="media/image20.emf"/><Relationship Id="rId41" Type="http://schemas.openxmlformats.org/officeDocument/2006/relationships/image" Target="media/image32.gi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chart" Target="charts/chart3.xml"/><Relationship Id="rId24" Type="http://schemas.openxmlformats.org/officeDocument/2006/relationships/image" Target="media/image15.emf"/><Relationship Id="rId32" Type="http://schemas.openxmlformats.org/officeDocument/2006/relationships/image" Target="media/image23.jpeg"/><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jpeg"/><Relationship Id="rId10" Type="http://schemas.openxmlformats.org/officeDocument/2006/relationships/chart" Target="charts/chart2.xml"/><Relationship Id="rId19" Type="http://schemas.openxmlformats.org/officeDocument/2006/relationships/image" Target="media/image10.emf"/><Relationship Id="rId31" Type="http://schemas.openxmlformats.org/officeDocument/2006/relationships/image" Target="media/image22.emf"/><Relationship Id="rId44" Type="http://schemas.openxmlformats.org/officeDocument/2006/relationships/image" Target="media/image35.jpeg"/><Relationship Id="rId4" Type="http://schemas.openxmlformats.org/officeDocument/2006/relationships/webSettings" Target="webSettings.xml"/><Relationship Id="rId9" Type="http://schemas.openxmlformats.org/officeDocument/2006/relationships/chart" Target="charts/chart1.xml"/><Relationship Id="rId14" Type="http://schemas.openxmlformats.org/officeDocument/2006/relationships/image" Target="media/image6.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png"/><Relationship Id="rId43" Type="http://schemas.openxmlformats.org/officeDocument/2006/relationships/image" Target="media/image34.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8"/>
  <c:chart>
    <c:title/>
    <c:plotArea>
      <c:layout/>
      <c:barChart>
        <c:barDir val="col"/>
        <c:grouping val="clustered"/>
        <c:ser>
          <c:idx val="0"/>
          <c:order val="0"/>
          <c:tx>
            <c:strRef>
              <c:f>Sheet1!$B$1</c:f>
              <c:strCache>
                <c:ptCount val="1"/>
                <c:pt idx="0">
                  <c:v>Series 1</c:v>
                </c:pt>
              </c:strCache>
            </c:strRef>
          </c:tx>
          <c:cat>
            <c:strRef>
              <c:f>Sheet1!$A$2:$A$4</c:f>
              <c:strCache>
                <c:ptCount val="3"/>
                <c:pt idx="0">
                  <c:v>Total person</c:v>
                </c:pt>
                <c:pt idx="1">
                  <c:v>Rural</c:v>
                </c:pt>
                <c:pt idx="2">
                  <c:v>Urban</c:v>
                </c:pt>
              </c:strCache>
            </c:strRef>
          </c:cat>
          <c:val>
            <c:numRef>
              <c:f>Sheet1!$B$2:$B$4</c:f>
              <c:numCache>
                <c:formatCode>#,##0</c:formatCode>
                <c:ptCount val="3"/>
                <c:pt idx="0">
                  <c:v>2540073</c:v>
                </c:pt>
                <c:pt idx="1">
                  <c:v>1318684</c:v>
                </c:pt>
                <c:pt idx="2">
                  <c:v>1221389</c:v>
                </c:pt>
              </c:numCache>
            </c:numRef>
          </c:val>
        </c:ser>
        <c:axId val="68208896"/>
        <c:axId val="68210688"/>
      </c:barChart>
      <c:catAx>
        <c:axId val="68208896"/>
        <c:scaling>
          <c:orientation val="minMax"/>
        </c:scaling>
        <c:axPos val="b"/>
        <c:tickLblPos val="nextTo"/>
        <c:crossAx val="68210688"/>
        <c:crosses val="autoZero"/>
        <c:auto val="1"/>
        <c:lblAlgn val="ctr"/>
        <c:lblOffset val="100"/>
      </c:catAx>
      <c:valAx>
        <c:axId val="68210688"/>
        <c:scaling>
          <c:orientation val="minMax"/>
        </c:scaling>
        <c:axPos val="l"/>
        <c:majorGridlines/>
        <c:numFmt formatCode="#,##0" sourceLinked="1"/>
        <c:tickLblPos val="nextTo"/>
        <c:crossAx val="68208896"/>
        <c:crosses val="autoZero"/>
        <c:crossBetween val="between"/>
      </c:valAx>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plotArea>
      <c:layout/>
      <c:pieChart>
        <c:varyColors val="1"/>
        <c:ser>
          <c:idx val="0"/>
          <c:order val="0"/>
          <c:tx>
            <c:strRef>
              <c:f>Sheet1!$B$1</c:f>
              <c:strCache>
                <c:ptCount val="1"/>
                <c:pt idx="0">
                  <c:v>%</c:v>
                </c:pt>
              </c:strCache>
            </c:strRef>
          </c:tx>
          <c:explosion val="25"/>
          <c:cat>
            <c:strRef>
              <c:f>Sheet1!$A$2:$A$4</c:f>
              <c:strCache>
                <c:ptCount val="3"/>
                <c:pt idx="0">
                  <c:v>total literates</c:v>
                </c:pt>
                <c:pt idx="1">
                  <c:v>Male</c:v>
                </c:pt>
                <c:pt idx="2">
                  <c:v> feamale</c:v>
                </c:pt>
              </c:strCache>
            </c:strRef>
          </c:cat>
          <c:val>
            <c:numRef>
              <c:f>Sheet1!$B$2:$B$4</c:f>
              <c:numCache>
                <c:formatCode>General</c:formatCode>
                <c:ptCount val="3"/>
                <c:pt idx="0">
                  <c:v>70.319999999999993</c:v>
                </c:pt>
                <c:pt idx="1">
                  <c:v>80.11</c:v>
                </c:pt>
                <c:pt idx="2">
                  <c:v>59.71</c:v>
                </c:pt>
              </c:numCache>
            </c:numRef>
          </c:val>
        </c:ser>
        <c:firstSliceAng val="0"/>
      </c:pieChart>
    </c:plotArea>
    <c:legend>
      <c:legendPos val="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plotArea>
      <c:layout/>
      <c:barChart>
        <c:barDir val="col"/>
        <c:grouping val="clustered"/>
        <c:ser>
          <c:idx val="0"/>
          <c:order val="0"/>
          <c:tx>
            <c:strRef>
              <c:f>Sheet1!$B$1</c:f>
              <c:strCache>
                <c:ptCount val="1"/>
                <c:pt idx="0">
                  <c:v>Total</c:v>
                </c:pt>
              </c:strCache>
            </c:strRef>
          </c:tx>
          <c:cat>
            <c:strRef>
              <c:f>Sheet1!$A$2:$A$5</c:f>
              <c:strCache>
                <c:ptCount val="4"/>
                <c:pt idx="0">
                  <c:v> cultivators</c:v>
                </c:pt>
                <c:pt idx="1">
                  <c:v> Agricultural labourer</c:v>
                </c:pt>
                <c:pt idx="2">
                  <c:v> workers in H.H industry</c:v>
                </c:pt>
                <c:pt idx="3">
                  <c:v>others worker</c:v>
                </c:pt>
              </c:strCache>
            </c:strRef>
          </c:cat>
          <c:val>
            <c:numRef>
              <c:f>Sheet1!$B$2:$B$5</c:f>
              <c:numCache>
                <c:formatCode>#,##0</c:formatCode>
                <c:ptCount val="4"/>
                <c:pt idx="0">
                  <c:v>178525</c:v>
                </c:pt>
                <c:pt idx="1">
                  <c:v>426096</c:v>
                </c:pt>
                <c:pt idx="2">
                  <c:v>40652</c:v>
                </c:pt>
                <c:pt idx="3">
                  <c:v>192497</c:v>
                </c:pt>
              </c:numCache>
            </c:numRef>
          </c:val>
        </c:ser>
        <c:ser>
          <c:idx val="1"/>
          <c:order val="1"/>
          <c:tx>
            <c:strRef>
              <c:f>Sheet1!$C$1</c:f>
              <c:strCache>
                <c:ptCount val="1"/>
                <c:pt idx="0">
                  <c:v>Male</c:v>
                </c:pt>
              </c:strCache>
            </c:strRef>
          </c:tx>
          <c:cat>
            <c:strRef>
              <c:f>Sheet1!$A$2:$A$5</c:f>
              <c:strCache>
                <c:ptCount val="4"/>
                <c:pt idx="0">
                  <c:v> cultivators</c:v>
                </c:pt>
                <c:pt idx="1">
                  <c:v> Agricultural labourer</c:v>
                </c:pt>
                <c:pt idx="2">
                  <c:v> workers in H.H industry</c:v>
                </c:pt>
                <c:pt idx="3">
                  <c:v>others worker</c:v>
                </c:pt>
              </c:strCache>
            </c:strRef>
          </c:cat>
          <c:val>
            <c:numRef>
              <c:f>Sheet1!$C$2:$C$5</c:f>
              <c:numCache>
                <c:formatCode>#,##0</c:formatCode>
                <c:ptCount val="4"/>
                <c:pt idx="0">
                  <c:v>143737</c:v>
                </c:pt>
                <c:pt idx="1">
                  <c:v>290764</c:v>
                </c:pt>
                <c:pt idx="2">
                  <c:v>22169</c:v>
                </c:pt>
                <c:pt idx="3">
                  <c:v>142487</c:v>
                </c:pt>
              </c:numCache>
            </c:numRef>
          </c:val>
        </c:ser>
        <c:ser>
          <c:idx val="2"/>
          <c:order val="2"/>
          <c:tx>
            <c:strRef>
              <c:f>Sheet1!$D$1</c:f>
              <c:strCache>
                <c:ptCount val="1"/>
                <c:pt idx="0">
                  <c:v>Female</c:v>
                </c:pt>
              </c:strCache>
            </c:strRef>
          </c:tx>
          <c:cat>
            <c:strRef>
              <c:f>Sheet1!$A$2:$A$5</c:f>
              <c:strCache>
                <c:ptCount val="4"/>
                <c:pt idx="0">
                  <c:v> cultivators</c:v>
                </c:pt>
                <c:pt idx="1">
                  <c:v> Agricultural labourer</c:v>
                </c:pt>
                <c:pt idx="2">
                  <c:v> workers in H.H industry</c:v>
                </c:pt>
                <c:pt idx="3">
                  <c:v>others worker</c:v>
                </c:pt>
              </c:strCache>
            </c:strRef>
          </c:cat>
          <c:val>
            <c:numRef>
              <c:f>Sheet1!$D$2:$D$5</c:f>
              <c:numCache>
                <c:formatCode>#,##0</c:formatCode>
                <c:ptCount val="4"/>
                <c:pt idx="0">
                  <c:v>34788</c:v>
                </c:pt>
                <c:pt idx="1">
                  <c:v>135332</c:v>
                </c:pt>
                <c:pt idx="2">
                  <c:v>18483</c:v>
                </c:pt>
                <c:pt idx="3">
                  <c:v>50010</c:v>
                </c:pt>
              </c:numCache>
            </c:numRef>
          </c:val>
        </c:ser>
        <c:axId val="72346624"/>
        <c:axId val="72348416"/>
      </c:barChart>
      <c:catAx>
        <c:axId val="72346624"/>
        <c:scaling>
          <c:orientation val="minMax"/>
        </c:scaling>
        <c:axPos val="b"/>
        <c:tickLblPos val="nextTo"/>
        <c:crossAx val="72348416"/>
        <c:crosses val="autoZero"/>
        <c:auto val="1"/>
        <c:lblAlgn val="ctr"/>
        <c:lblOffset val="100"/>
      </c:catAx>
      <c:valAx>
        <c:axId val="72348416"/>
        <c:scaling>
          <c:orientation val="minMax"/>
        </c:scaling>
        <c:axPos val="l"/>
        <c:majorGridlines/>
        <c:numFmt formatCode="#,##0" sourceLinked="1"/>
        <c:tickLblPos val="nextTo"/>
        <c:crossAx val="72346624"/>
        <c:crosses val="autoZero"/>
        <c:crossBetween val="between"/>
      </c:valAx>
    </c:plotArea>
    <c:legend>
      <c:legendPos val="r"/>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plotArea>
      <c:layout/>
      <c:lineChart>
        <c:grouping val="standard"/>
        <c:ser>
          <c:idx val="0"/>
          <c:order val="0"/>
          <c:tx>
            <c:strRef>
              <c:f>Sheet1!$B$1</c:f>
              <c:strCache>
                <c:ptCount val="1"/>
                <c:pt idx="0">
                  <c:v>gross croped area</c:v>
                </c:pt>
              </c:strCache>
            </c:strRef>
          </c:tx>
          <c:marker>
            <c:symbol val="none"/>
          </c:marker>
          <c:cat>
            <c:strRef>
              <c:f>Sheet1!$A$2:$A$12</c:f>
              <c:strCache>
                <c:ptCount val="11"/>
                <c:pt idx="0">
                  <c:v>Aurangabad</c:v>
                </c:pt>
                <c:pt idx="1">
                  <c:v>Barun</c:v>
                </c:pt>
                <c:pt idx="2">
                  <c:v>Obra</c:v>
                </c:pt>
                <c:pt idx="3">
                  <c:v>Daudnagar</c:v>
                </c:pt>
                <c:pt idx="4">
                  <c:v>Haspura</c:v>
                </c:pt>
                <c:pt idx="5">
                  <c:v>Goh</c:v>
                </c:pt>
                <c:pt idx="6">
                  <c:v>Rafiganj</c:v>
                </c:pt>
                <c:pt idx="7">
                  <c:v>Madanpur</c:v>
                </c:pt>
                <c:pt idx="8">
                  <c:v>Deo</c:v>
                </c:pt>
                <c:pt idx="9">
                  <c:v>Kutumba</c:v>
                </c:pt>
                <c:pt idx="10">
                  <c:v>Nabinagar</c:v>
                </c:pt>
              </c:strCache>
            </c:strRef>
          </c:cat>
          <c:val>
            <c:numRef>
              <c:f>Sheet1!$B$2:$B$12</c:f>
              <c:numCache>
                <c:formatCode>General</c:formatCode>
                <c:ptCount val="11"/>
                <c:pt idx="0">
                  <c:v>16454</c:v>
                </c:pt>
                <c:pt idx="1">
                  <c:v>26579</c:v>
                </c:pt>
                <c:pt idx="2">
                  <c:v>23730</c:v>
                </c:pt>
                <c:pt idx="3">
                  <c:v>29852</c:v>
                </c:pt>
                <c:pt idx="4">
                  <c:v>14633</c:v>
                </c:pt>
                <c:pt idx="5">
                  <c:v>25210</c:v>
                </c:pt>
                <c:pt idx="6">
                  <c:v>21850</c:v>
                </c:pt>
                <c:pt idx="7">
                  <c:v>16864</c:v>
                </c:pt>
                <c:pt idx="8">
                  <c:v>14365</c:v>
                </c:pt>
                <c:pt idx="9">
                  <c:v>23547</c:v>
                </c:pt>
                <c:pt idx="10">
                  <c:v>29864</c:v>
                </c:pt>
              </c:numCache>
            </c:numRef>
          </c:val>
        </c:ser>
        <c:ser>
          <c:idx val="1"/>
          <c:order val="1"/>
          <c:tx>
            <c:strRef>
              <c:f>Sheet1!$C$1</c:f>
              <c:strCache>
                <c:ptCount val="1"/>
                <c:pt idx="0">
                  <c:v>Net sown area</c:v>
                </c:pt>
              </c:strCache>
            </c:strRef>
          </c:tx>
          <c:marker>
            <c:symbol val="none"/>
          </c:marker>
          <c:cat>
            <c:strRef>
              <c:f>Sheet1!$A$2:$A$12</c:f>
              <c:strCache>
                <c:ptCount val="11"/>
                <c:pt idx="0">
                  <c:v>Aurangabad</c:v>
                </c:pt>
                <c:pt idx="1">
                  <c:v>Barun</c:v>
                </c:pt>
                <c:pt idx="2">
                  <c:v>Obra</c:v>
                </c:pt>
                <c:pt idx="3">
                  <c:v>Daudnagar</c:v>
                </c:pt>
                <c:pt idx="4">
                  <c:v>Haspura</c:v>
                </c:pt>
                <c:pt idx="5">
                  <c:v>Goh</c:v>
                </c:pt>
                <c:pt idx="6">
                  <c:v>Rafiganj</c:v>
                </c:pt>
                <c:pt idx="7">
                  <c:v>Madanpur</c:v>
                </c:pt>
                <c:pt idx="8">
                  <c:v>Deo</c:v>
                </c:pt>
                <c:pt idx="9">
                  <c:v>Kutumba</c:v>
                </c:pt>
                <c:pt idx="10">
                  <c:v>Nabinagar</c:v>
                </c:pt>
              </c:strCache>
            </c:strRef>
          </c:cat>
          <c:val>
            <c:numRef>
              <c:f>Sheet1!$C$2:$C$12</c:f>
              <c:numCache>
                <c:formatCode>General</c:formatCode>
                <c:ptCount val="11"/>
                <c:pt idx="0">
                  <c:v>15415</c:v>
                </c:pt>
                <c:pt idx="1">
                  <c:v>23187</c:v>
                </c:pt>
                <c:pt idx="2">
                  <c:v>21249</c:v>
                </c:pt>
                <c:pt idx="3">
                  <c:v>23659</c:v>
                </c:pt>
                <c:pt idx="4">
                  <c:v>11027</c:v>
                </c:pt>
                <c:pt idx="5">
                  <c:v>19345</c:v>
                </c:pt>
                <c:pt idx="6">
                  <c:v>17581</c:v>
                </c:pt>
                <c:pt idx="7">
                  <c:v>15453</c:v>
                </c:pt>
                <c:pt idx="8">
                  <c:v>11324</c:v>
                </c:pt>
                <c:pt idx="9">
                  <c:v>16046</c:v>
                </c:pt>
                <c:pt idx="10">
                  <c:v>16542</c:v>
                </c:pt>
              </c:numCache>
            </c:numRef>
          </c:val>
        </c:ser>
        <c:ser>
          <c:idx val="2"/>
          <c:order val="2"/>
          <c:tx>
            <c:strRef>
              <c:f>Sheet1!$D$1</c:f>
              <c:strCache>
                <c:ptCount val="1"/>
                <c:pt idx="0">
                  <c:v>Area sown more than once</c:v>
                </c:pt>
              </c:strCache>
            </c:strRef>
          </c:tx>
          <c:marker>
            <c:symbol val="none"/>
          </c:marker>
          <c:cat>
            <c:strRef>
              <c:f>Sheet1!$A$2:$A$12</c:f>
              <c:strCache>
                <c:ptCount val="11"/>
                <c:pt idx="0">
                  <c:v>Aurangabad</c:v>
                </c:pt>
                <c:pt idx="1">
                  <c:v>Barun</c:v>
                </c:pt>
                <c:pt idx="2">
                  <c:v>Obra</c:v>
                </c:pt>
                <c:pt idx="3">
                  <c:v>Daudnagar</c:v>
                </c:pt>
                <c:pt idx="4">
                  <c:v>Haspura</c:v>
                </c:pt>
                <c:pt idx="5">
                  <c:v>Goh</c:v>
                </c:pt>
                <c:pt idx="6">
                  <c:v>Rafiganj</c:v>
                </c:pt>
                <c:pt idx="7">
                  <c:v>Madanpur</c:v>
                </c:pt>
                <c:pt idx="8">
                  <c:v>Deo</c:v>
                </c:pt>
                <c:pt idx="9">
                  <c:v>Kutumba</c:v>
                </c:pt>
                <c:pt idx="10">
                  <c:v>Nabinagar</c:v>
                </c:pt>
              </c:strCache>
            </c:strRef>
          </c:cat>
          <c:val>
            <c:numRef>
              <c:f>Sheet1!$D$2:$D$12</c:f>
              <c:numCache>
                <c:formatCode>General</c:formatCode>
                <c:ptCount val="11"/>
                <c:pt idx="0">
                  <c:v>1039</c:v>
                </c:pt>
                <c:pt idx="1">
                  <c:v>3392</c:v>
                </c:pt>
                <c:pt idx="2">
                  <c:v>2481</c:v>
                </c:pt>
                <c:pt idx="3">
                  <c:v>6193</c:v>
                </c:pt>
                <c:pt idx="4">
                  <c:v>3606</c:v>
                </c:pt>
                <c:pt idx="5">
                  <c:v>5865</c:v>
                </c:pt>
                <c:pt idx="6">
                  <c:v>4269</c:v>
                </c:pt>
                <c:pt idx="7">
                  <c:v>1411</c:v>
                </c:pt>
                <c:pt idx="8">
                  <c:v>3041</c:v>
                </c:pt>
                <c:pt idx="9">
                  <c:v>7501</c:v>
                </c:pt>
                <c:pt idx="10">
                  <c:v>13322</c:v>
                </c:pt>
              </c:numCache>
            </c:numRef>
          </c:val>
        </c:ser>
        <c:marker val="1"/>
        <c:axId val="72373760"/>
        <c:axId val="72375296"/>
      </c:lineChart>
      <c:catAx>
        <c:axId val="72373760"/>
        <c:scaling>
          <c:orientation val="minMax"/>
        </c:scaling>
        <c:axPos val="b"/>
        <c:numFmt formatCode="General" sourceLinked="1"/>
        <c:tickLblPos val="nextTo"/>
        <c:crossAx val="72375296"/>
        <c:crosses val="autoZero"/>
        <c:auto val="1"/>
        <c:lblAlgn val="ctr"/>
        <c:lblOffset val="100"/>
      </c:catAx>
      <c:valAx>
        <c:axId val="72375296"/>
        <c:scaling>
          <c:orientation val="minMax"/>
        </c:scaling>
        <c:axPos val="l"/>
        <c:majorGridlines/>
        <c:numFmt formatCode="General" sourceLinked="1"/>
        <c:tickLblPos val="nextTo"/>
        <c:crossAx val="72373760"/>
        <c:crosses val="autoZero"/>
        <c:crossBetween val="between"/>
      </c:valAx>
    </c:plotArea>
    <c:legend>
      <c:legendPos val="r"/>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151</TotalTime>
  <Pages>219</Pages>
  <Words>32320</Words>
  <Characters>184224</Characters>
  <Application>Microsoft Office Word</Application>
  <DocSecurity>0</DocSecurity>
  <Lines>1535</Lines>
  <Paragraphs>432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216112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Deepak</dc:creator>
  <cp:lastModifiedBy>Deepak</cp:lastModifiedBy>
  <cp:revision>21</cp:revision>
  <dcterms:created xsi:type="dcterms:W3CDTF">2016-03-31T08:40:00Z</dcterms:created>
  <dcterms:modified xsi:type="dcterms:W3CDTF">2018-03-31T04:24:00Z</dcterms:modified>
</cp:coreProperties>
</file>